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400175" cy="1400175"/>
            <wp:effectExtent l="0" t="0" r="9525" b="9525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“</w:t>
      </w:r>
      <w:r>
        <w:rPr>
          <w:rFonts w:hint="eastAsia" w:ascii="微软雅黑" w:hAnsi="微软雅黑" w:eastAsia="微软雅黑"/>
          <w:sz w:val="36"/>
          <w:szCs w:val="36"/>
        </w:rPr>
        <w:t>插件小帮手</w:t>
      </w:r>
      <w:r>
        <w:rPr>
          <w:rFonts w:ascii="微软雅黑" w:hAnsi="微软雅黑" w:eastAsia="微软雅黑"/>
          <w:sz w:val="36"/>
          <w:szCs w:val="36"/>
        </w:rPr>
        <w:t>”</w:t>
      </w:r>
      <w:r>
        <w:rPr>
          <w:rFonts w:hint="eastAsia" w:ascii="微软雅黑" w:hAnsi="微软雅黑" w:eastAsia="微软雅黑"/>
          <w:sz w:val="36"/>
          <w:szCs w:val="36"/>
        </w:rPr>
        <w:t>小程序</w:t>
      </w:r>
      <w:r>
        <w:rPr>
          <w:rFonts w:ascii="微软雅黑" w:hAnsi="微软雅黑" w:eastAsia="微软雅黑"/>
          <w:sz w:val="36"/>
          <w:szCs w:val="36"/>
        </w:rPr>
        <w:t>需求分析书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30"/>
          <w:szCs w:val="30"/>
        </w:rPr>
        <w:t xml:space="preserve">              </w:t>
      </w:r>
      <w:r>
        <w:rPr>
          <w:rFonts w:ascii="微软雅黑" w:hAnsi="微软雅黑" w:eastAsia="微软雅黑"/>
          <w:sz w:val="28"/>
          <w:szCs w:val="28"/>
        </w:rPr>
        <w:t>所属学校：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福州大学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计算机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学院 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团队名称：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</w:rPr>
        <w:t>_</w:t>
      </w:r>
      <w:r>
        <w:rPr>
          <w:rFonts w:ascii="微软雅黑" w:hAnsi="微软雅黑" w:eastAsia="微软雅黑"/>
          <w:sz w:val="28"/>
          <w:szCs w:val="28"/>
        </w:rPr>
        <w:t>__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你说的都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 __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指导老师：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_ 张栋   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_</w:t>
      </w:r>
      <w:r>
        <w:rPr>
          <w:rFonts w:ascii="微软雅黑" w:hAnsi="微软雅黑" w:eastAsia="微软雅黑"/>
          <w:sz w:val="28"/>
          <w:szCs w:val="28"/>
          <w:u w:val="single"/>
        </w:rPr>
        <w:t>__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项目时间：20</w:t>
      </w:r>
      <w:r>
        <w:rPr>
          <w:rFonts w:hint="eastAsia" w:ascii="微软雅黑" w:hAnsi="微软雅黑" w:eastAsia="微软雅黑"/>
          <w:sz w:val="28"/>
          <w:szCs w:val="28"/>
        </w:rPr>
        <w:t>21</w:t>
      </w:r>
      <w:r>
        <w:rPr>
          <w:rFonts w:ascii="微软雅黑" w:hAnsi="微软雅黑" w:eastAsia="微软雅黑"/>
          <w:sz w:val="28"/>
          <w:szCs w:val="28"/>
        </w:rPr>
        <w:t>-202</w:t>
      </w:r>
      <w:r>
        <w:rPr>
          <w:rFonts w:hint="eastAsia" w:ascii="微软雅黑" w:hAnsi="微软雅黑" w:eastAsia="微软雅黑"/>
          <w:sz w:val="28"/>
          <w:szCs w:val="28"/>
        </w:rPr>
        <w:t>2</w:t>
      </w:r>
      <w:r>
        <w:rPr>
          <w:rFonts w:ascii="微软雅黑" w:hAnsi="微软雅黑" w:eastAsia="微软雅黑"/>
          <w:sz w:val="28"/>
          <w:szCs w:val="28"/>
        </w:rPr>
        <w:t>第</w:t>
      </w:r>
      <w:r>
        <w:rPr>
          <w:rFonts w:hint="eastAsia" w:ascii="微软雅黑" w:hAnsi="微软雅黑" w:eastAsia="微软雅黑"/>
          <w:sz w:val="28"/>
          <w:szCs w:val="28"/>
        </w:rPr>
        <w:t>一</w:t>
      </w:r>
      <w:r>
        <w:rPr>
          <w:rFonts w:ascii="微软雅黑" w:hAnsi="微软雅黑" w:eastAsia="微软雅黑"/>
          <w:sz w:val="28"/>
          <w:szCs w:val="28"/>
        </w:rPr>
        <w:t>学期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ascii="微软雅黑" w:hAnsi="微软雅黑" w:eastAsia="微软雅黑"/>
          <w:sz w:val="24"/>
          <w:szCs w:val="24"/>
        </w:rPr>
        <w:t>版本说明：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705"/>
        <w:gridCol w:w="1701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1.0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李宏旭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2021.10.27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以及引言的撰写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1.1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邱德意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系统说明，产品市场和用户特点的撰写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1.2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李宏旭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添加产品功能思维导图，补充产品功能表格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V1.3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向志康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添加类图，活动图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V1.4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张宸愉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2021.11.4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添加原型图、验收标准表格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V1.5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6839012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"_Toc86248568" </w:instrText>
          </w:r>
          <w:r>
            <w:fldChar w:fldCharType="separate"/>
          </w:r>
          <w:r>
            <w:rPr>
              <w:rStyle w:val="16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_Toc86248568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"_Toc86248569" </w:instrText>
          </w:r>
          <w:r>
            <w:fldChar w:fldCharType="separate"/>
          </w:r>
          <w:r>
            <w:rPr>
              <w:rStyle w:val="16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_Toc86248569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"_Toc86248570" </w:instrText>
          </w:r>
          <w:r>
            <w:fldChar w:fldCharType="separate"/>
          </w:r>
          <w:r>
            <w:rPr>
              <w:rStyle w:val="16"/>
            </w:rPr>
            <w:t>1.2预期读者</w:t>
          </w:r>
          <w:r>
            <w:tab/>
          </w:r>
          <w:r>
            <w:fldChar w:fldCharType="begin"/>
          </w:r>
          <w:r>
            <w:instrText xml:space="preserve"> PAGEREF _Toc86248570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"_Toc86248571" </w:instrText>
          </w:r>
          <w:r>
            <w:fldChar w:fldCharType="separate"/>
          </w:r>
          <w:r>
            <w:rPr>
              <w:rStyle w:val="16"/>
            </w:rPr>
            <w:t>1.3项目背景</w:t>
          </w:r>
          <w:r>
            <w:tab/>
          </w:r>
          <w:r>
            <w:fldChar w:fldCharType="begin"/>
          </w:r>
          <w:r>
            <w:instrText xml:space="preserve"> PAGEREF _Toc86248571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"_Toc86248572" </w:instrText>
          </w:r>
          <w:r>
            <w:fldChar w:fldCharType="separate"/>
          </w:r>
          <w:r>
            <w:rPr>
              <w:rStyle w:val="16"/>
            </w:rPr>
            <w:t>1.4术语说明</w:t>
          </w:r>
          <w:r>
            <w:tab/>
          </w:r>
          <w:r>
            <w:fldChar w:fldCharType="begin"/>
          </w:r>
          <w:r>
            <w:instrText xml:space="preserve"> PAGEREF _Toc86248572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"_Toc86248573" </w:instrText>
          </w:r>
          <w:r>
            <w:fldChar w:fldCharType="separate"/>
          </w:r>
          <w:r>
            <w:rPr>
              <w:rStyle w:val="16"/>
            </w:rPr>
            <w:t>1.5参考资料</w:t>
          </w:r>
          <w:r>
            <w:tab/>
          </w:r>
          <w:r>
            <w:fldChar w:fldCharType="begin"/>
          </w:r>
          <w:r>
            <w:instrText xml:space="preserve"> PAGEREF _Toc86248573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"_Toc86248574" </w:instrText>
          </w:r>
          <w:r>
            <w:fldChar w:fldCharType="separate"/>
          </w:r>
          <w:r>
            <w:rPr>
              <w:rStyle w:val="16"/>
            </w:rPr>
            <w:t>第二章 系统说明</w:t>
          </w:r>
          <w:r>
            <w:tab/>
          </w:r>
          <w:r>
            <w:fldChar w:fldCharType="begin"/>
          </w:r>
          <w:r>
            <w:instrText xml:space="preserve"> PAGEREF _Toc86248574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"_Toc86248575" </w:instrText>
          </w:r>
          <w:r>
            <w:fldChar w:fldCharType="separate"/>
          </w:r>
          <w:r>
            <w:rPr>
              <w:rStyle w:val="16"/>
            </w:rPr>
            <w:t>2.1产品背景</w:t>
          </w:r>
          <w:r>
            <w:tab/>
          </w:r>
          <w:r>
            <w:fldChar w:fldCharType="begin"/>
          </w:r>
          <w:r>
            <w:instrText xml:space="preserve"> PAGEREF _Toc86248575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"_Toc86248576" </w:instrText>
          </w:r>
          <w:r>
            <w:fldChar w:fldCharType="separate"/>
          </w:r>
          <w:r>
            <w:rPr>
              <w:rStyle w:val="16"/>
            </w:rPr>
            <w:t>2.2产品描述</w:t>
          </w:r>
          <w:r>
            <w:tab/>
          </w:r>
          <w:r>
            <w:fldChar w:fldCharType="begin"/>
          </w:r>
          <w:r>
            <w:instrText xml:space="preserve"> PAGEREF _Toc86248576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"_Toc86248577" </w:instrText>
          </w:r>
          <w:r>
            <w:fldChar w:fldCharType="separate"/>
          </w:r>
          <w:r>
            <w:rPr>
              <w:rStyle w:val="16"/>
            </w:rPr>
            <w:t>2.3产品Logo</w:t>
          </w:r>
          <w:r>
            <w:tab/>
          </w:r>
          <w:r>
            <w:fldChar w:fldCharType="begin"/>
          </w:r>
          <w:r>
            <w:instrText xml:space="preserve"> PAGEREF _Toc86248577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"_Toc86248578" </w:instrText>
          </w:r>
          <w:r>
            <w:fldChar w:fldCharType="separate"/>
          </w:r>
          <w:r>
            <w:rPr>
              <w:rStyle w:val="16"/>
            </w:rPr>
            <w:t>2.4产品功能</w:t>
          </w:r>
          <w:r>
            <w:tab/>
          </w:r>
          <w:r>
            <w:fldChar w:fldCharType="begin"/>
          </w:r>
          <w:r>
            <w:instrText xml:space="preserve"> PAGEREF _Toc86248578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"_Toc86248579" </w:instrText>
          </w:r>
          <w:r>
            <w:fldChar w:fldCharType="separate"/>
          </w:r>
          <w:r>
            <w:rPr>
              <w:rStyle w:val="16"/>
            </w:rPr>
            <w:t>2.4.1思维导图</w:t>
          </w:r>
          <w:r>
            <w:tab/>
          </w:r>
          <w:r>
            <w:fldChar w:fldCharType="begin"/>
          </w:r>
          <w:r>
            <w:instrText xml:space="preserve"> PAGEREF _Toc86248579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"_Toc86248580" </w:instrText>
          </w:r>
          <w:r>
            <w:fldChar w:fldCharType="separate"/>
          </w:r>
          <w:r>
            <w:rPr>
              <w:rStyle w:val="16"/>
            </w:rPr>
            <w:t>2.4.2类图</w:t>
          </w:r>
          <w:r>
            <w:tab/>
          </w:r>
          <w:r>
            <w:fldChar w:fldCharType="begin"/>
          </w:r>
          <w:r>
            <w:instrText xml:space="preserve"> PAGEREF _Toc86248580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"_Toc86248581" </w:instrText>
          </w:r>
          <w:r>
            <w:fldChar w:fldCharType="separate"/>
          </w:r>
          <w:r>
            <w:rPr>
              <w:rStyle w:val="16"/>
            </w:rPr>
            <w:t>2.4.3主要功能说明</w:t>
          </w:r>
          <w:r>
            <w:tab/>
          </w:r>
          <w:r>
            <w:fldChar w:fldCharType="begin"/>
          </w:r>
          <w:r>
            <w:instrText xml:space="preserve"> PAGEREF _Toc86248581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"_Toc86248582" </w:instrText>
          </w:r>
          <w:r>
            <w:fldChar w:fldCharType="separate"/>
          </w:r>
          <w:r>
            <w:rPr>
              <w:rStyle w:val="16"/>
            </w:rPr>
            <w:t>2.4.4活动图</w:t>
          </w:r>
          <w:r>
            <w:tab/>
          </w:r>
          <w:r>
            <w:fldChar w:fldCharType="begin"/>
          </w:r>
          <w:r>
            <w:instrText xml:space="preserve"> PAGEREF _Toc86248582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"_Toc86248583" </w:instrText>
          </w:r>
          <w:r>
            <w:fldChar w:fldCharType="separate"/>
          </w:r>
          <w:r>
            <w:rPr>
              <w:rStyle w:val="16"/>
            </w:rPr>
            <w:t>2.5产品市场</w:t>
          </w:r>
          <w:r>
            <w:tab/>
          </w:r>
          <w:r>
            <w:fldChar w:fldCharType="begin"/>
          </w:r>
          <w:r>
            <w:instrText xml:space="preserve"> PAGEREF _Toc86248583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"_Toc86248584" </w:instrText>
          </w:r>
          <w:r>
            <w:fldChar w:fldCharType="separate"/>
          </w:r>
          <w:r>
            <w:rPr>
              <w:rStyle w:val="16"/>
            </w:rPr>
            <w:t>2.6用户特点（可选）</w:t>
          </w:r>
          <w:r>
            <w:tab/>
          </w:r>
          <w:r>
            <w:fldChar w:fldCharType="begin"/>
          </w:r>
          <w:r>
            <w:instrText xml:space="preserve"> PAGEREF _Toc86248584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"_Toc86248585" </w:instrText>
          </w:r>
          <w:r>
            <w:fldChar w:fldCharType="separate"/>
          </w:r>
          <w:r>
            <w:rPr>
              <w:rStyle w:val="16"/>
            </w:rPr>
            <w:t>2.6.1用户群体画像</w:t>
          </w:r>
          <w:r>
            <w:tab/>
          </w:r>
          <w:r>
            <w:fldChar w:fldCharType="begin"/>
          </w:r>
          <w:r>
            <w:instrText xml:space="preserve"> PAGEREF _Toc86248585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"_Toc86248586" </w:instrText>
          </w:r>
          <w:r>
            <w:fldChar w:fldCharType="separate"/>
          </w:r>
          <w:r>
            <w:rPr>
              <w:rStyle w:val="16"/>
            </w:rPr>
            <w:t>2.6.2用户场景</w:t>
          </w:r>
          <w:r>
            <w:tab/>
          </w:r>
          <w:r>
            <w:fldChar w:fldCharType="begin"/>
          </w:r>
          <w:r>
            <w:instrText xml:space="preserve"> PAGEREF _Toc86248586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"_Toc86248587" </w:instrText>
          </w:r>
          <w:r>
            <w:fldChar w:fldCharType="separate"/>
          </w:r>
          <w:r>
            <w:rPr>
              <w:rStyle w:val="16"/>
            </w:rPr>
            <w:t>2.7运行环境</w:t>
          </w:r>
          <w:r>
            <w:tab/>
          </w:r>
          <w:r>
            <w:fldChar w:fldCharType="begin"/>
          </w:r>
          <w:r>
            <w:instrText xml:space="preserve"> PAGEREF _Toc86248587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"_Toc86248588" </w:instrText>
          </w:r>
          <w:r>
            <w:fldChar w:fldCharType="separate"/>
          </w:r>
          <w:r>
            <w:rPr>
              <w:rStyle w:val="16"/>
            </w:rPr>
            <w:t>第三章 界面原型</w:t>
          </w:r>
          <w:r>
            <w:tab/>
          </w:r>
          <w:r>
            <w:fldChar w:fldCharType="begin"/>
          </w:r>
          <w:r>
            <w:instrText xml:space="preserve"> PAGEREF _Toc86248588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"_Toc86248589" </w:instrText>
          </w:r>
          <w:r>
            <w:fldChar w:fldCharType="separate"/>
          </w:r>
          <w:r>
            <w:rPr>
              <w:rStyle w:val="16"/>
            </w:rPr>
            <w:t xml:space="preserve">3.1 </w:t>
          </w:r>
          <w:r>
            <w:rPr>
              <w:rStyle w:val="16"/>
              <w:rFonts w:hint="eastAsia"/>
              <w:lang w:val="en-US" w:eastAsia="zh-CN"/>
            </w:rPr>
            <w:t>主</w:t>
          </w:r>
          <w:r>
            <w:rPr>
              <w:rStyle w:val="16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_Toc86248589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"_Toc86248590" </w:instrText>
          </w:r>
          <w:r>
            <w:fldChar w:fldCharType="separate"/>
          </w:r>
          <w:r>
            <w:rPr>
              <w:rStyle w:val="16"/>
            </w:rPr>
            <w:t xml:space="preserve">3.2 </w:t>
          </w:r>
          <w:r>
            <w:rPr>
              <w:rStyle w:val="16"/>
              <w:rFonts w:hint="eastAsia"/>
              <w:lang w:val="en-US" w:eastAsia="zh-CN"/>
            </w:rPr>
            <w:t>个人</w:t>
          </w:r>
          <w:r>
            <w:rPr>
              <w:rStyle w:val="16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_Toc86248590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"_Toc86248591" </w:instrText>
          </w:r>
          <w:r>
            <w:fldChar w:fldCharType="separate"/>
          </w:r>
          <w:r>
            <w:rPr>
              <w:rStyle w:val="16"/>
            </w:rPr>
            <w:t xml:space="preserve">3.3 </w:t>
          </w:r>
          <w:r>
            <w:rPr>
              <w:rStyle w:val="16"/>
              <w:rFonts w:hint="eastAsia"/>
              <w:lang w:val="en-US" w:eastAsia="zh-CN"/>
            </w:rPr>
            <w:t>搜索</w:t>
          </w:r>
          <w:r>
            <w:rPr>
              <w:rStyle w:val="16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_Toc86248591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"_Toc86248592" </w:instrText>
          </w:r>
          <w:r>
            <w:fldChar w:fldCharType="separate"/>
          </w:r>
          <w:r>
            <w:rPr>
              <w:rStyle w:val="16"/>
            </w:rPr>
            <w:t xml:space="preserve">3.4 </w:t>
          </w:r>
          <w:r>
            <w:rPr>
              <w:rStyle w:val="16"/>
              <w:rFonts w:hint="eastAsia"/>
              <w:lang w:val="en-US" w:eastAsia="zh-CN"/>
            </w:rPr>
            <w:t>教程</w:t>
          </w:r>
          <w:r>
            <w:rPr>
              <w:rStyle w:val="16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_Toc86248592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"_Toc86248593" </w:instrText>
          </w:r>
          <w:r>
            <w:fldChar w:fldCharType="separate"/>
          </w:r>
          <w:r>
            <w:rPr>
              <w:rStyle w:val="16"/>
            </w:rPr>
            <w:t>第四章 验收标准</w:t>
          </w:r>
          <w:r>
            <w:tab/>
          </w:r>
          <w:r>
            <w:fldChar w:fldCharType="begin"/>
          </w:r>
          <w:r>
            <w:instrText xml:space="preserve"> PAGEREF _Toc86248593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"_Toc86248594" </w:instrText>
          </w:r>
          <w:r>
            <w:fldChar w:fldCharType="separate"/>
          </w:r>
          <w:r>
            <w:rPr>
              <w:rStyle w:val="16"/>
            </w:rPr>
            <w:t>4.1 验收标准表格</w:t>
          </w:r>
          <w:r>
            <w:tab/>
          </w:r>
          <w:r>
            <w:fldChar w:fldCharType="begin"/>
          </w:r>
          <w:r>
            <w:instrText xml:space="preserve"> PAGEREF _Toc86248594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86248568"/>
      <w:r>
        <w:t>第一章 引言</w:t>
      </w:r>
      <w:bookmarkEnd w:id="0"/>
    </w:p>
    <w:p>
      <w:pPr>
        <w:pStyle w:val="3"/>
      </w:pPr>
      <w:bookmarkStart w:id="1" w:name="_Toc86248569"/>
      <w:r>
        <w:t>1.1编写目的</w:t>
      </w:r>
      <w:bookmarkEnd w:id="1"/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阅读本文档时，首先可以了解产品“插件小帮手”的功能概貌，然后可以根据自身的需要对每项功能进行适当了解。</w:t>
      </w:r>
      <w:r>
        <w:rPr>
          <w:rFonts w:ascii="微软雅黑" w:hAnsi="微软雅黑" w:eastAsia="微软雅黑" w:cs="微软雅黑"/>
          <w:sz w:val="24"/>
          <w:szCs w:val="24"/>
        </w:rPr>
        <w:t>该文档给出项目的整体结构和功能结构概貌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ascii="微软雅黑" w:hAnsi="微软雅黑" w:eastAsia="微软雅黑" w:cs="微软雅黑"/>
          <w:sz w:val="24"/>
          <w:szCs w:val="24"/>
        </w:rPr>
        <w:t>同时对功能需求、性能需求进行了详细的描述。</w:t>
      </w:r>
      <w:r>
        <w:rPr>
          <w:rFonts w:hint="eastAsia" w:ascii="微软雅黑" w:hAnsi="微软雅黑" w:eastAsia="微软雅黑" w:cs="微软雅黑"/>
          <w:sz w:val="24"/>
          <w:szCs w:val="24"/>
        </w:rPr>
        <w:t>便于用户、开发人员理解，同时也可以作为软件开发工作的基础和依据以及</w:t>
      </w:r>
      <w:r>
        <w:rPr>
          <w:rFonts w:ascii="微软雅黑" w:hAnsi="微软雅黑" w:eastAsia="微软雅黑" w:cs="微软雅黑"/>
          <w:sz w:val="24"/>
          <w:szCs w:val="24"/>
        </w:rPr>
        <w:t>确认</w:t>
      </w:r>
      <w:r>
        <w:rPr>
          <w:rFonts w:hint="eastAsia" w:ascii="微软雅黑" w:hAnsi="微软雅黑" w:eastAsia="微软雅黑" w:cs="微软雅黑"/>
          <w:sz w:val="24"/>
          <w:szCs w:val="24"/>
        </w:rPr>
        <w:t>验收的依据</w:t>
      </w:r>
      <w:r>
        <w:rPr>
          <w:rFonts w:ascii="微软雅黑" w:hAnsi="微软雅黑" w:eastAsia="微软雅黑" w:cs="微软雅黑"/>
          <w:sz w:val="24"/>
          <w:szCs w:val="24"/>
        </w:rPr>
        <w:t>。</w:t>
      </w:r>
    </w:p>
    <w:p>
      <w:pPr>
        <w:pStyle w:val="3"/>
      </w:pPr>
      <w:bookmarkStart w:id="2" w:name="_Toc86248570"/>
      <w:r>
        <w:t>1.2预期读者</w:t>
      </w:r>
      <w:bookmarkEnd w:id="2"/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本文档面向多种读者对象：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）项目经理：项目经理可以根据该文档了解预期产品的功能，并据此进行系统设计、项目管理。</w:t>
      </w:r>
    </w:p>
    <w:p>
      <w:pPr>
        <w:spacing w:line="312" w:lineRule="auto"/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）设计员：对需求进行分析，完成对框架</w:t>
      </w:r>
      <w:r>
        <w:rPr>
          <w:rFonts w:ascii="Arial" w:hAnsi="Arial" w:eastAsia="Times New Roman" w:cs="Arial"/>
          <w:sz w:val="24"/>
          <w:szCs w:val="24"/>
        </w:rPr>
        <w:t xml:space="preserve"> </w:t>
      </w:r>
      <w:r>
        <w:rPr>
          <w:rFonts w:ascii="Arial" w:hAnsi="Arial" w:eastAsia="微软雅黑" w:cs="Arial"/>
          <w:sz w:val="24"/>
          <w:szCs w:val="24"/>
        </w:rPr>
        <w:t>、数据库、UI等的设计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t>）程序员：根据本文档对软件进行开发工作。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>）测试员：根据本文档编写测试用例，并对软件产品进行功能性测试和非功能性测试。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）用户：</w:t>
      </w:r>
      <w:bookmarkStart w:id="3" w:name="_Hlk86247425"/>
      <w:r>
        <w:rPr>
          <w:rFonts w:hint="eastAsia" w:ascii="微软雅黑" w:hAnsi="微软雅黑" w:eastAsia="微软雅黑" w:cs="微软雅黑"/>
          <w:sz w:val="24"/>
          <w:szCs w:val="24"/>
        </w:rPr>
        <w:t>了解预</w:t>
      </w:r>
      <w:bookmarkEnd w:id="3"/>
      <w:r>
        <w:rPr>
          <w:rFonts w:hint="eastAsia" w:ascii="微软雅黑" w:hAnsi="微软雅黑" w:eastAsia="微软雅黑" w:cs="微软雅黑"/>
          <w:sz w:val="24"/>
          <w:szCs w:val="24"/>
        </w:rPr>
        <w:t>期产品的功能和性能，并与分析人员一起对整个需求进行讨论和协商。</w:t>
      </w:r>
    </w:p>
    <w:p>
      <w:pPr>
        <w:pStyle w:val="3"/>
      </w:pPr>
      <w:bookmarkStart w:id="4" w:name="_Toc86248571"/>
      <w:r>
        <w:t>1.3项目背景</w:t>
      </w:r>
      <w:bookmarkEnd w:id="4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软件名称：</w:t>
      </w:r>
      <w:r>
        <w:rPr>
          <w:rFonts w:hint="eastAsia" w:ascii="微软雅黑" w:hAnsi="微软雅黑" w:eastAsia="微软雅黑"/>
          <w:sz w:val="24"/>
          <w:szCs w:val="24"/>
        </w:rPr>
        <w:t>插件小帮手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项目任务</w:t>
      </w:r>
      <w:r>
        <w:rPr>
          <w:rFonts w:ascii="微软雅黑" w:hAnsi="微软雅黑" w:eastAsia="微软雅黑"/>
          <w:sz w:val="24"/>
          <w:szCs w:val="24"/>
        </w:rPr>
        <w:t>提出者：福州大学</w:t>
      </w:r>
      <w:r>
        <w:rPr>
          <w:rFonts w:hint="eastAsia" w:ascii="微软雅黑" w:hAnsi="微软雅黑" w:eastAsia="微软雅黑"/>
          <w:sz w:val="24"/>
          <w:szCs w:val="24"/>
        </w:rPr>
        <w:t>计算机</w:t>
      </w:r>
      <w:r>
        <w:rPr>
          <w:rFonts w:ascii="微软雅黑" w:hAnsi="微软雅黑" w:eastAsia="微软雅黑"/>
          <w:sz w:val="24"/>
          <w:szCs w:val="24"/>
        </w:rPr>
        <w:t>201</w:t>
      </w:r>
      <w:r>
        <w:rPr>
          <w:rFonts w:hint="eastAsia"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 xml:space="preserve">级 </w:t>
      </w:r>
      <w:r>
        <w:rPr>
          <w:rFonts w:hint="eastAsia" w:ascii="微软雅黑" w:hAnsi="微软雅黑" w:eastAsia="微软雅黑"/>
          <w:sz w:val="24"/>
          <w:szCs w:val="24"/>
        </w:rPr>
        <w:t>“你说的都”队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开发者：福州大学</w:t>
      </w:r>
      <w:r>
        <w:rPr>
          <w:rFonts w:hint="eastAsia" w:ascii="微软雅黑" w:hAnsi="微软雅黑" w:eastAsia="微软雅黑"/>
          <w:sz w:val="24"/>
          <w:szCs w:val="24"/>
        </w:rPr>
        <w:t>计算机</w:t>
      </w:r>
      <w:r>
        <w:rPr>
          <w:rFonts w:ascii="微软雅黑" w:hAnsi="微软雅黑" w:eastAsia="微软雅黑"/>
          <w:sz w:val="24"/>
          <w:szCs w:val="24"/>
        </w:rPr>
        <w:t>201</w:t>
      </w:r>
      <w:r>
        <w:rPr>
          <w:rFonts w:hint="eastAsia"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 xml:space="preserve">级 </w:t>
      </w:r>
      <w:r>
        <w:rPr>
          <w:rFonts w:hint="eastAsia" w:ascii="微软雅黑" w:hAnsi="微软雅黑" w:eastAsia="微软雅黑"/>
          <w:sz w:val="24"/>
          <w:szCs w:val="24"/>
        </w:rPr>
        <w:t>“你说的都”队</w:t>
      </w:r>
    </w:p>
    <w:p>
      <w:pPr>
        <w:pStyle w:val="3"/>
      </w:pPr>
      <w:bookmarkStart w:id="5" w:name="_Toc86248572"/>
      <w:r>
        <w:t>1.4术语说明</w:t>
      </w:r>
      <w:bookmarkEnd w:id="5"/>
    </w:p>
    <w:p>
      <w:pPr>
        <w:snapToGrid w:val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表1-1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术语/定义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70"/>
        <w:gridCol w:w="6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缩写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UI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用户界面，User Interface的缩写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WXML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WXML（WeiXin Markup Language）是框架设计的一套标签语言，结合</w:t>
            </w:r>
            <w:r>
              <w:fldChar w:fldCharType="begin"/>
            </w:r>
            <w:r>
              <w:instrText xml:space="preserve"> HYPERLINK "https://developers.weixin.qq.com/miniprogram/dev/component/index.html" </w:instrText>
            </w:r>
            <w:r>
              <w:fldChar w:fldCharType="separate"/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t>基础组件</w:t>
            </w:r>
            <w:r>
              <w:rPr>
                <w:rStyle w:val="16"/>
                <w:rFonts w:ascii="微软雅黑" w:hAnsi="微软雅黑" w:eastAsia="微软雅黑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、</w:t>
            </w:r>
            <w:r>
              <w:fldChar w:fldCharType="begin"/>
            </w:r>
            <w:r>
              <w:instrText xml:space="preserve"> HYPERLINK "https://developers.weixin.qq.com/miniprogram/dev/framework/view/wxml/event.html" </w:instrText>
            </w:r>
            <w:r>
              <w:fldChar w:fldCharType="separate"/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t>事件系统</w:t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，可以构建出页面的结构。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XS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WXS（WeiXin Script）是小程序的一套脚本语言，结合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WXML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，可以构建出页面的结构。</w:t>
            </w:r>
          </w:p>
        </w:tc>
      </w:tr>
    </w:tbl>
    <w:p>
      <w:pPr>
        <w:pStyle w:val="3"/>
      </w:pPr>
      <w:bookmarkStart w:id="6" w:name="_Toc86248573"/>
      <w:r>
        <w:t>1.5参考资料</w:t>
      </w:r>
      <w:bookmarkEnd w:id="6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[1]《GB9385-2008 计算机软件需求规格说明规范》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[2]《GB9386-2008 计算机软件测试文档编制规范》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[3]《</w:t>
      </w:r>
      <w:r>
        <w:rPr>
          <w:rFonts w:hint="eastAsia" w:ascii="微软雅黑" w:hAnsi="微软雅黑" w:eastAsia="微软雅黑"/>
          <w:sz w:val="24"/>
          <w:szCs w:val="24"/>
        </w:rPr>
        <w:t>微信小程序官方开发文档</w:t>
      </w:r>
      <w:r>
        <w:rPr>
          <w:rFonts w:ascii="微软雅黑" w:hAnsi="微软雅黑" w:eastAsia="微软雅黑"/>
          <w:sz w:val="24"/>
          <w:szCs w:val="24"/>
        </w:rPr>
        <w:t>》</w:t>
      </w:r>
      <w:r>
        <w:br w:type="page"/>
      </w:r>
    </w:p>
    <w:p>
      <w:pPr>
        <w:pStyle w:val="2"/>
      </w:pPr>
      <w:bookmarkStart w:id="7" w:name="_Toc86248574"/>
      <w:r>
        <w:t>第二章 系统说明</w:t>
      </w:r>
      <w:bookmarkEnd w:id="7"/>
    </w:p>
    <w:p>
      <w:pPr>
        <w:pStyle w:val="3"/>
      </w:pPr>
      <w:bookmarkStart w:id="8" w:name="_Toc86248575"/>
      <w:r>
        <w:t>2.1产品背景</w:t>
      </w:r>
      <w:bookmarkEnd w:id="8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微信小程序手机端中目前没有为了服务谷歌插件爱好者的小程序，诸如谷歌插件商店，还有其他插件推送查找的程序大多只</w:t>
      </w:r>
      <w:r>
        <w:rPr>
          <w:rFonts w:ascii="微软雅黑" w:hAnsi="微软雅黑" w:eastAsia="微软雅黑"/>
          <w:sz w:val="24"/>
          <w:szCs w:val="24"/>
        </w:rPr>
        <w:t>有电脑</w:t>
      </w:r>
      <w:r>
        <w:rPr>
          <w:rFonts w:hint="eastAsia" w:ascii="微软雅黑" w:hAnsi="微软雅黑" w:eastAsia="微软雅黑"/>
          <w:sz w:val="24"/>
          <w:szCs w:val="24"/>
        </w:rPr>
        <w:t>端。但是在日常生活中，人们倾向于使用手机接收信息，如果有一款手机端的推送查找插件的小程序，并且可以方便的与电脑端交互，直接在闲暇时间安装到电脑中，那么会十分的方便，这样可以在电脑不在身边的情况下，也能轻松观看谷歌查询新资讯，紧跟插件潮流。</w:t>
      </w:r>
    </w:p>
    <w:p>
      <w:pPr>
        <w:pStyle w:val="3"/>
      </w:pPr>
      <w:bookmarkStart w:id="9" w:name="_Toc86248576"/>
      <w:r>
        <w:t>2.2产品描述</w:t>
      </w:r>
      <w:bookmarkEnd w:id="9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产品通过微信小程序开发工具进行开发。插件资讯的爬取，查询谷歌插件，谷歌插件热度排行榜以及推送到电脑端安装的功能是其核心功能，打造一个手机端轻量化的谷歌插件查询安装中心。</w:t>
      </w:r>
    </w:p>
    <w:p>
      <w:pPr>
        <w:pStyle w:val="3"/>
      </w:pPr>
      <w:bookmarkStart w:id="10" w:name="_Toc86248577"/>
      <w:r>
        <w:t>2.3产品Logo</w:t>
      </w:r>
      <w:bookmarkEnd w:id="10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409700" cy="1409700"/>
            <wp:effectExtent l="0" t="0" r="0" b="0"/>
            <wp:docPr id="13" name="图形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形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图2-1</w:t>
      </w:r>
      <w:r>
        <w:t xml:space="preserve"> </w:t>
      </w:r>
      <w:r>
        <w:rPr>
          <w:rFonts w:hint="eastAsia"/>
        </w:rPr>
        <w:t>LOGO</w:t>
      </w:r>
    </w:p>
    <w:p>
      <w:pPr>
        <w:pStyle w:val="3"/>
      </w:pPr>
      <w:bookmarkStart w:id="11" w:name="_Toc86248578"/>
      <w:r>
        <w:t>2.4产品功能</w:t>
      </w:r>
      <w:bookmarkEnd w:id="11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插件查询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插件排行榜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插件资讯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推送到电脑端等</w:t>
      </w:r>
    </w:p>
    <w:p>
      <w:pPr>
        <w:pStyle w:val="4"/>
      </w:pPr>
      <w:bookmarkStart w:id="12" w:name="_Toc86248579"/>
      <w:r>
        <w:t>2.4.1</w:t>
      </w:r>
      <w:r>
        <w:rPr>
          <w:rFonts w:hint="eastAsia"/>
        </w:rPr>
        <w:t>思维导图</w:t>
      </w:r>
      <w:bookmarkEnd w:id="12"/>
    </w:p>
    <w:p>
      <w:pPr>
        <w:rPr>
          <w:rFonts w:hint="eastAsia"/>
        </w:rPr>
      </w:pPr>
      <w:r>
        <w:drawing>
          <wp:inline distT="0" distB="0" distL="0" distR="0">
            <wp:extent cx="5886450" cy="28105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276" cy="28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图2-2</w:t>
      </w:r>
      <w:r>
        <w:t xml:space="preserve"> </w:t>
      </w:r>
      <w:r>
        <w:rPr>
          <w:rFonts w:hint="eastAsia"/>
        </w:rPr>
        <w:t>思维导图</w:t>
      </w:r>
    </w:p>
    <w:p/>
    <w:p>
      <w:pPr>
        <w:pStyle w:val="4"/>
      </w:pPr>
      <w:bookmarkStart w:id="13" w:name="_Toc86248580"/>
      <w:r>
        <w:t>2.4.</w:t>
      </w:r>
      <w:r>
        <w:rPr>
          <w:rFonts w:hint="eastAsia"/>
        </w:rPr>
        <w:t>2</w:t>
      </w:r>
      <w:r>
        <w:t>类图</w:t>
      </w:r>
      <w:bookmarkEnd w:id="13"/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73675" cy="2193925"/>
            <wp:effectExtent l="0" t="0" r="14605" b="635"/>
            <wp:docPr id="1" name="图片 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图2-3</w:t>
      </w:r>
      <w:r>
        <w:t xml:space="preserve"> </w:t>
      </w:r>
      <w:r>
        <w:rPr>
          <w:rFonts w:hint="eastAsia"/>
        </w:rPr>
        <w:t>类图</w:t>
      </w:r>
    </w:p>
    <w:p>
      <w:pPr>
        <w:pStyle w:val="4"/>
      </w:pPr>
      <w:bookmarkStart w:id="14" w:name="_Toc86248581"/>
      <w:r>
        <w:t>2.4.</w:t>
      </w:r>
      <w:r>
        <w:rPr>
          <w:rFonts w:hint="eastAsia"/>
        </w:rPr>
        <w:t>3</w:t>
      </w:r>
      <w:r>
        <w:t>主要功能说明</w:t>
      </w:r>
      <w:bookmarkEnd w:id="14"/>
    </w:p>
    <w:p>
      <w:pPr>
        <w:jc w:val="center"/>
      </w:pPr>
      <w:r>
        <w:rPr>
          <w:rFonts w:hint="eastAsia"/>
        </w:rPr>
        <w:t>表2-1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1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725"/>
        <w:gridCol w:w="1437"/>
        <w:gridCol w:w="1150"/>
        <w:gridCol w:w="3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功能名称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功能需求标识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优先级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简要解释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插件查询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从网络爬取插件，并提供给用户搜索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推送到电脑端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L2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手机端选择好插件后直接推送到电脑端，开启谷歌浏览器后自动安装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插件收藏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使用户可以收藏自己喜欢的插件，以供随时查看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插件排行榜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选取热点插件排行并显示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插件教程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制作插件相关教程，供用户学习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插件资讯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推送热点插件新闻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bookmarkStart w:id="15" w:name="_Toc86248582"/>
      <w:r>
        <w:t>2.4.</w:t>
      </w:r>
      <w:r>
        <w:rPr>
          <w:rFonts w:hint="eastAsia"/>
        </w:rPr>
        <w:t>4</w:t>
      </w:r>
      <w:r>
        <w:t>活动图</w:t>
      </w:r>
      <w:bookmarkEnd w:id="15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26585"/>
            <wp:effectExtent l="0" t="0" r="14605" b="8255"/>
            <wp:docPr id="3" name="图片 3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动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图2-4</w:t>
      </w:r>
      <w:r>
        <w:t xml:space="preserve"> </w:t>
      </w:r>
      <w:r>
        <w:rPr>
          <w:rFonts w:hint="eastAsia"/>
        </w:rPr>
        <w:t>活动图</w:t>
      </w:r>
    </w:p>
    <w:p>
      <w:pPr>
        <w:pStyle w:val="3"/>
      </w:pPr>
      <w:bookmarkStart w:id="16" w:name="_Toc86248583"/>
      <w:r>
        <w:t>2.5产品市场</w:t>
      </w:r>
      <w:bookmarkEnd w:id="16"/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产品针对学生党和上班党利用零碎时间快速查找需要的谷歌插件，提高生活质量和工作效率。充分利用手机端的优势，提供便捷的搜索体验。</w:t>
      </w:r>
    </w:p>
    <w:p>
      <w:pPr>
        <w:pStyle w:val="3"/>
      </w:pPr>
      <w:bookmarkStart w:id="17" w:name="_Toc86248584"/>
      <w:r>
        <w:t>2.6用户特点</w:t>
      </w:r>
      <w:r>
        <w:rPr>
          <w:rFonts w:hint="eastAsia"/>
        </w:rPr>
        <w:t>（可选）</w:t>
      </w:r>
      <w:bookmarkEnd w:id="17"/>
    </w:p>
    <w:p>
      <w:pPr>
        <w:pStyle w:val="4"/>
      </w:pPr>
      <w:bookmarkStart w:id="18" w:name="_Toc86248585"/>
      <w:r>
        <w:t>2.6.1用户群体画像</w:t>
      </w:r>
      <w:bookmarkEnd w:id="18"/>
    </w:p>
    <w:p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常年使用谷歌浏览器的学生党和上班党。</w:t>
      </w:r>
    </w:p>
    <w:p>
      <w:pPr>
        <w:pStyle w:val="4"/>
      </w:pPr>
      <w:bookmarkStart w:id="19" w:name="_Toc86248586"/>
      <w:r>
        <w:t>2.6.2用户场景</w:t>
      </w:r>
      <w:bookmarkEnd w:id="19"/>
    </w:p>
    <w:p>
      <w:pPr>
        <w:jc w:val="center"/>
      </w:pPr>
    </w:p>
    <w:p>
      <w:pPr>
        <w:jc w:val="center"/>
      </w:pPr>
      <w:r>
        <w:rPr>
          <w:rFonts w:hint="eastAsia"/>
        </w:rPr>
        <w:t>表2-2</w:t>
      </w:r>
      <w:r>
        <w:t xml:space="preserve"> </w:t>
      </w:r>
      <w:r>
        <w:rPr>
          <w:rFonts w:hint="eastAsia"/>
        </w:rPr>
        <w:t>用户A场景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没有大块时间用于查找插件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下班回家在地铁上想看看有没有提高工作效率和生活质量的插件。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本产品可以提供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随时随地的插件查询和插件资讯</w:t>
            </w:r>
          </w:p>
        </w:tc>
      </w:tr>
    </w:tbl>
    <w:p>
      <w:pPr>
        <w:jc w:val="center"/>
      </w:pPr>
    </w:p>
    <w:p>
      <w:pPr>
        <w:pStyle w:val="3"/>
      </w:pPr>
      <w:bookmarkStart w:id="20" w:name="_Toc86248587"/>
      <w:r>
        <w:t>2.7运行环境</w:t>
      </w:r>
      <w:bookmarkEnd w:id="20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运行要求：</w:t>
      </w:r>
      <w:r>
        <w:rPr>
          <w:rFonts w:hint="eastAsia" w:ascii="微软雅黑" w:hAnsi="微软雅黑" w:eastAsia="微软雅黑"/>
          <w:sz w:val="24"/>
          <w:szCs w:val="24"/>
        </w:rPr>
        <w:t>微信版本7.0.4及以上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rPr>
          <w:rFonts w:hint="eastAsia"/>
        </w:rPr>
      </w:pPr>
      <w:bookmarkStart w:id="21" w:name="_Toc86248588"/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第三章 界面原型</w:t>
      </w:r>
      <w:bookmarkEnd w:id="21"/>
    </w:p>
    <w:p>
      <w:pPr>
        <w:pStyle w:val="3"/>
        <w:rPr>
          <w:rFonts w:hint="eastAsia"/>
        </w:rPr>
        <w:sectPr>
          <w:footerReference r:id="rId5" w:type="default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bookmarkStart w:id="22" w:name="_Toc86248589"/>
    </w:p>
    <w:p>
      <w:pPr>
        <w:pStyle w:val="3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  <w:lang w:val="en-US" w:eastAsia="zh-CN"/>
        </w:rPr>
        <w:t>主</w:t>
      </w:r>
      <w:r>
        <w:rPr>
          <w:rFonts w:hint="eastAsia"/>
        </w:rPr>
        <w:t>界面</w:t>
      </w:r>
      <w:bookmarkEnd w:id="22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01875" cy="4339590"/>
            <wp:effectExtent l="0" t="0" r="3175" b="3810"/>
            <wp:docPr id="7" name="图片 7" descr="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主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  <w:lang w:val="en-US" w:eastAsia="zh-CN"/>
        </w:rPr>
        <w:t>个人</w:t>
      </w:r>
      <w:r>
        <w:rPr>
          <w:rFonts w:hint="eastAsia"/>
        </w:rPr>
        <w:t>界面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85035" cy="4310380"/>
            <wp:effectExtent l="0" t="0" r="5715" b="13970"/>
            <wp:docPr id="8" name="图片 8" descr="个人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个人主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  <w:sectPr>
          <w:type w:val="continuous"/>
          <w:pgSz w:w="11906" w:h="16838"/>
          <w:pgMar w:top="1440" w:right="1797" w:bottom="1440" w:left="1797" w:header="851" w:footer="992" w:gutter="0"/>
          <w:pgNumType w:start="1"/>
          <w:cols w:equalWidth="0" w:num="2">
            <w:col w:w="3943" w:space="425"/>
            <w:col w:w="3943"/>
          </w:cols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</w:rPr>
        <w:sectPr>
          <w:type w:val="continuous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bookmarkStart w:id="23" w:name="_Toc86248591"/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界面</w:t>
      </w:r>
      <w:bookmarkEnd w:id="23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59660" cy="4467225"/>
            <wp:effectExtent l="0" t="0" r="2540" b="9525"/>
            <wp:docPr id="9" name="图片 9" descr="搜索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搜索界面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4" w:name="_Toc86248592"/>
      <w:r>
        <w:rPr>
          <w:rFonts w:hint="eastAsia"/>
        </w:rPr>
        <w:t>3.4</w:t>
      </w:r>
      <w:r>
        <w:t xml:space="preserve"> </w:t>
      </w:r>
      <w:r>
        <w:rPr>
          <w:rFonts w:hint="eastAsia"/>
          <w:lang w:val="en-US" w:eastAsia="zh-CN"/>
        </w:rPr>
        <w:t>教程</w:t>
      </w:r>
      <w:r>
        <w:rPr>
          <w:rFonts w:hint="eastAsia"/>
        </w:rPr>
        <w:t>界面</w:t>
      </w:r>
      <w:bookmarkEnd w:id="24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71065" cy="4406265"/>
            <wp:effectExtent l="0" t="0" r="635" b="13335"/>
            <wp:docPr id="10" name="图片 10" descr="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教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440" w:right="1797" w:bottom="1440" w:left="1797" w:header="851" w:footer="992" w:gutter="0"/>
          <w:pgNumType w:start="1"/>
          <w:cols w:equalWidth="0" w:num="2">
            <w:col w:w="3943" w:space="425"/>
            <w:col w:w="3943"/>
          </w:cols>
          <w:docGrid w:type="lines" w:linePitch="312" w:charSpace="0"/>
        </w:sectPr>
      </w:pPr>
    </w:p>
    <w:p/>
    <w:p>
      <w:pPr>
        <w:pStyle w:val="2"/>
      </w:pPr>
      <w:bookmarkStart w:id="25" w:name="_Toc86248593"/>
      <w:r>
        <w:t>第</w:t>
      </w:r>
      <w:r>
        <w:rPr>
          <w:rFonts w:hint="eastAsia"/>
        </w:rPr>
        <w:t>四</w:t>
      </w:r>
      <w:r>
        <w:t>章 验收标准</w:t>
      </w:r>
      <w:bookmarkEnd w:id="25"/>
    </w:p>
    <w:p>
      <w:pPr>
        <w:pStyle w:val="3"/>
      </w:pPr>
      <w:bookmarkStart w:id="26" w:name="_Toc8624859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验收标准表格</w:t>
      </w:r>
      <w:bookmarkEnd w:id="26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33"/>
        <w:gridCol w:w="1721"/>
        <w:gridCol w:w="1271"/>
        <w:gridCol w:w="1763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验收情况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u w:val="single"/>
                <w:lang w:val="en-US" w:eastAsia="zh-CN"/>
              </w:rPr>
              <w:t>个人</w:t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  <w:u w:val="single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登录功能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点击头像框，若处于未登陆状态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显示“同意获取用户信息？”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u w:val="single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点击头像框，若处于已登陆状态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显示“退出登陆？”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  <w:t>点击“退出登陆”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  <w:t>显示提示信息，并且退出登陆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  <w:t>回到主界面，头像和用户名恢复默认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  <w:u w:val="single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点击“同意获取用户信息”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小程序获取权限提示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授权成功，用户登录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用户忽略“同意获取用户信息”（或由于网络无法得到用户信息）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提示：获取信息失败，请查看您的网络情况，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</w:tbl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33"/>
        <w:gridCol w:w="1721"/>
        <w:gridCol w:w="1271"/>
        <w:gridCol w:w="1763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141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显示历史记录页面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点击删除历史记录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删除选定的历史记录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点击清空历史记录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删除历史记录，并显示“这个人很懒，什么都没有留下”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收藏夹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显示收藏的插件记录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点击插件图标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显示弹窗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显示弹窗显示插件信息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点击弹窗外沿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收起弹窗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收起弹窗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点击“传送”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下载并将插件传输到微信电脑端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下载插件将插件传输到微信电脑端，显示“传输完成”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点击“查看详情”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页面跳转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传送至插件原网页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动作——下拉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刷新历史记录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刷新并显示更多历史记录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制作人员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制作人员界面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显示制作人员信息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个人界面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显示功能点：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历史记录，收藏夹，以及制作人员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点击头像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登录功能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进入登录界面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点击“历史记录”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进入收藏夹页面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点击“收藏夹”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收藏夹页面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进入收藏夹页面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点击“制作人员”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制作人员页面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进入制作人员页面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主界面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主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界面 详情界面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显示插件排行榜以及其他功能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搜索界面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搜索功能详细页面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在输入框显示推荐的插件名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both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点击搜索键（未输入文本）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推荐搜索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查找并显示推荐的插件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点击搜索键（已输入文本）并且搜索到相应插件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搜索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按照用户输入的文本输入查找并显示插件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点击搜索键（已输入文本）并且搜索到相应插件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搜索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提示：“没有找到您要求的插件。换个关键词试试？”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、输入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新学号，未输入密码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视频学习界面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视频教程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显示插件教程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点击相关教程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进入教程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进入用户选择的教程界面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排行榜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推荐插件详细页面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初始页面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显示插件排行</w:t>
            </w:r>
            <w:bookmarkStart w:id="27" w:name="_GoBack"/>
            <w:bookmarkEnd w:id="27"/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sectPr>
      <w:type w:val="continuous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9416287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36E9"/>
    <w:rsid w:val="000105B0"/>
    <w:rsid w:val="0003131E"/>
    <w:rsid w:val="00041F2A"/>
    <w:rsid w:val="000432E6"/>
    <w:rsid w:val="00045F01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84E4A"/>
    <w:rsid w:val="001929EA"/>
    <w:rsid w:val="001959E3"/>
    <w:rsid w:val="001B08CF"/>
    <w:rsid w:val="001C7FED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76AE5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6B25"/>
    <w:rsid w:val="003E6EC8"/>
    <w:rsid w:val="003F3E05"/>
    <w:rsid w:val="003F79B5"/>
    <w:rsid w:val="00402FE8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A1A03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4899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3753"/>
    <w:rsid w:val="005E4A7F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6FA0"/>
    <w:rsid w:val="00703A9F"/>
    <w:rsid w:val="00710A83"/>
    <w:rsid w:val="0071162A"/>
    <w:rsid w:val="00714750"/>
    <w:rsid w:val="007262DE"/>
    <w:rsid w:val="00746A71"/>
    <w:rsid w:val="00751BF4"/>
    <w:rsid w:val="007720A3"/>
    <w:rsid w:val="00776DAA"/>
    <w:rsid w:val="00784DA7"/>
    <w:rsid w:val="007867DE"/>
    <w:rsid w:val="00791C49"/>
    <w:rsid w:val="00791E6B"/>
    <w:rsid w:val="007963A3"/>
    <w:rsid w:val="007A017A"/>
    <w:rsid w:val="007A01E1"/>
    <w:rsid w:val="007A413C"/>
    <w:rsid w:val="007A5963"/>
    <w:rsid w:val="007B4DC5"/>
    <w:rsid w:val="007D19CA"/>
    <w:rsid w:val="007D6F97"/>
    <w:rsid w:val="007E76B1"/>
    <w:rsid w:val="007F0BAA"/>
    <w:rsid w:val="007F0F79"/>
    <w:rsid w:val="00806291"/>
    <w:rsid w:val="0082696C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C2F62"/>
    <w:rsid w:val="008C4FB5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6854"/>
    <w:rsid w:val="00977EC4"/>
    <w:rsid w:val="009908E8"/>
    <w:rsid w:val="009A7023"/>
    <w:rsid w:val="009A7BF4"/>
    <w:rsid w:val="009C7030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1AC8"/>
    <w:rsid w:val="00BB3E69"/>
    <w:rsid w:val="00BB4B17"/>
    <w:rsid w:val="00BC24A0"/>
    <w:rsid w:val="00BC3C0F"/>
    <w:rsid w:val="00BC5927"/>
    <w:rsid w:val="00BC647A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B5072"/>
    <w:rsid w:val="00CC5591"/>
    <w:rsid w:val="00CD1D4C"/>
    <w:rsid w:val="00CF41FD"/>
    <w:rsid w:val="00D0071D"/>
    <w:rsid w:val="00D02A0B"/>
    <w:rsid w:val="00D0511C"/>
    <w:rsid w:val="00D16E6E"/>
    <w:rsid w:val="00D17836"/>
    <w:rsid w:val="00D2475F"/>
    <w:rsid w:val="00D26B78"/>
    <w:rsid w:val="00D411E3"/>
    <w:rsid w:val="00D633D7"/>
    <w:rsid w:val="00D67970"/>
    <w:rsid w:val="00D739C6"/>
    <w:rsid w:val="00D76492"/>
    <w:rsid w:val="00D76E6F"/>
    <w:rsid w:val="00D80E24"/>
    <w:rsid w:val="00D86726"/>
    <w:rsid w:val="00D92A45"/>
    <w:rsid w:val="00D94032"/>
    <w:rsid w:val="00D96C07"/>
    <w:rsid w:val="00DA3E49"/>
    <w:rsid w:val="00DA6AEE"/>
    <w:rsid w:val="00DB00CB"/>
    <w:rsid w:val="00DB2F79"/>
    <w:rsid w:val="00DB7D97"/>
    <w:rsid w:val="00DC2B43"/>
    <w:rsid w:val="00DD0016"/>
    <w:rsid w:val="00DD53A7"/>
    <w:rsid w:val="00DE2654"/>
    <w:rsid w:val="00DF436E"/>
    <w:rsid w:val="00DF5A50"/>
    <w:rsid w:val="00DF7841"/>
    <w:rsid w:val="00DF7EFF"/>
    <w:rsid w:val="00E00F2B"/>
    <w:rsid w:val="00E17548"/>
    <w:rsid w:val="00E26251"/>
    <w:rsid w:val="00E26F4F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EF2BAE"/>
    <w:rsid w:val="00F0009E"/>
    <w:rsid w:val="00F2471A"/>
    <w:rsid w:val="00F308AF"/>
    <w:rsid w:val="00F30A07"/>
    <w:rsid w:val="00F47965"/>
    <w:rsid w:val="00F51BE0"/>
    <w:rsid w:val="00F53662"/>
    <w:rsid w:val="00F5724D"/>
    <w:rsid w:val="00F62A5B"/>
    <w:rsid w:val="00F85651"/>
    <w:rsid w:val="00F92CDE"/>
    <w:rsid w:val="00F95C93"/>
    <w:rsid w:val="00F95FBB"/>
    <w:rsid w:val="00FA4DB3"/>
    <w:rsid w:val="00FB2171"/>
    <w:rsid w:val="00FC5A12"/>
    <w:rsid w:val="00FC6579"/>
    <w:rsid w:val="00FE0B67"/>
    <w:rsid w:val="00FE3D9E"/>
    <w:rsid w:val="030579D8"/>
    <w:rsid w:val="049D319F"/>
    <w:rsid w:val="083D07F0"/>
    <w:rsid w:val="0C7E6A23"/>
    <w:rsid w:val="105E3B74"/>
    <w:rsid w:val="12D74A07"/>
    <w:rsid w:val="12F47814"/>
    <w:rsid w:val="1C2C4424"/>
    <w:rsid w:val="1CD54CE6"/>
    <w:rsid w:val="1CE11195"/>
    <w:rsid w:val="1DEC38DC"/>
    <w:rsid w:val="24A01D0E"/>
    <w:rsid w:val="26F413C6"/>
    <w:rsid w:val="290E0068"/>
    <w:rsid w:val="2AA729E1"/>
    <w:rsid w:val="30456175"/>
    <w:rsid w:val="36772279"/>
    <w:rsid w:val="374B1FC2"/>
    <w:rsid w:val="401E61E0"/>
    <w:rsid w:val="434067C1"/>
    <w:rsid w:val="568D20C3"/>
    <w:rsid w:val="56A3405D"/>
    <w:rsid w:val="59882AC5"/>
    <w:rsid w:val="5AC436FB"/>
    <w:rsid w:val="5CDF0E9A"/>
    <w:rsid w:val="6B11012B"/>
    <w:rsid w:val="6BC02CFF"/>
    <w:rsid w:val="6EAF13B0"/>
    <w:rsid w:val="71061E72"/>
    <w:rsid w:val="79A42426"/>
    <w:rsid w:val="7A3B2499"/>
    <w:rsid w:val="7DBA3DFB"/>
    <w:rsid w:val="7FF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23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kern w:val="2"/>
      <w:sz w:val="32"/>
      <w:szCs w:val="3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3">
    <w:name w:val="日期 字符"/>
    <w:basedOn w:val="15"/>
    <w:link w:val="8"/>
    <w:semiHidden/>
    <w:qFormat/>
    <w:uiPriority w:val="99"/>
    <w:rPr>
      <w:kern w:val="2"/>
      <w:sz w:val="21"/>
      <w:szCs w:val="22"/>
    </w:rPr>
  </w:style>
  <w:style w:type="character" w:customStyle="1" w:styleId="24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119AF-84D0-4DE5-9959-A787922B5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879</Words>
  <Characters>5011</Characters>
  <Lines>41</Lines>
  <Paragraphs>11</Paragraphs>
  <TotalTime>1</TotalTime>
  <ScaleCrop>false</ScaleCrop>
  <LinksUpToDate>false</LinksUpToDate>
  <CharactersWithSpaces>5879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2021-11-02T12:14:00Z</dcterms:created>
  <dc:creator>Tencent</dc:creator>
  <cp:lastModifiedBy>13365</cp:lastModifiedBy>
  <cp:lastPrinted>2020-03-31T11:25:00Z</cp:lastPrinted>
  <dcterms:modified xsi:type="dcterms:W3CDTF">2021-11-05T15:35:25Z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F61557EA3C464263BCD65F9BD222DED9</vt:lpwstr>
  </property>
</Properties>
</file>