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  <w:bookmarkStart w:id="0" w:name="_GoBack"/>
      <w:bookmarkEnd w:id="0"/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EE66B7" w:rsidRDefault="00EE66B7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br w:type="page"/>
      </w:r>
    </w:p>
    <w:p w:rsidR="00EE66B7" w:rsidRDefault="00EE66B7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lastRenderedPageBreak/>
        <w:br w:type="page"/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3D0EF4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7E4FC2" w:rsidRPr="007E4FC2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</w:t>
            </w:r>
            <w:r w:rsidR="003F1CB8">
              <w:rPr>
                <w:rFonts w:eastAsia="黑体" w:hint="eastAsia"/>
                <w:color w:val="000000"/>
                <w:w w:val="80"/>
              </w:rPr>
              <w:t>莫尔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测量是一项应用广泛的无损检测方式</w:t>
            </w:r>
            <w:r w:rsidR="00C3140A">
              <w:rPr>
                <w:rFonts w:eastAsia="黑体" w:hint="eastAsia"/>
                <w:color w:val="000000"/>
                <w:w w:val="80"/>
              </w:rPr>
              <w:t>，相对于其他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测量方法具有，价格低廉，被测物体尺寸限制小，装置简单，对被测物体影响小等优点。更重要的是该方法是一项优秀的逆向工程手段，在实际应用场景中，可与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打印技术结合，形成</w:t>
            </w:r>
            <w:r w:rsidR="002B71D1">
              <w:rPr>
                <w:rFonts w:eastAsia="黑体" w:hint="eastAsia"/>
                <w:color w:val="000000"/>
                <w:w w:val="80"/>
              </w:rPr>
              <w:t>高效的快速原型搭建的一条龙</w:t>
            </w:r>
            <w:r w:rsidR="00D54C4F">
              <w:rPr>
                <w:rFonts w:eastAsia="黑体" w:hint="eastAsia"/>
                <w:color w:val="000000"/>
                <w:w w:val="80"/>
              </w:rPr>
              <w:t>流程。答辩候选人需根据提供的参考文献，积极查找相关资料，并利用本科课程体系的传感器原理，信号与系统，计算物理，无损检测等课程中所学的编程仿真，数学理论和工具，信号分析方法等，设计数字</w:t>
            </w:r>
            <w:r w:rsidR="003F1CB8">
              <w:rPr>
                <w:rFonts w:eastAsia="黑体" w:hint="eastAsia"/>
                <w:color w:val="000000"/>
                <w:w w:val="80"/>
              </w:rPr>
              <w:t>莫尔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测量方法的后端算法处理部分，并根据前人经验和所学知识，在计算成本（时间和空间复杂度），装置要求，鲁棒性等方便提高数字</w:t>
            </w:r>
            <w:r w:rsidR="003F1CB8">
              <w:rPr>
                <w:rFonts w:eastAsia="黑体" w:hint="eastAsia"/>
                <w:color w:val="000000"/>
                <w:w w:val="80"/>
              </w:rPr>
              <w:t>莫尔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测量方法的性能。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建模仿真软件</w:t>
            </w:r>
          </w:p>
          <w:p w:rsidR="00D54C4F" w:rsidRP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780000" w:rsidP="00780000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本毕业论文需在答辩前，上交数字</w:t>
            </w:r>
            <w:r w:rsidR="003F1CB8">
              <w:rPr>
                <w:rFonts w:eastAsia="黑体" w:hint="eastAsia"/>
                <w:color w:val="000000"/>
                <w:w w:val="80"/>
              </w:rPr>
              <w:t>莫尔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后端计算处理算法的</w:t>
            </w:r>
            <w:r>
              <w:rPr>
                <w:rFonts w:eastAsia="黑体" w:hint="eastAsia"/>
                <w:color w:val="000000"/>
                <w:w w:val="80"/>
              </w:rPr>
              <w:t>MATLAB</w:t>
            </w:r>
            <w:r>
              <w:rPr>
                <w:rFonts w:eastAsia="黑体" w:hint="eastAsia"/>
                <w:color w:val="000000"/>
                <w:w w:val="80"/>
              </w:rPr>
              <w:t>程序，程序实例结果，原理和误差分析讨论，并将以上成果汇总成毕业论文，</w:t>
            </w:r>
            <w:r w:rsidR="007E2AC8">
              <w:rPr>
                <w:rFonts w:eastAsia="黑体" w:hint="eastAsia"/>
                <w:color w:val="000000"/>
                <w:w w:val="80"/>
              </w:rPr>
              <w:t>交由指导老师审阅和批改。</w:t>
            </w:r>
          </w:p>
          <w:p w:rsidR="007E2AC8" w:rsidRDefault="007E4FC2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7E2AC8" w:rsidRPr="007E2AC8" w:rsidRDefault="007E2AC8" w:rsidP="007E2AC8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 w:rsidRPr="007E2AC8">
              <w:rPr>
                <w:rFonts w:eastAsia="黑体" w:hint="eastAsia"/>
                <w:color w:val="000000"/>
                <w:w w:val="80"/>
              </w:rPr>
              <w:t>利用所学知识分析实际问题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建模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编程</w:t>
            </w:r>
            <w:r>
              <w:rPr>
                <w:rFonts w:eastAsia="黑体" w:hint="eastAsia"/>
                <w:color w:val="000000"/>
                <w:w w:val="80"/>
              </w:rPr>
              <w:t>能力，</w:t>
            </w:r>
            <w:r w:rsidRPr="007E2AC8">
              <w:rPr>
                <w:rFonts w:eastAsia="黑体" w:hint="eastAsia"/>
                <w:color w:val="000000"/>
                <w:w w:val="80"/>
              </w:rPr>
              <w:t>文献收集</w:t>
            </w:r>
            <w:r>
              <w:rPr>
                <w:rFonts w:eastAsia="黑体" w:hint="eastAsia"/>
                <w:color w:val="000000"/>
                <w:w w:val="80"/>
              </w:rPr>
              <w:t>，数据分析，创新思维等能力</w:t>
            </w:r>
          </w:p>
          <w:p w:rsidR="007E2AC8" w:rsidRPr="007E2AC8" w:rsidRDefault="007E2AC8" w:rsidP="007E2AC8">
            <w:pPr>
              <w:rPr>
                <w:rFonts w:eastAsia="黑体"/>
                <w:color w:val="000000"/>
                <w:w w:val="80"/>
              </w:rPr>
            </w:pPr>
          </w:p>
          <w:p w:rsidR="007E4FC2" w:rsidRPr="007E4FC2" w:rsidRDefault="007E4FC2" w:rsidP="007E4FC2">
            <w:pPr>
              <w:pStyle w:val="2"/>
              <w:rPr>
                <w:w w:val="80"/>
              </w:rPr>
            </w:pPr>
          </w:p>
        </w:tc>
      </w:tr>
      <w:tr w:rsidR="00C54AB0" w:rsidRPr="00D037EC" w:rsidTr="003D0EF4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(2017).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  <w:r w:rsidR="003F1CB8">
              <w:rPr>
                <w:rFonts w:hint="eastAsia"/>
                <w:color w:val="000000"/>
              </w:rPr>
              <w:t>莫尔</w:t>
            </w:r>
            <w:r>
              <w:rPr>
                <w:rFonts w:hint="eastAsia"/>
                <w:color w:val="000000"/>
              </w:rPr>
              <w:t>原理分析的论文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  <w:r w:rsidR="003F1CB8">
              <w:rPr>
                <w:rFonts w:hint="eastAsia"/>
                <w:color w:val="000000"/>
              </w:rPr>
              <w:t>莫尔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测量误差分析，算法优化的论文</w:t>
            </w:r>
          </w:p>
          <w:p w:rsidR="00A35805" w:rsidRP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  <w:r w:rsidR="003F1CB8">
              <w:rPr>
                <w:rFonts w:hint="eastAsia"/>
                <w:color w:val="000000"/>
              </w:rPr>
              <w:t>莫尔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测量和深度学习，机器学习结合的文章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4"/>
              </w:rPr>
              <w:t>讫</w:t>
            </w:r>
            <w:proofErr w:type="gramEnd"/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3D0EF4">
        <w:trPr>
          <w:trHeight w:val="3173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E75111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E75111">
              <w:rPr>
                <w:rFonts w:hint="eastAsia"/>
                <w:color w:val="000000"/>
              </w:rPr>
              <w:t>理解数字</w:t>
            </w:r>
            <w:r w:rsidR="003F1CB8">
              <w:rPr>
                <w:rFonts w:hint="eastAsia"/>
                <w:color w:val="000000"/>
              </w:rPr>
              <w:t>莫尔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的原理和专业术语；</w:t>
            </w:r>
          </w:p>
          <w:p w:rsidR="00E75111" w:rsidRDefault="00E75111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设计和编写主要文献提出数字</w:t>
            </w:r>
            <w:r w:rsidR="003F1CB8">
              <w:rPr>
                <w:rFonts w:hint="eastAsia"/>
                <w:color w:val="000000"/>
              </w:rPr>
              <w:t>莫尔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方法的程序；</w:t>
            </w:r>
          </w:p>
          <w:p w:rsid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根据实例跑出的结果，找出程序问题，并优化；</w:t>
            </w:r>
          </w:p>
          <w:p w:rsidR="00FF0F0B" w:rsidRP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在实现了具有一定先进水平的后端处理算法，可考虑尝试不同类型算法，实现目的。</w:t>
            </w:r>
          </w:p>
        </w:tc>
        <w:tc>
          <w:tcPr>
            <w:tcW w:w="2086" w:type="dxa"/>
          </w:tcPr>
          <w:p w:rsidR="00C54AB0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</w:t>
            </w:r>
            <w:r w:rsidR="00D21DC3">
              <w:rPr>
                <w:rFonts w:hint="eastAsia"/>
                <w:color w:val="000000"/>
              </w:rPr>
              <w:t>阅读中需不断和老师讨论，考察数字</w:t>
            </w:r>
            <w:r w:rsidR="003F1CB8">
              <w:rPr>
                <w:rFonts w:hint="eastAsia"/>
                <w:color w:val="000000"/>
              </w:rPr>
              <w:t>莫尔</w:t>
            </w:r>
            <w:r w:rsidR="00D21DC3">
              <w:rPr>
                <w:rFonts w:hint="eastAsia"/>
                <w:color w:val="000000"/>
              </w:rPr>
              <w:t>3D</w:t>
            </w:r>
            <w:r w:rsidR="00D21DC3">
              <w:rPr>
                <w:rFonts w:hint="eastAsia"/>
                <w:color w:val="000000"/>
              </w:rPr>
              <w:t>测量的概念和专业术语的理解，同时确定下一步方案。</w:t>
            </w:r>
          </w:p>
          <w:p w:rsidR="00D21DC3" w:rsidRPr="00D037EC" w:rsidRDefault="00D21DC3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编程风格需要实现可读，易维护，函数封装简洁使用等特点。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C434EB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Pr="00C434EB" w:rsidRDefault="0069626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3D测量属于无损检测方法的一种，目前被用于文物3D扫描，动画人物油泥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模型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场景。数字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3D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利用数字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3D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 w:rsidRPr="00C434EB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时间成本.数字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3D测量方法相比结构光,近距离接触传感器等3D测量方法，对被测物体尺寸要求相对较小，并有潜力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 w:rsidRPr="00C434EB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Pr="00C434EB" w:rsidRDefault="00334910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w w:val="80"/>
              </w:rPr>
              <w:t>上世纪</w:t>
            </w:r>
            <w:r w:rsidR="00180FA7" w:rsidRPr="00C434EB">
              <w:rPr>
                <w:rFonts w:ascii="黑体" w:eastAsia="黑体" w:hint="eastAsia"/>
                <w:w w:val="80"/>
              </w:rPr>
              <w:t>80年代初，日本</w:t>
            </w:r>
            <w:r w:rsidR="001402C5" w:rsidRPr="00C434EB">
              <w:rPr>
                <w:rFonts w:ascii="黑体" w:eastAsia="黑体" w:hint="eastAsia"/>
                <w:w w:val="80"/>
              </w:rPr>
              <w:t>学者</w:t>
            </w:r>
            <w:r w:rsidR="001402C5" w:rsidRPr="00C434EB">
              <w:rPr>
                <w:rFonts w:ascii="黑体" w:eastAsia="黑体"/>
                <w:w w:val="80"/>
              </w:rPr>
              <w:t xml:space="preserve">Hiroshi </w:t>
            </w:r>
            <w:r w:rsidR="001402C5" w:rsidRPr="00C434EB">
              <w:rPr>
                <w:rFonts w:ascii="黑体" w:eastAsia="黑体" w:hint="eastAsia"/>
                <w:w w:val="80"/>
              </w:rPr>
              <w:t>T</w:t>
            </w:r>
            <w:r w:rsidR="001402C5" w:rsidRPr="00C434EB">
              <w:rPr>
                <w:rFonts w:ascii="黑体" w:eastAsia="黑体"/>
                <w:w w:val="80"/>
              </w:rPr>
              <w:t>akasaki</w:t>
            </w:r>
            <w:r w:rsidR="001402C5" w:rsidRPr="00C434EB">
              <w:rPr>
                <w:rFonts w:ascii="黑体" w:eastAsia="黑体" w:hint="eastAsia"/>
                <w:w w:val="80"/>
              </w:rPr>
              <w:t>发表文章，总结了利用</w:t>
            </w:r>
            <w:r w:rsidR="003F1CB8">
              <w:rPr>
                <w:rFonts w:ascii="黑体" w:eastAsia="黑体" w:hint="eastAsia"/>
                <w:w w:val="80"/>
              </w:rPr>
              <w:t>莫尔</w:t>
            </w:r>
            <w:r w:rsidR="001402C5" w:rsidRPr="00C434EB">
              <w:rPr>
                <w:rFonts w:ascii="黑体" w:eastAsia="黑体" w:hint="eastAsia"/>
                <w:w w:val="80"/>
              </w:rPr>
              <w:t>现象测量</w:t>
            </w:r>
            <w:r w:rsidR="00C800A1" w:rsidRPr="00C434EB">
              <w:rPr>
                <w:rFonts w:ascii="黑体" w:eastAsia="黑体" w:hint="eastAsia"/>
                <w:w w:val="80"/>
              </w:rPr>
              <w:t>物体</w:t>
            </w:r>
            <w:r w:rsidR="00326951" w:rsidRPr="00C434EB">
              <w:rPr>
                <w:rFonts w:ascii="黑体" w:eastAsia="黑体" w:hint="eastAsia"/>
                <w:w w:val="80"/>
              </w:rPr>
              <w:t>3D形状技术的诞生到实际应用</w:t>
            </w:r>
            <w:r w:rsidR="00147FDA" w:rsidRPr="00C434EB">
              <w:rPr>
                <w:rFonts w:ascii="黑体" w:eastAsia="黑体" w:hint="eastAsia"/>
                <w:w w:val="80"/>
              </w:rPr>
              <w:t>。此后，</w:t>
            </w:r>
            <w:r w:rsidR="003F1CB8">
              <w:rPr>
                <w:rFonts w:ascii="黑体" w:eastAsia="黑体" w:hint="eastAsia"/>
                <w:w w:val="80"/>
              </w:rPr>
              <w:t>莫尔</w:t>
            </w:r>
            <w:r w:rsidR="00147FDA" w:rsidRPr="00C434EB">
              <w:rPr>
                <w:rFonts w:ascii="黑体" w:eastAsia="黑体" w:hint="eastAsia"/>
                <w:w w:val="80"/>
              </w:rPr>
              <w:t>3D测量技术经过多方学者努力，</w:t>
            </w:r>
            <w:r w:rsidR="006F7100" w:rsidRPr="00C434EB">
              <w:rPr>
                <w:rFonts w:ascii="黑体" w:eastAsia="黑体" w:hint="eastAsia"/>
                <w:w w:val="80"/>
              </w:rPr>
              <w:t>将最初需要在镜头前加装同等周期的光栅的</w:t>
            </w:r>
            <w:r w:rsidR="0041283F" w:rsidRPr="00C434EB">
              <w:rPr>
                <w:rFonts w:ascii="黑体" w:eastAsia="黑体" w:hAnsi="黑体"/>
              </w:rPr>
              <w:t>Shadow Morie(J. Degrieck)</w:t>
            </w:r>
            <w:r w:rsidR="0041283F" w:rsidRPr="00C434EB">
              <w:rPr>
                <w:rFonts w:ascii="黑体" w:eastAsia="黑体" w:hint="eastAsia"/>
                <w:w w:val="80"/>
              </w:rPr>
              <w:t xml:space="preserve">, </w:t>
            </w:r>
            <w:r w:rsidR="000E721B" w:rsidRPr="00C434EB">
              <w:rPr>
                <w:rFonts w:ascii="黑体" w:eastAsia="黑体" w:hint="eastAsia"/>
                <w:w w:val="80"/>
              </w:rPr>
              <w:t>发展为</w:t>
            </w:r>
            <w:r w:rsidR="00AE6DAE" w:rsidRPr="00C434EB">
              <w:rPr>
                <w:rFonts w:ascii="黑体" w:eastAsia="黑体" w:hint="eastAsia"/>
                <w:w w:val="80"/>
              </w:rPr>
              <w:t>仅需投影仪和照相设备</w:t>
            </w:r>
            <w:r w:rsidR="007D09B2" w:rsidRPr="00C434EB">
              <w:rPr>
                <w:rFonts w:ascii="黑体" w:eastAsia="黑体" w:hint="eastAsia"/>
                <w:w w:val="80"/>
              </w:rPr>
              <w:t>在后端相移，提取相位的数字</w:t>
            </w:r>
            <w:r w:rsidR="003F1CB8">
              <w:rPr>
                <w:rFonts w:ascii="黑体" w:eastAsia="黑体" w:hint="eastAsia"/>
                <w:w w:val="80"/>
              </w:rPr>
              <w:t>莫尔</w:t>
            </w:r>
            <w:r w:rsidR="007D09B2" w:rsidRPr="00C434EB">
              <w:rPr>
                <w:rFonts w:ascii="黑体" w:eastAsia="黑体" w:hint="eastAsia"/>
                <w:w w:val="80"/>
              </w:rPr>
              <w:t>3D测量方法</w:t>
            </w:r>
            <w:r w:rsidR="007D09B2" w:rsidRPr="00C434EB">
              <w:rPr>
                <w:rFonts w:ascii="黑体" w:eastAsia="黑体" w:hAnsi="黑体"/>
                <w:w w:val="80"/>
              </w:rPr>
              <w:t>（</w:t>
            </w:r>
            <w:r w:rsidR="007D09B2" w:rsidRPr="00C434EB">
              <w:rPr>
                <w:rFonts w:ascii="黑体" w:eastAsia="黑体" w:hAnsi="黑体"/>
              </w:rPr>
              <w:t>Fatemeh Mohammadi</w:t>
            </w:r>
            <w:r w:rsidR="007D09B2" w:rsidRPr="00C434EB">
              <w:rPr>
                <w:rFonts w:ascii="黑体" w:eastAsia="黑体" w:hAnsi="黑体"/>
                <w:w w:val="80"/>
              </w:rPr>
              <w:t>）</w:t>
            </w:r>
            <w:r w:rsidR="007D09B2" w:rsidRPr="00C434EB">
              <w:rPr>
                <w:rFonts w:ascii="黑体" w:eastAsia="黑体" w:hint="eastAsia"/>
                <w:w w:val="80"/>
              </w:rPr>
              <w:t>。同时，国内学者，例如山东大学，大连理工大学等相关课题组</w:t>
            </w:r>
            <w:r w:rsidR="00C434EB" w:rsidRPr="00C434EB">
              <w:rPr>
                <w:rFonts w:ascii="黑体" w:eastAsia="黑体" w:hint="eastAsia"/>
                <w:w w:val="80"/>
              </w:rPr>
              <w:t>，</w:t>
            </w:r>
            <w:r w:rsidR="007D09B2" w:rsidRPr="00C434EB">
              <w:rPr>
                <w:rFonts w:ascii="黑体" w:eastAsia="黑体" w:hint="eastAsia"/>
                <w:w w:val="80"/>
              </w:rPr>
              <w:t>将数字</w:t>
            </w:r>
            <w:r w:rsidR="003F1CB8">
              <w:rPr>
                <w:rFonts w:ascii="黑体" w:eastAsia="黑体" w:hint="eastAsia"/>
                <w:w w:val="80"/>
              </w:rPr>
              <w:t>莫尔</w:t>
            </w:r>
            <w:r w:rsidR="007D09B2" w:rsidRPr="00C434EB">
              <w:rPr>
                <w:rFonts w:ascii="黑体" w:eastAsia="黑体" w:hint="eastAsia"/>
                <w:w w:val="80"/>
              </w:rPr>
              <w:t>3D测量方</w:t>
            </w:r>
            <w:r w:rsidR="007D09B2" w:rsidRPr="00C434EB">
              <w:rPr>
                <w:rFonts w:ascii="黑体" w:eastAsia="黑体" w:hint="eastAsia"/>
                <w:color w:val="000000"/>
                <w:w w:val="80"/>
              </w:rPr>
              <w:t>法的应用范围进一步扩大到动态物体（易变形，或正在移动的物体）的3D测量</w:t>
            </w:r>
            <w:r w:rsidR="000B308C" w:rsidRPr="00C434EB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Pr="00C434EB" w:rsidRDefault="000B308C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3D测量方法的研究方向，也从其他需要特殊设备的3D测量方法，中脱离出来，不断将处理难度转移到计算机后端处理上，而不是设备，传感器本身的</w:t>
            </w:r>
            <w:r w:rsidR="00B23E5E" w:rsidRPr="00C434EB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C434E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C434EB" w:rsidRDefault="005E3289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3D测量的精度和误差分析，后端处理算法的比较和优化，数字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3D测量的正反两面结合做到真正3D测量。</w:t>
            </w:r>
          </w:p>
          <w:p w:rsidR="00C24EA7" w:rsidRDefault="00696263" w:rsidP="00C434EB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Pr="00C434EB" w:rsidRDefault="00FA098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为了实现上述功能和优点，考虑到实验地点和数字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3D测量方法核心的后端处理算法成为了本次毕业论文的内容。而将实体测量平台搭建，交由实验室作为后续研究。数字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3D测量方法的后端处理算法可实现，仅需捕捉少量测量图像，经过日常配置电脑（台式机，个人笔记本）的较短时间运算，就能运算出需要的点状云3D模型。</w:t>
            </w:r>
          </w:p>
          <w:p w:rsidR="00C434EB" w:rsidRDefault="0091363B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以下是是对数字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3D测量后端处理算法的任务分工</w:t>
            </w:r>
            <w:r w:rsidR="00C434EB" w:rsidRPr="00C434EB">
              <w:rPr>
                <w:rFonts w:ascii="黑体" w:eastAsia="黑体" w:hint="eastAsia"/>
                <w:color w:val="000000"/>
                <w:w w:val="80"/>
              </w:rPr>
              <w:t>和初步计划：</w:t>
            </w:r>
          </w:p>
          <w:p w:rsidR="00C434EB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理解和实现数字</w:t>
            </w:r>
            <w:r w:rsidR="003F1CB8">
              <w:rPr>
                <w:rFonts w:ascii="黑体" w:eastAsia="黑体"/>
                <w:color w:val="000000"/>
                <w:w w:val="80"/>
              </w:rPr>
              <w:t>莫尔</w:t>
            </w:r>
            <w:r>
              <w:rPr>
                <w:rFonts w:ascii="黑体" w:eastAsia="黑体" w:hint="eastAsia"/>
                <w:color w:val="000000"/>
                <w:w w:val="80"/>
              </w:rPr>
              <w:t>3D测量的理论计算和分析</w:t>
            </w:r>
          </w:p>
          <w:p w:rsidR="00C434EB" w:rsidRPr="00C434EB" w:rsidRDefault="00C434EB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利用几何关系推导所得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>
              <w:rPr>
                <w:rFonts w:ascii="黑体" w:eastAsia="黑体" w:hint="eastAsia"/>
                <w:color w:val="000000"/>
                <w:w w:val="80"/>
              </w:rPr>
              <w:t>图样的相位和物体高度的实际关系。包括使用相机和投影仪夹角计算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>
              <w:rPr>
                <w:rFonts w:ascii="黑体" w:eastAsia="黑体" w:hint="eastAsia"/>
                <w:color w:val="000000"/>
                <w:w w:val="80"/>
              </w:rPr>
              <w:t>波长，利用物体高度，和其他几何参数建立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>
              <w:rPr>
                <w:rFonts w:ascii="黑体" w:eastAsia="黑体" w:hint="eastAsia"/>
                <w:color w:val="000000"/>
                <w:w w:val="80"/>
              </w:rPr>
              <w:t>图样和物体等高线的联系，和调查可能出现噪声影响最终结果的因素。</w:t>
            </w:r>
          </w:p>
          <w:p w:rsidR="00C434EB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实现参考文献中提出的数字相移</w:t>
            </w:r>
          </w:p>
          <w:p w:rsidR="00C434EB" w:rsidRDefault="00C434EB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根据主要参考文献中的流程，反推实现数字相移的方法。包括采集3ds Max的渲染图，变换成图形矩阵，便于后期处理；产生初始相位不同的</w:t>
            </w:r>
            <w:proofErr w:type="gramStart"/>
            <w:r>
              <w:rPr>
                <w:rFonts w:ascii="黑体" w:eastAsia="黑体" w:hint="eastAsia"/>
                <w:color w:val="000000"/>
                <w:w w:val="80"/>
              </w:rPr>
              <w:t>的</w:t>
            </w:r>
            <w:proofErr w:type="gramEnd"/>
            <w:r>
              <w:rPr>
                <w:rFonts w:ascii="黑体" w:eastAsia="黑体" w:hint="eastAsia"/>
                <w:color w:val="000000"/>
                <w:w w:val="80"/>
              </w:rPr>
              <w:t>条文图样；弄清数字相移叠加的实际方法；在实现以上方法的同时，</w:t>
            </w:r>
            <w:r w:rsidR="00342074">
              <w:rPr>
                <w:rFonts w:ascii="黑体" w:eastAsia="黑体" w:hint="eastAsia"/>
                <w:color w:val="000000"/>
                <w:w w:val="80"/>
              </w:rPr>
              <w:t>尽量使用矩阵运算，少使用循环运算。</w:t>
            </w:r>
            <w:r w:rsidR="00342074">
              <w:rPr>
                <w:rFonts w:ascii="黑体" w:eastAsia="黑体"/>
                <w:color w:val="000000"/>
                <w:w w:val="80"/>
              </w:rPr>
              <w:t xml:space="preserve"> </w:t>
            </w:r>
          </w:p>
          <w:p w:rsidR="002C35FF" w:rsidRDefault="002C35FF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实现参考文献中提出的高频</w:t>
            </w:r>
            <w:r w:rsidR="00B836C6">
              <w:rPr>
                <w:rFonts w:ascii="黑体" w:eastAsia="黑体" w:hint="eastAsia"/>
                <w:color w:val="000000"/>
                <w:w w:val="80"/>
              </w:rPr>
              <w:t>载波的去除方法</w:t>
            </w:r>
          </w:p>
          <w:p w:rsidR="002C35FF" w:rsidRPr="002C35FF" w:rsidRDefault="002C35FF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研究主要文献推荐和比较的滤波方法，分析原理和基本数学关系。</w:t>
            </w:r>
            <w:r w:rsidR="00DE5E86">
              <w:rPr>
                <w:rFonts w:ascii="黑体" w:eastAsia="黑体" w:hint="eastAsia"/>
                <w:color w:val="000000"/>
                <w:w w:val="80"/>
              </w:rPr>
              <w:t>正确认识和理解所用到的滤波方法的数学解释，并编程实现，根据实例结果调整优化编写的程序。</w:t>
            </w:r>
          </w:p>
          <w:p w:rsidR="00C434EB" w:rsidRDefault="00C434EB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实现参考文献中的提出的折叠相位提取方法</w:t>
            </w:r>
          </w:p>
          <w:p w:rsidR="00DE5E86" w:rsidRDefault="000820FA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首先使用三角函数关系，结合之前的相位和</w:t>
            </w:r>
            <w:r w:rsidR="003A4CD3">
              <w:rPr>
                <w:rFonts w:ascii="黑体" w:eastAsia="黑体" w:hint="eastAsia"/>
                <w:color w:val="000000"/>
                <w:w w:val="80"/>
              </w:rPr>
              <w:t>物体等高线的对应关系</w:t>
            </w:r>
            <w:r w:rsidR="002C35FF">
              <w:rPr>
                <w:rFonts w:ascii="黑体" w:eastAsia="黑体" w:hint="eastAsia"/>
                <w:color w:val="000000"/>
                <w:w w:val="80"/>
              </w:rPr>
              <w:t>，推导折叠相位的计算公式。然后使用已经滤波后的莫尔条纹，编程得出折叠相位。</w:t>
            </w:r>
          </w:p>
          <w:p w:rsidR="00DE5E86" w:rsidRDefault="00DE5E86" w:rsidP="00DE5E86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lastRenderedPageBreak/>
              <w:t>实现相位的展开</w:t>
            </w:r>
          </w:p>
          <w:p w:rsidR="00DE5E86" w:rsidRPr="00DE5E86" w:rsidRDefault="00DE5E86" w:rsidP="00DE5E86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根据主要参考文献的相位展开方法，在模拟仿真环境下</w:t>
            </w:r>
            <w:r w:rsidR="006D3796">
              <w:rPr>
                <w:rFonts w:ascii="黑体" w:eastAsia="黑体" w:hint="eastAsia"/>
                <w:color w:val="000000"/>
                <w:w w:val="80"/>
              </w:rPr>
              <w:t>，理解数学原理，并编程实现。</w:t>
            </w:r>
          </w:p>
          <w:p w:rsidR="00EF30B4" w:rsidRDefault="00696263" w:rsidP="002C35FF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2C35FF">
              <w:rPr>
                <w:rFonts w:ascii="黑体" w:eastAsia="黑体" w:hint="eastAsia"/>
                <w:color w:val="000000"/>
                <w:w w:val="80"/>
              </w:rPr>
              <w:t>所需仪器设备</w:t>
            </w:r>
          </w:p>
          <w:p w:rsidR="006D3796" w:rsidRPr="006D3796" w:rsidRDefault="006D3796" w:rsidP="006D3796">
            <w:pPr>
              <w:pStyle w:val="ac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硬件：个人笔记本电脑，CPU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i5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(2.2Ghz), GPU GTX 825M, 内存4G</w:t>
            </w:r>
          </w:p>
          <w:p w:rsidR="00EE66B7" w:rsidRPr="00EE66B7" w:rsidRDefault="006D3796" w:rsidP="00EE66B7">
            <w:pPr>
              <w:pStyle w:val="ac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软件：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MATLAB2018A, Autodesk 3ds MAX 2016 English</w:t>
            </w:r>
          </w:p>
          <w:p w:rsidR="00696263" w:rsidRDefault="00696263" w:rsidP="002C35FF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  <w:p w:rsidR="008D549B" w:rsidRDefault="0032528D" w:rsidP="008D549B">
            <w:pPr>
              <w:pStyle w:val="ac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</w:t>
            </w:r>
            <w:r w:rsidR="003F1CB8">
              <w:rPr>
                <w:rFonts w:ascii="黑体" w:eastAsia="黑体" w:hint="eastAsia"/>
                <w:color w:val="000000"/>
                <w:w w:val="80"/>
              </w:rPr>
              <w:t>莫尔</w:t>
            </w:r>
            <w:r>
              <w:rPr>
                <w:rFonts w:ascii="黑体" w:eastAsia="黑体" w:hint="eastAsia"/>
                <w:color w:val="000000"/>
                <w:w w:val="80"/>
              </w:rPr>
              <w:t>3D测量原理</w:t>
            </w:r>
          </w:p>
          <w:p w:rsidR="008D549B" w:rsidRPr="00342074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342074">
              <w:t xml:space="preserve">Gorthi, S. S. and P. Rastogi (2010). "Fringe projection techniques: whither we are?" Optics and lasers in engineering </w:t>
            </w:r>
            <w:r w:rsidRPr="00342074">
              <w:rPr>
                <w:b/>
              </w:rPr>
              <w:t>48</w:t>
            </w:r>
            <w:r w:rsidRPr="00342074">
              <w:t>(ARTICLE): 133-140.</w:t>
            </w:r>
          </w:p>
          <w:p w:rsidR="008D549B" w:rsidRPr="00342074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342074">
              <w:t xml:space="preserve">Meadows, D., et al. (1970). "Generation of surface contours by moiré patterns." Applied Optics </w:t>
            </w:r>
            <w:r w:rsidRPr="00342074">
              <w:rPr>
                <w:b/>
              </w:rPr>
              <w:t>9</w:t>
            </w:r>
            <w:r w:rsidRPr="00342074">
              <w:t>(4): 942-947.</w:t>
            </w:r>
          </w:p>
          <w:p w:rsidR="008D549B" w:rsidRPr="00342074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342074">
              <w:t>Mohammadi, F. (2017). "3D optical metrology by digital moiré: Pixel-wise calibration refinement, grid removal, and temporal phase unwrapping."</w:t>
            </w:r>
          </w:p>
          <w:p w:rsidR="008D549B" w:rsidRPr="00342074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342074">
              <w:t>Talebi, R., et al. (2013). 3-D reconstruction of objects using digital fringe projection: survey and experimental study. Proceedings of World Academy of Science, Engineering and Technology, World Academy of Science, Engineering and Technology (WASET).</w:t>
            </w:r>
          </w:p>
          <w:p w:rsidR="000B4147" w:rsidRPr="00342074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342074">
              <w:t>Zhou, C., et al. (2018). "Dynamic 3D shape measurement based on the phase-shifting moir\'e algorithm." arXiv preprint arXiv:1807.01399.</w:t>
            </w:r>
            <w:r w:rsidRPr="00342074">
              <w:rPr>
                <w:rFonts w:eastAsia="黑体"/>
                <w:color w:val="000000"/>
                <w:w w:val="80"/>
              </w:rPr>
              <w:t xml:space="preserve"> </w:t>
            </w:r>
          </w:p>
          <w:p w:rsidR="0032528D" w:rsidRPr="00342074" w:rsidRDefault="00342074" w:rsidP="000B4147">
            <w:pPr>
              <w:pStyle w:val="ac"/>
              <w:numPr>
                <w:ilvl w:val="1"/>
                <w:numId w:val="4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342074">
              <w:rPr>
                <w:color w:val="000000"/>
                <w:w w:val="80"/>
              </w:rPr>
              <w:t>高频载波过滤</w:t>
            </w:r>
          </w:p>
          <w:p w:rsidR="005A203E" w:rsidRPr="00342074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r w:rsidRPr="00342074">
              <w:t>Coifman, R. R. and D. L. Donoho (1995). Translation-invariant de-noising. Wavelets and statistics, Springer</w:t>
            </w:r>
            <w:r w:rsidRPr="00342074">
              <w:rPr>
                <w:b/>
              </w:rPr>
              <w:t xml:space="preserve">: </w:t>
            </w:r>
            <w:r w:rsidRPr="00342074">
              <w:t>125-150.</w:t>
            </w:r>
            <w:r w:rsidRPr="00342074">
              <w:tab/>
            </w:r>
          </w:p>
          <w:p w:rsidR="005A203E" w:rsidRPr="00342074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1" w:name="_ENREF_2"/>
            <w:r w:rsidRPr="00342074">
              <w:t xml:space="preserve">Mohammadi, F. and J. Kofman (2016). "Improved grid-noise removal in single-frame digital moiré 3D shape measurement." Optics and lasers in engineering </w:t>
            </w:r>
            <w:r w:rsidRPr="00342074">
              <w:rPr>
                <w:b/>
              </w:rPr>
              <w:t>86</w:t>
            </w:r>
            <w:r w:rsidRPr="00342074">
              <w:t>: 143-155.</w:t>
            </w:r>
            <w:r w:rsidRPr="00342074">
              <w:tab/>
            </w:r>
            <w:bookmarkEnd w:id="1"/>
          </w:p>
          <w:p w:rsidR="005A203E" w:rsidRPr="00342074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2" w:name="_ENREF_3"/>
            <w:r w:rsidRPr="00342074">
              <w:t xml:space="preserve">Münch, B., et al. (2009). "Stripe and ring artifact removal with combined wavelet—Fourier filtering." Optics express </w:t>
            </w:r>
            <w:r w:rsidRPr="00342074">
              <w:rPr>
                <w:b/>
              </w:rPr>
              <w:t>17</w:t>
            </w:r>
            <w:r w:rsidRPr="00342074">
              <w:t>(10): 8567-8591.</w:t>
            </w:r>
            <w:bookmarkEnd w:id="2"/>
          </w:p>
          <w:p w:rsidR="00D63D88" w:rsidRPr="00342074" w:rsidRDefault="005A203E" w:rsidP="00D63D88">
            <w:pPr>
              <w:pStyle w:val="EndNoteBibliography"/>
              <w:numPr>
                <w:ilvl w:val="2"/>
                <w:numId w:val="4"/>
              </w:numPr>
            </w:pPr>
            <w:r w:rsidRPr="00342074">
              <w:t>Xie, J., et al. (2012). Image denoising and inpainting with deep neural networks. Advances in neural information processing systems.</w:t>
            </w:r>
          </w:p>
          <w:p w:rsidR="00D63D88" w:rsidRPr="00342074" w:rsidRDefault="00D63D88" w:rsidP="00D63D88">
            <w:pPr>
              <w:pStyle w:val="EndNoteBibliography"/>
            </w:pPr>
            <w:r w:rsidRPr="00342074">
              <w:t>相位展开</w:t>
            </w:r>
          </w:p>
          <w:p w:rsidR="00D63D88" w:rsidRPr="00342074" w:rsidRDefault="00D63D88" w:rsidP="00D63D88">
            <w:pPr>
              <w:pStyle w:val="EndNoteBibliography"/>
              <w:numPr>
                <w:ilvl w:val="2"/>
                <w:numId w:val="7"/>
              </w:numPr>
              <w:jc w:val="left"/>
            </w:pPr>
            <w:r w:rsidRPr="00342074">
              <w:rPr>
                <w:color w:val="000000"/>
                <w:szCs w:val="20"/>
              </w:rPr>
              <w:fldChar w:fldCharType="begin"/>
            </w:r>
            <w:r w:rsidRPr="00342074">
              <w:rPr>
                <w:color w:val="000000"/>
                <w:szCs w:val="20"/>
              </w:rPr>
              <w:instrText xml:space="preserve"> ADDIN EN.REFLIST </w:instrText>
            </w:r>
            <w:r w:rsidRPr="00342074">
              <w:rPr>
                <w:color w:val="000000"/>
                <w:szCs w:val="20"/>
              </w:rPr>
              <w:fldChar w:fldCharType="separate"/>
            </w:r>
            <w:bookmarkStart w:id="3" w:name="_ENREF_1"/>
            <w:r w:rsidRPr="00342074">
              <w:t xml:space="preserve">Mohammadi, F. and J. Kofman (2019). "Multi-Wavelength Digital-Phase-Shifting Moiré Based on Moiré Wavelength." Applied Sciences </w:t>
            </w:r>
            <w:r w:rsidRPr="00342074">
              <w:rPr>
                <w:b/>
              </w:rPr>
              <w:t>9</w:t>
            </w:r>
            <w:r w:rsidRPr="00342074">
              <w:t>(9): 1917.</w:t>
            </w:r>
            <w:bookmarkEnd w:id="3"/>
          </w:p>
          <w:p w:rsidR="00D63D88" w:rsidRPr="005A203E" w:rsidRDefault="00D63D88" w:rsidP="00D63D88">
            <w:pPr>
              <w:pStyle w:val="EndNoteBibliography"/>
              <w:numPr>
                <w:ilvl w:val="0"/>
                <w:numId w:val="0"/>
              </w:numPr>
            </w:pPr>
            <w:r w:rsidRPr="00342074">
              <w:rPr>
                <w:color w:val="000000"/>
                <w:szCs w:val="20"/>
              </w:rPr>
              <w:fldChar w:fldCharType="end"/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Default="00C54AB0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D63D88" w:rsidRPr="00D63D88" w:rsidRDefault="00D63D88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>
              <w:rPr>
                <w:rFonts w:ascii="黑体" w:eastAsia="黑体" w:hAnsi="宋体" w:hint="eastAsia"/>
                <w:color w:val="000000"/>
                <w:w w:val="80"/>
              </w:rPr>
              <w:t>此开题报告符合毕业设计任务要求，给出具有一定可行性的设计方案，进行了初步的文献调研，但是需注意要动手实践和理论研究相结合。同意开题！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 w:rsidR="00C54AB0"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</w:t>
            </w:r>
            <w:r w:rsidR="00D63D88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</w:t>
            </w: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20   年   月   日</w:t>
            </w:r>
          </w:p>
        </w:tc>
      </w:tr>
    </w:tbl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缺少原理和数学推导的书籍文献，已推荐相关文献</w:t>
            </w:r>
          </w:p>
          <w:p w:rsidR="00D63D88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开题报告需做一定的调研，吸收批改后建议，修改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格式修正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建议把毕业设计任务拆解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论文结果仍需要更多例子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已有初步结果，建议深入原理</w:t>
            </w:r>
          </w:p>
          <w:p w:rsidR="00D63D88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中期通过，书写论文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原理推导仍然不够，推荐综述文章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 xml:space="preserve">情 </w:t>
            </w:r>
            <w:proofErr w:type="gramStart"/>
            <w:r w:rsidRPr="00D037EC">
              <w:rPr>
                <w:rFonts w:ascii="宋体" w:hAnsi="宋体" w:hint="eastAsia"/>
                <w:color w:val="000000"/>
                <w:spacing w:val="-20"/>
              </w:rPr>
              <w:t>况</w:t>
            </w:r>
            <w:proofErr w:type="gramEnd"/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论文图片排版，格式不对，</w:t>
            </w:r>
            <w:proofErr w:type="gramStart"/>
            <w:r>
              <w:rPr>
                <w:color w:val="000000"/>
                <w:sz w:val="32"/>
              </w:rPr>
              <w:t>按模版</w:t>
            </w:r>
            <w:proofErr w:type="gramEnd"/>
            <w:r>
              <w:rPr>
                <w:color w:val="000000"/>
                <w:sz w:val="32"/>
              </w:rPr>
              <w:t>修改</w:t>
            </w:r>
          </w:p>
          <w:p w:rsidR="00D63D88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英文摘要按建议修改</w:t>
            </w:r>
          </w:p>
          <w:p w:rsidR="00D63D88" w:rsidRPr="00D63D88" w:rsidRDefault="00D63D88" w:rsidP="00D63D88">
            <w:pPr>
              <w:pStyle w:val="ac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PPT</w:t>
            </w:r>
            <w:r>
              <w:rPr>
                <w:rFonts w:hint="eastAsia"/>
                <w:color w:val="000000"/>
                <w:sz w:val="32"/>
              </w:rPr>
              <w:t>字太多，说话自信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047A4B" w:rsidRPr="00D63D88" w:rsidRDefault="00C54AB0" w:rsidP="00D63D88">
      <w:pPr>
        <w:ind w:leftChars="-300" w:left="-630" w:firstLineChars="100" w:firstLine="201"/>
        <w:rPr>
          <w:rFonts w:eastAsia="黑体"/>
          <w:b/>
          <w:bCs/>
          <w:color w:val="000000"/>
          <w:w w:val="8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</w:t>
      </w:r>
      <w:proofErr w:type="gramStart"/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段及时</w:t>
      </w:r>
      <w:proofErr w:type="gramEnd"/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  <w:r w:rsidR="00D63D88">
        <w:rPr>
          <w:color w:val="000000"/>
          <w:szCs w:val="20"/>
        </w:rPr>
        <w:fldChar w:fldCharType="begin"/>
      </w:r>
      <w:r w:rsidR="00D63D88">
        <w:rPr>
          <w:color w:val="000000"/>
          <w:szCs w:val="20"/>
        </w:rPr>
        <w:instrText xml:space="preserve"> ADDIN EN.REFLIST </w:instrText>
      </w:r>
      <w:r w:rsidR="00D63D88">
        <w:rPr>
          <w:color w:val="000000"/>
          <w:szCs w:val="20"/>
        </w:rPr>
        <w:fldChar w:fldCharType="end"/>
      </w:r>
    </w:p>
    <w:sectPr w:rsidR="00047A4B" w:rsidRPr="00D63D88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56" w:rsidRDefault="009B7356" w:rsidP="00952FFA">
      <w:r>
        <w:separator/>
      </w:r>
    </w:p>
  </w:endnote>
  <w:endnote w:type="continuationSeparator" w:id="0">
    <w:p w:rsidR="009B7356" w:rsidRDefault="009B7356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D0EF4" w:rsidRDefault="003D0E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  <w:rFonts w:hint="eastAsia"/>
      </w:rPr>
      <w:t>—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B2325">
      <w:rPr>
        <w:rStyle w:val="ab"/>
        <w:rFonts w:hint="eastAsia"/>
        <w:noProof/>
      </w:rPr>
      <w:t>１</w:t>
    </w:r>
    <w:r>
      <w:rPr>
        <w:rStyle w:val="ab"/>
      </w:rPr>
      <w:fldChar w:fldCharType="end"/>
    </w:r>
    <w:r>
      <w:rPr>
        <w:rStyle w:val="ab"/>
        <w:rFonts w:hint="eastAsia"/>
      </w:rPr>
      <w:t>—</w:t>
    </w:r>
  </w:p>
  <w:p w:rsidR="003D0EF4" w:rsidRDefault="003D0E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56" w:rsidRDefault="009B7356" w:rsidP="00952FFA">
      <w:r>
        <w:separator/>
      </w:r>
    </w:p>
  </w:footnote>
  <w:footnote w:type="continuationSeparator" w:id="0">
    <w:p w:rsidR="009B7356" w:rsidRDefault="009B7356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 w:rsidP="003D0E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F2C96"/>
    <w:multiLevelType w:val="hybridMultilevel"/>
    <w:tmpl w:val="580EA0F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13C67"/>
    <w:multiLevelType w:val="hybridMultilevel"/>
    <w:tmpl w:val="1BA61D3C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175D4"/>
    <w:multiLevelType w:val="hybridMultilevel"/>
    <w:tmpl w:val="172067D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D52BF"/>
    <w:multiLevelType w:val="hybridMultilevel"/>
    <w:tmpl w:val="568A640A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816BE"/>
    <w:multiLevelType w:val="hybridMultilevel"/>
    <w:tmpl w:val="4600F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43BD3"/>
    <w:multiLevelType w:val="hybridMultilevel"/>
    <w:tmpl w:val="9C783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FB2FAC"/>
    <w:multiLevelType w:val="hybridMultilevel"/>
    <w:tmpl w:val="174C0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B96802"/>
    <w:multiLevelType w:val="hybridMultilevel"/>
    <w:tmpl w:val="703631C0"/>
    <w:lvl w:ilvl="0" w:tplc="F690A6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340892E">
      <w:start w:val="1"/>
      <w:numFmt w:val="lowerLetter"/>
      <w:pStyle w:val="EndNoteBibliography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25ts25aeg5wpw5edwz8pv0fnx5faar95e29z&quot;&gt;UndergraduateThesis&lt;record-ids&gt;&lt;item&gt;12&lt;/item&gt;&lt;/record-ids&gt;&lt;/item&gt;&lt;/Libraries&gt;"/>
  </w:docVars>
  <w:rsids>
    <w:rsidRoot w:val="00952FFA"/>
    <w:rsid w:val="00047A4B"/>
    <w:rsid w:val="000820FA"/>
    <w:rsid w:val="000B308C"/>
    <w:rsid w:val="000B4147"/>
    <w:rsid w:val="000C13BF"/>
    <w:rsid w:val="000E2D5D"/>
    <w:rsid w:val="000E721B"/>
    <w:rsid w:val="001004D2"/>
    <w:rsid w:val="00100D7F"/>
    <w:rsid w:val="001402C5"/>
    <w:rsid w:val="00147FDA"/>
    <w:rsid w:val="001518D1"/>
    <w:rsid w:val="00180FA7"/>
    <w:rsid w:val="001C33B7"/>
    <w:rsid w:val="00230868"/>
    <w:rsid w:val="00251A95"/>
    <w:rsid w:val="00284FA7"/>
    <w:rsid w:val="002B71D1"/>
    <w:rsid w:val="002C107B"/>
    <w:rsid w:val="002C35FF"/>
    <w:rsid w:val="002C7CF1"/>
    <w:rsid w:val="00315F0A"/>
    <w:rsid w:val="0032528D"/>
    <w:rsid w:val="00326951"/>
    <w:rsid w:val="00334910"/>
    <w:rsid w:val="00342074"/>
    <w:rsid w:val="003A4CD3"/>
    <w:rsid w:val="003A7189"/>
    <w:rsid w:val="003B04D1"/>
    <w:rsid w:val="003D0EF4"/>
    <w:rsid w:val="003F1CB8"/>
    <w:rsid w:val="0041283F"/>
    <w:rsid w:val="00472DF4"/>
    <w:rsid w:val="004C1186"/>
    <w:rsid w:val="005A203E"/>
    <w:rsid w:val="005A66A8"/>
    <w:rsid w:val="005E3289"/>
    <w:rsid w:val="005E3549"/>
    <w:rsid w:val="00696263"/>
    <w:rsid w:val="006A3B29"/>
    <w:rsid w:val="006D3796"/>
    <w:rsid w:val="006E4CF0"/>
    <w:rsid w:val="006E5214"/>
    <w:rsid w:val="006F6B04"/>
    <w:rsid w:val="006F7100"/>
    <w:rsid w:val="00780000"/>
    <w:rsid w:val="007D09B2"/>
    <w:rsid w:val="007E2AC8"/>
    <w:rsid w:val="007E4FC2"/>
    <w:rsid w:val="008B7176"/>
    <w:rsid w:val="008D549B"/>
    <w:rsid w:val="008D7E26"/>
    <w:rsid w:val="00907B78"/>
    <w:rsid w:val="0091363B"/>
    <w:rsid w:val="00952FFA"/>
    <w:rsid w:val="009B7356"/>
    <w:rsid w:val="009E176D"/>
    <w:rsid w:val="00A35805"/>
    <w:rsid w:val="00A4405C"/>
    <w:rsid w:val="00A66DC9"/>
    <w:rsid w:val="00A91399"/>
    <w:rsid w:val="00AB2CB0"/>
    <w:rsid w:val="00AE6DAE"/>
    <w:rsid w:val="00B23E5E"/>
    <w:rsid w:val="00B369BE"/>
    <w:rsid w:val="00B61558"/>
    <w:rsid w:val="00B645F7"/>
    <w:rsid w:val="00B836C6"/>
    <w:rsid w:val="00B912C4"/>
    <w:rsid w:val="00B97A19"/>
    <w:rsid w:val="00B97D2E"/>
    <w:rsid w:val="00BB2325"/>
    <w:rsid w:val="00BF470B"/>
    <w:rsid w:val="00C24EA7"/>
    <w:rsid w:val="00C3140A"/>
    <w:rsid w:val="00C434EB"/>
    <w:rsid w:val="00C54AB0"/>
    <w:rsid w:val="00C800A1"/>
    <w:rsid w:val="00CB7387"/>
    <w:rsid w:val="00D21DC3"/>
    <w:rsid w:val="00D26E18"/>
    <w:rsid w:val="00D54C4F"/>
    <w:rsid w:val="00D63D88"/>
    <w:rsid w:val="00DE5E86"/>
    <w:rsid w:val="00DE6332"/>
    <w:rsid w:val="00E25EA6"/>
    <w:rsid w:val="00E75111"/>
    <w:rsid w:val="00EA4B59"/>
    <w:rsid w:val="00EB47ED"/>
    <w:rsid w:val="00EE66B7"/>
    <w:rsid w:val="00EF30B4"/>
    <w:rsid w:val="00FA0983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6C3B0D4F-EA5C-4846-A60A-39C6BF28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52FFA"/>
    <w:rPr>
      <w:sz w:val="18"/>
      <w:szCs w:val="18"/>
    </w:rPr>
  </w:style>
  <w:style w:type="paragraph" w:styleId="a5">
    <w:name w:val="footer"/>
    <w:basedOn w:val="a"/>
    <w:link w:val="a6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52FF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952FF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2FFA"/>
    <w:rPr>
      <w:sz w:val="18"/>
      <w:szCs w:val="18"/>
    </w:rPr>
  </w:style>
  <w:style w:type="character" w:styleId="ab">
    <w:name w:val="page number"/>
    <w:basedOn w:val="a0"/>
    <w:rsid w:val="00C54AB0"/>
  </w:style>
  <w:style w:type="paragraph" w:styleId="ac">
    <w:name w:val="List Paragraph"/>
    <w:basedOn w:val="a"/>
    <w:link w:val="ad"/>
    <w:uiPriority w:val="34"/>
    <w:qFormat/>
    <w:rsid w:val="009E1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8D549B"/>
    <w:pPr>
      <w:jc w:val="center"/>
    </w:pPr>
    <w:rPr>
      <w:noProof/>
      <w:sz w:val="20"/>
    </w:rPr>
  </w:style>
  <w:style w:type="character" w:customStyle="1" w:styleId="ad">
    <w:name w:val="列表段落 字符"/>
    <w:basedOn w:val="a0"/>
    <w:link w:val="ac"/>
    <w:uiPriority w:val="34"/>
    <w:rsid w:val="008D549B"/>
    <w:rPr>
      <w:rFonts w:ascii="Times New Roman" w:eastAsia="宋体" w:hAnsi="Times New Roman" w:cs="Times New Roman"/>
      <w:szCs w:val="24"/>
    </w:rPr>
  </w:style>
  <w:style w:type="character" w:customStyle="1" w:styleId="EndNoteBibliographyTitleChar">
    <w:name w:val="EndNote Bibliography Title Char"/>
    <w:basedOn w:val="ad"/>
    <w:link w:val="EndNoteBibliographyTitle"/>
    <w:rsid w:val="008D549B"/>
    <w:rPr>
      <w:rFonts w:ascii="Times New Roman" w:eastAsia="宋体" w:hAnsi="Times New Roman" w:cs="Times New Roman"/>
      <w:noProof/>
      <w:sz w:val="20"/>
      <w:szCs w:val="24"/>
    </w:rPr>
  </w:style>
  <w:style w:type="paragraph" w:customStyle="1" w:styleId="EndNoteBibliography">
    <w:name w:val="EndNote Bibliography"/>
    <w:basedOn w:val="a"/>
    <w:link w:val="EndNoteBibliographyChar"/>
    <w:rsid w:val="008D549B"/>
    <w:pPr>
      <w:numPr>
        <w:ilvl w:val="1"/>
        <w:numId w:val="4"/>
      </w:numPr>
    </w:pPr>
    <w:rPr>
      <w:noProof/>
      <w:sz w:val="20"/>
    </w:rPr>
  </w:style>
  <w:style w:type="character" w:customStyle="1" w:styleId="EndNoteBibliographyChar">
    <w:name w:val="EndNote Bibliography Char"/>
    <w:basedOn w:val="ad"/>
    <w:link w:val="EndNoteBibliography"/>
    <w:rsid w:val="008D549B"/>
    <w:rPr>
      <w:rFonts w:ascii="Times New Roman" w:eastAsia="宋体" w:hAnsi="Times New Roman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BC808-FD7B-4B22-989D-E0A2FE02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817</Words>
  <Characters>4658</Characters>
  <Application>Microsoft Office Word</Application>
  <DocSecurity>0</DocSecurity>
  <Lines>38</Lines>
  <Paragraphs>10</Paragraphs>
  <ScaleCrop>false</ScaleCrop>
  <Company>微软公司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凡 张</cp:lastModifiedBy>
  <cp:revision>34</cp:revision>
  <cp:lastPrinted>2017-09-27T04:03:00Z</cp:lastPrinted>
  <dcterms:created xsi:type="dcterms:W3CDTF">2019-05-16T00:06:00Z</dcterms:created>
  <dcterms:modified xsi:type="dcterms:W3CDTF">2019-05-17T08:14:00Z</dcterms:modified>
</cp:coreProperties>
</file>