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94ECED" wp14:paraId="2C078E63" wp14:textId="32044B70">
      <w:pPr>
        <w:jc w:val="center"/>
        <w:rPr>
          <w:rFonts w:ascii="Times New Roman" w:hAnsi="Times New Roman" w:eastAsia="Times New Roman" w:cs="Times New Roman"/>
          <w:b w:val="1"/>
          <w:bCs w:val="1"/>
          <w:sz w:val="40"/>
          <w:szCs w:val="40"/>
          <w:u w:val="single"/>
        </w:rPr>
      </w:pPr>
      <w:r w:rsidRPr="1E94ECED" w:rsidR="1E94ECED">
        <w:rPr>
          <w:rFonts w:ascii="Times New Roman" w:hAnsi="Times New Roman" w:eastAsia="Times New Roman" w:cs="Times New Roman"/>
          <w:b w:val="1"/>
          <w:bCs w:val="1"/>
          <w:sz w:val="40"/>
          <w:szCs w:val="40"/>
          <w:u w:val="single"/>
        </w:rPr>
        <w:t>Media Streaming with IBM Cloud Video Streaming</w:t>
      </w:r>
    </w:p>
    <w:p w:rsidR="1E94ECED" w:rsidP="1E94ECED" w:rsidRDefault="1E94ECED" w14:paraId="681713F5" w14:textId="29C061A6">
      <w:pPr>
        <w:pStyle w:val="Normal"/>
        <w:jc w:val="left"/>
        <w:rPr>
          <w:rFonts w:ascii="Times New Roman" w:hAnsi="Times New Roman" w:eastAsia="Times New Roman" w:cs="Times New Roman"/>
          <w:b w:val="1"/>
          <w:bCs w:val="1"/>
          <w:sz w:val="40"/>
          <w:szCs w:val="40"/>
          <w:u w:val="single"/>
        </w:rPr>
      </w:pPr>
      <w:r w:rsidRPr="1E94ECED" w:rsidR="1E94ECED">
        <w:rPr>
          <w:rFonts w:ascii="Times New Roman" w:hAnsi="Times New Roman" w:eastAsia="Times New Roman" w:cs="Times New Roman"/>
          <w:b w:val="1"/>
          <w:bCs w:val="1"/>
          <w:sz w:val="40"/>
          <w:szCs w:val="40"/>
          <w:u w:val="single"/>
        </w:rPr>
        <w:t>Phase 5:</w:t>
      </w:r>
    </w:p>
    <w:p w:rsidR="007D01D4" w:rsidP="1E94ECED" w:rsidRDefault="007D01D4" w14:paraId="54BBC2C2" w14:textId="425DD562">
      <w:pPr>
        <w:pStyle w:val="Normal"/>
        <w:jc w:val="left"/>
        <w:rPr>
          <w:rFonts w:ascii="Times New Roman" w:hAnsi="Times New Roman" w:eastAsia="Times New Roman" w:cs="Times New Roman"/>
          <w:b w:val="1"/>
          <w:bCs w:val="1"/>
          <w:sz w:val="32"/>
          <w:szCs w:val="32"/>
          <w:u w:val="single"/>
        </w:rPr>
      </w:pPr>
      <w:r w:rsidRPr="1E94ECED" w:rsidR="1E94ECED">
        <w:rPr>
          <w:rFonts w:ascii="Times New Roman" w:hAnsi="Times New Roman" w:eastAsia="Times New Roman" w:cs="Times New Roman"/>
          <w:b w:val="1"/>
          <w:bCs w:val="1"/>
          <w:sz w:val="36"/>
          <w:szCs w:val="36"/>
          <w:u w:val="single"/>
        </w:rPr>
        <w:t>PROBLEM STATEMENT:</w:t>
      </w:r>
    </w:p>
    <w:p w:rsidR="007D01D4" w:rsidP="1E94ECED" w:rsidRDefault="007D01D4" w14:paraId="7CF4D388" w14:textId="0A9100E2">
      <w:pPr>
        <w:pStyle w:val="Normal"/>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The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objective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of this project is to create a virtual cinema platform using IBM Cloud Video Streaming. The platform aims to provide users with a personalized and social cinema experience, including features like user-generated playlists, real-time chat, and social integration. It also focuses on user growth, community building, scalability, monetization, legal compliance, mobile apps, and international expansion to ensure its long-term sustainability.</w:t>
      </w:r>
    </w:p>
    <w:p w:rsidR="1E94ECED" w:rsidP="1E94ECED" w:rsidRDefault="1E94ECED" w14:paraId="08F6CEC2" w14:textId="741BB4E0">
      <w:pPr>
        <w:pStyle w:val="Normal"/>
        <w:jc w:val="left"/>
        <w:rPr>
          <w:rFonts w:ascii="Times New Roman" w:hAnsi="Times New Roman" w:eastAsia="Times New Roman" w:cs="Times New Roman"/>
          <w:b w:val="1"/>
          <w:bCs w:val="1"/>
          <w:i w:val="0"/>
          <w:iCs w:val="0"/>
          <w:caps w:val="0"/>
          <w:smallCaps w:val="0"/>
          <w:noProof w:val="0"/>
          <w:color w:val="auto"/>
          <w:sz w:val="28"/>
          <w:szCs w:val="28"/>
          <w:u w:val="single"/>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u w:val="single"/>
          <w:lang w:val="en-US"/>
        </w:rPr>
        <w:t>DESIGN THINKING PROCESS:</w:t>
      </w:r>
    </w:p>
    <w:p w:rsidR="1E94ECED" w:rsidP="1E94ECED" w:rsidRDefault="1E94ECED" w14:paraId="74299981" w14:textId="5F5E1CAB">
      <w:pPr>
        <w:pStyle w:val="Normal"/>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The design thinking process involves understanding user needs and iteratively developing and deploying features to meet those needs. The project follows these phases:</w:t>
      </w:r>
    </w:p>
    <w:p w:rsidR="1E94ECED" w:rsidP="1E94ECED" w:rsidRDefault="1E94ECED" w14:paraId="6EB016A9" w14:textId="0E320650">
      <w:pPr>
        <w:jc w:val="left"/>
        <w:rPr>
          <w:rFonts w:ascii="Times New Roman" w:hAnsi="Times New Roman" w:eastAsia="Times New Roman" w:cs="Times New Roman"/>
          <w:b w:val="1"/>
          <w:bCs w:val="1"/>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Phase 1: Problem Definition and Design</w:t>
      </w:r>
    </w:p>
    <w:p w:rsidR="1E94ECED" w:rsidP="1E94ECED" w:rsidRDefault="1E94ECED" w14:paraId="750172C8" w14:textId="530FFCC5">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Define Core Features and Architecture: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The first step is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identify</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and define the fundamental features that the virtual cinema platform will offer. This includes specifying what types of content will be available (e.g., movies, documentaries, live events), how users will navigate the platform, and what the user interface will look like. Defining the architecture involves outlining the technology stack, database structure, and data flow within the platform.</w:t>
      </w:r>
    </w:p>
    <w:p w:rsidR="1E94ECED" w:rsidP="1E94ECED" w:rsidRDefault="1E94ECED" w14:paraId="50E7691A" w14:textId="3DABA1BD">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Design User Profiles: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User profiles are a cornerstone of personalization. Designing user profiles includes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determining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what information users will provide (e.g., name, email, viewing preferences), and how this information will be stored and accessed. User profiles may also allow users to customize their experience by setting preferences and creating watchlists.</w:t>
      </w:r>
    </w:p>
    <w:p w:rsidR="1E94ECED" w:rsidP="1E94ECED" w:rsidRDefault="1E94ECED" w14:paraId="786B23AB" w14:textId="3C3272FA">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Authentication, Data Security, and Social Media Integration: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Security is paramount. Authentication ensures that users are who they claim to be. This phase involves selecting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appropriate authentication</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methods, such as email and password, or integrating with social media accounts for convenient sign-in. Data security encompasses securing user data through encryption and access control. Integration with social media platforms allows users to link their accounts for easy access and sharing.</w:t>
      </w:r>
    </w:p>
    <w:p w:rsidR="1E94ECED" w:rsidP="1E94ECED" w:rsidRDefault="1E94ECED" w14:paraId="2507A8D5" w14:textId="7AAA88CC">
      <w:pPr>
        <w:jc w:val="left"/>
        <w:rPr>
          <w:rFonts w:ascii="Times New Roman" w:hAnsi="Times New Roman" w:eastAsia="Times New Roman" w:cs="Times New Roman"/>
          <w:b w:val="1"/>
          <w:bCs w:val="1"/>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Phase 2: Innovation</w:t>
      </w:r>
    </w:p>
    <w:p w:rsidR="1E94ECED" w:rsidP="1E94ECED" w:rsidRDefault="1E94ECED" w14:paraId="6C87CB25" w14:textId="1F7C52DE">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User-Generated Playlists: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Introducing user-generated playlists enhances the platform's social and personalized aspects. Users can curate playlists of their favorite content, share them with others, and collaborate on playlists with friends. This feature encourages community engagement and personalization.</w:t>
      </w:r>
    </w:p>
    <w:p w:rsidR="1E94ECED" w:rsidP="1E94ECED" w:rsidRDefault="1E94ECED" w14:paraId="275B92CC" w14:textId="01D4E9E0">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Real-Time Chat and Social Features: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Real-time chat enables users to interact with each other while watching content, fostering a sense of community. Social features may include sharing what users are watching, liking, and commenting on content, and receiving notifications about friends' activity. These elements make the platform more interactive and engaging.</w:t>
      </w:r>
    </w:p>
    <w:p w:rsidR="1E94ECED" w:rsidP="1E94ECED" w:rsidRDefault="1E94ECED" w14:paraId="4597FFCC" w14:textId="1957F7B3">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Agile Development and User Feedback: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To foster innovation, the project must adopt an agile development approach, which allows for quick iterations and adaptations. Collecting user feedback is essential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identify</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areas for improvement and prioritize new features. This feedback loop ensures the platform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remains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responsive to evolving user needs and technological advancements.</w:t>
      </w:r>
    </w:p>
    <w:p w:rsidR="1E94ECED" w:rsidP="1E94ECED" w:rsidRDefault="1E94ECED" w14:paraId="606DD1AE" w14:textId="486D3E40">
      <w:pPr>
        <w:jc w:val="left"/>
        <w:rPr>
          <w:rFonts w:ascii="Times New Roman" w:hAnsi="Times New Roman" w:eastAsia="Times New Roman" w:cs="Times New Roman"/>
          <w:b w:val="1"/>
          <w:bCs w:val="1"/>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Phase 3: Development and Deployment</w:t>
      </w:r>
    </w:p>
    <w:p w:rsidR="1E94ECED" w:rsidP="1E94ECED" w:rsidRDefault="1E94ECED" w14:paraId="65287D17" w14:textId="18E593F6">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Develop and Deploy Features: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The innovations outlined in the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previous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phase are now implemented. This includes creating the infrastructure for user-generated playlists, real-time chat, and social features. Developing these features involves coding, testing, and refining to ensure they work seamlessly.</w:t>
      </w:r>
    </w:p>
    <w:p w:rsidR="1E94ECED" w:rsidP="1E94ECED" w:rsidRDefault="1E94ECED" w14:paraId="01D41951" w14:textId="63D33853">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Set Up Cloud Infrastructure and Data Security: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Cloud infrastructure is essential for high availability, scalability, and cost-efficiency. The platform's data must be stored securely, ensuring encryption and compliance with data protection laws to protect user information.</w:t>
      </w:r>
    </w:p>
    <w:p w:rsidR="1E94ECED" w:rsidP="1E94ECED" w:rsidRDefault="1E94ECED" w14:paraId="3D805285" w14:textId="5E25AA6D">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User Testing, Training, and Gradual Deployment: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User testing is crucial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identify</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and rectify any issues with the newly developed features.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Providing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training and support ensures that users can make the most of the platform. Gradual deployment allows for a controlled release of features to avoid overwhelming users and to gather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additional</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feedback.</w:t>
      </w:r>
    </w:p>
    <w:p w:rsidR="1E94ECED" w:rsidP="1E94ECED" w:rsidRDefault="1E94ECED" w14:paraId="581801D4" w14:textId="26CA4961">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p>
    <w:p w:rsidR="1E94ECED" w:rsidP="1E94ECED" w:rsidRDefault="1E94ECED" w14:paraId="0A1A8967" w14:textId="14661631">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p>
    <w:p w:rsidR="1E94ECED" w:rsidP="1E94ECED" w:rsidRDefault="1E94ECED" w14:paraId="31445FDF" w14:textId="34130C1C">
      <w:pPr>
        <w:jc w:val="left"/>
        <w:rPr>
          <w:rFonts w:ascii="Times New Roman" w:hAnsi="Times New Roman" w:eastAsia="Times New Roman" w:cs="Times New Roman"/>
          <w:b w:val="1"/>
          <w:bCs w:val="1"/>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Phase 4: Growth and Sustainability</w:t>
      </w:r>
    </w:p>
    <w:p w:rsidR="1E94ECED" w:rsidP="1E94ECED" w:rsidRDefault="1E94ECED" w14:paraId="56C57461" w14:textId="63981AA8">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Marketing and User Acquisition: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Marketing efforts, including digital marketing and influencer collaborations, help in boosting platform visibility. User acquisition strategies like referral programs, partnerships, and data-driven optimization are crucial for attracting and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retaining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users.</w:t>
      </w:r>
    </w:p>
    <w:p w:rsidR="1E94ECED" w:rsidP="1E94ECED" w:rsidRDefault="1E94ECED" w14:paraId="0EAF1600" w14:textId="42BCB7AA">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Community Building: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Hosting virtual events, promoting user-generated content, and offering recognition and rewards contribute to community building. A sense of belonging and engagement fosters user loyalty.</w:t>
      </w:r>
    </w:p>
    <w:p w:rsidR="1E94ECED" w:rsidP="1E94ECED" w:rsidRDefault="1E94ECED" w14:paraId="1843CDDA" w14:textId="57A8B785">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Scalability: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Continuous monitoring and scaling of the infrastructure are essential as the platform attracts more users. This ensures that the platform can handle increased traffic efficiently without performance issues.</w:t>
      </w:r>
    </w:p>
    <w:p w:rsidR="1E94ECED" w:rsidP="1E94ECED" w:rsidRDefault="1E94ECED" w14:paraId="570824C6" w14:textId="4F599552">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Monetization Strategies: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The platform's sustainability depends on monetization. Implementing subscription plans, pay-per-view options, ad-supported content, and secure payment systems generates revenue while offering users flexible content choices.</w:t>
      </w:r>
    </w:p>
    <w:p w:rsidR="1E94ECED" w:rsidP="1E94ECED" w:rsidRDefault="1E94ECED" w14:paraId="704735BD" w14:textId="4C4178A6">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Legal and Compliance: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Adhering to copyright and licensing regulations is vital to protect against legal issues. Additionally, safeguarding user data and privacy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in accordance with</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data protection laws is crucial.</w:t>
      </w:r>
    </w:p>
    <w:p w:rsidR="1E94ECED" w:rsidP="1E94ECED" w:rsidRDefault="1E94ECED" w14:paraId="274F7AD5" w14:textId="441F017F">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Mobile Apps: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Developing dedicated mobile apps for iOS and Android extends the platform's reach and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provides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 seamless user experience on various devices. Cross-platform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syncing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ensures users can pick up where they left off on different devices.</w:t>
      </w:r>
    </w:p>
    <w:p w:rsidR="1E94ECED" w:rsidP="1E94ECED" w:rsidRDefault="1E94ECED" w14:paraId="41194D69" w14:textId="59083C77">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International Expansion: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Expanding to international markets requires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providing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multilingual support and diversifying content offerings to cater to diverse audiences. Global marketing and partnerships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facilitate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this expansion.</w:t>
      </w:r>
    </w:p>
    <w:p w:rsidR="1E94ECED" w:rsidP="1E94ECED" w:rsidRDefault="1E94ECED" w14:paraId="45FF3E9F" w14:textId="01E1E017">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auto"/>
          <w:sz w:val="28"/>
          <w:szCs w:val="28"/>
          <w:u w:val="single"/>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u w:val="single"/>
          <w:lang w:val="en-US"/>
        </w:rPr>
        <w:t>PLATFORM LAYOUT AND FEATURES:</w:t>
      </w:r>
    </w:p>
    <w:p w:rsidR="1E94ECED" w:rsidP="1E94ECED" w:rsidRDefault="1E94ECED" w14:paraId="142EE29B" w14:textId="3FA46568">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User Profiles: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User profiles are at the heart of personalization. They allow users to input personal information such as name, age, and location. These profiles also store viewing preferences, which could include genre preferences, favorite actors, and preferred viewing times. Additionally, they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maintain</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 record of the user's watch history, which is used to make content recommendations. Social media integration simplifies the sign-in process, enabling users to use their existing social media accounts to access the platform.</w:t>
      </w:r>
    </w:p>
    <w:p w:rsidR="1E94ECED" w:rsidP="1E94ECED" w:rsidRDefault="1E94ECED" w14:paraId="33E42602" w14:textId="346A87F0">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User-Generated Playlists: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User-generated playlists empower users to create their own collections of content. These playlists may be collaborative, allowing friends or groups to contribute to the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selection</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Users can curate playlists based on personal preferences or share them with others. This feature fosters a sense of community and personalization.</w:t>
      </w:r>
    </w:p>
    <w:p w:rsidR="1E94ECED" w:rsidP="1E94ECED" w:rsidRDefault="1E94ECED" w14:paraId="0A5BFD28" w14:textId="65E7783E">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Real-Time Chat: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Real-time chat enables users to communicate while watching content. It can be used for watch parties, where users can synchronize their viewing and discuss the content in real-time. Additionally, it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facilitates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general discussions, enhancing the social aspect of the platform.</w:t>
      </w:r>
    </w:p>
    <w:p w:rsidR="1E94ECED" w:rsidP="1E94ECED" w:rsidRDefault="1E94ECED" w14:paraId="501C9E94" w14:textId="77DE1F29">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Social Integration: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Social integration extends beyond the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initial</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sign-in process. It also includes features like shareable playlists, allowing users to send their curated lists to friends or post them on their social media profiles. Social sign-in makes it easier for users to share their activities on their social media accounts. Event notifications keep users informed about upcoming screenings or discussions related to their interests.</w:t>
      </w:r>
    </w:p>
    <w:p w:rsidR="1E94ECED" w:rsidP="1E94ECED" w:rsidRDefault="1E94ECED" w14:paraId="4C57EAD2" w14:textId="231DCD10">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Continuous Improvement: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Continuous improvement is a fundamental aspect of the platform's success. It involves agile development practices, which enable quick iterations and updates based on user feedback. Challenges, such as movie-related quizzes or competitions, are introduced to engage users and promote community building. This dynamic approach keeps the platform fresh and responsive to user needs.</w:t>
      </w:r>
    </w:p>
    <w:p w:rsidR="1E94ECED" w:rsidP="1E94ECED" w:rsidRDefault="1E94ECED" w14:paraId="6EBBBA9D" w14:textId="15ED1877">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Marketing and Promotion: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Digital marketing encompasses various online strategies to promote the platform. It includes paid advertising, content marketing, and search engine marketing (SEM). Influencer marketing involves collaborating with social media influencers who have a strong following in the entertainment or cinema niche. Promotions and discounts, like limited time offers or bundle deals, incentivize users to engage with the platform.</w:t>
      </w:r>
    </w:p>
    <w:p w:rsidR="1E94ECED" w:rsidP="1E94ECED" w:rsidRDefault="1E94ECED" w14:paraId="365A5209" w14:textId="39BC74DA">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User Acquisition: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User acquisition strategies aim to increase the platform's user base. Referral programs encourage existing users to invite friends and family to join, often offering incentives like discounts or premium content access. Partnerships with relevant platforms, such as entertainment blogs or forums, can lead to cross-promotion. Data-driven optimization involves analyzing user data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identify</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the most effective user acquisition channels.</w:t>
      </w:r>
    </w:p>
    <w:p w:rsidR="1E94ECED" w:rsidP="1E94ECED" w:rsidRDefault="1E94ECED" w14:paraId="497A9899" w14:textId="63577115">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Community Building: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Community building initiatives help create a sense of belonging and engagement. Virtual events, like movie premieres or live Q&amp;A sessions with directors and actors, encourage users to come together. Users are encouraged to generate content, such as reviews or discussions, which can be recognized and rewarded. This creates a vibrant and active user community.</w:t>
      </w:r>
    </w:p>
    <w:p w:rsidR="1E94ECED" w:rsidP="1E94ECED" w:rsidRDefault="1E94ECED" w14:paraId="5200C7BB" w14:textId="24479F29">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Scalability: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Scalability ensures that the platform can handle growth efficiently. Continuous monitoring of server performance, traffic patterns, and potential bottlenecks is crucial. Infrastructure scaling involves adjusting resources as needed to accommodate increased demand, ensuring a seamless user experience.</w:t>
      </w:r>
    </w:p>
    <w:p w:rsidR="1E94ECED" w:rsidP="1E94ECED" w:rsidRDefault="1E94ECED" w14:paraId="31046AC6" w14:textId="2EB28CF8">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User Support and Feedback: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User support is a cornerstone of user satisfaction. A responsive support system includes channels for users to seek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assistance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or report issues. User guides and tutorials help users navigate the platform effectively. Data-driven improvements are based on feedback and data analysis, resulting in ongoing enhancements.</w:t>
      </w:r>
    </w:p>
    <w:p w:rsidR="1E94ECED" w:rsidP="1E94ECED" w:rsidRDefault="1E94ECED" w14:paraId="1286E02B" w14:textId="55DC9516">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Data Analytics and Insights: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Data analytics tools are employed to gain insights into user behavior. User behavior analysis helps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identify</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content preferences, viewing habits, and trends. This data is used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optimize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content recommendations and tailor the platform to individual users.</w:t>
      </w:r>
    </w:p>
    <w:p w:rsidR="1E94ECED" w:rsidP="1E94ECED" w:rsidRDefault="1E94ECED" w14:paraId="612BB308" w14:textId="0BD3508D">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Monetization Strategies: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Monetization is vital for platform sustainability. Subscription plans provide users with access to premium content or features for a recurring fee. Pay-per-view options allow users to rent or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purchase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individual content items. Ad-supported content incorporates advertisements to generate revenue, while secure payment systems guarantee transaction safety.</w:t>
      </w:r>
    </w:p>
    <w:p w:rsidR="1E94ECED" w:rsidP="1E94ECED" w:rsidRDefault="1E94ECED" w14:paraId="55978535" w14:textId="6FD36855">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Legal and Compliance: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Legal and compliance measures are essential to protect the platform and its users. Copyright and licensing compliance ensures that content is used within the boundaries of the law. Data protection measures safeguard user data and privacy, adhering to data protection laws and regulations.</w:t>
      </w:r>
    </w:p>
    <w:p w:rsidR="1E94ECED" w:rsidP="1E94ECED" w:rsidRDefault="1E94ECED" w14:paraId="1F19DD28" w14:textId="2A72946A">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Mobile Apps: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Dedicated mobile apps for iOS and Android platforms enhance user accessibility. Cross-platform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syncing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ensures that users can start watching content on one device and seamlessly switch to another without losing their place. These apps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provide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 user-friendly and consistent experience.</w:t>
      </w:r>
    </w:p>
    <w:p w:rsidR="1E94ECED" w:rsidP="1E94ECED" w:rsidRDefault="1E94ECED" w14:paraId="0445F086" w14:textId="12EEE824">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International Expansion: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To reach a global audience, the platform must offer multilingual support, making it accessible to users from diverse linguistic backgrounds. Diverse content offerings cater to a wider range of interests and cultures. Global marketing and partnerships help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establish</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the platform's presence in international markets.</w:t>
      </w:r>
    </w:p>
    <w:p w:rsidR="1E94ECED" w:rsidP="1E94ECED" w:rsidRDefault="1E94ECED" w14:paraId="320DD8F8" w14:textId="52D7008D">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auto"/>
          <w:sz w:val="28"/>
          <w:szCs w:val="28"/>
          <w:u w:val="single"/>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u w:val="single"/>
          <w:lang w:val="en-US"/>
        </w:rPr>
        <w:t>TECHNICAL IMPLEMENTATION DETAILS:</w:t>
      </w:r>
    </w:p>
    <w:p w:rsidR="1E94ECED" w:rsidP="1E94ECED" w:rsidRDefault="1E94ECED" w14:paraId="166FAA05" w14:textId="07C6508A">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 IBM Cloud Video Streaming: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IBM Cloud Video Streaming is selected as the platform's backbone for video hosting and streaming. This service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provide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reliable and high-quality video delivery, ensuring users have a seamless viewing experience.</w:t>
      </w:r>
    </w:p>
    <w:p w:rsidR="1E94ECED" w:rsidP="1E94ECED" w:rsidRDefault="1E94ECED" w14:paraId="5EE0CC80" w14:textId="305E5356">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Implement User Profiles and </w:t>
      </w: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Authentication: User</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profiles are created and stored within a secure database. Authentication is implemented using secure protocols such as OAuth, ensuring that user data and credentials are protected.</w:t>
      </w:r>
    </w:p>
    <w:p w:rsidR="1E94ECED" w:rsidP="1E94ECED" w:rsidRDefault="1E94ECED" w14:paraId="6D78D2AF" w14:textId="6880F8D6">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Utilize Cloud </w:t>
      </w: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Infrastructure: Cloud</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infrastructure, such as AWS, Azure, or Google Cloud, is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leveraged</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to host the platform. This choice offers high availability, scalability, and robust security features. The platform can easily adapt to changing demands and traffic patterns.</w:t>
      </w:r>
    </w:p>
    <w:p w:rsidR="1E94ECED" w:rsidP="1E94ECED" w:rsidRDefault="1E94ECED" w14:paraId="079636FB" w14:textId="1043B09F">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Ensure Data Encryption and Compliance: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Data, both at rest and in transit, is encrypted to protect sensitive information. Compliance with data protection laws, such as GDPR or CCPA, is ensured to safeguard user privacy and data security.</w:t>
      </w:r>
    </w:p>
    <w:p w:rsidR="1E94ECED" w:rsidP="1E94ECED" w:rsidRDefault="1E94ECED" w14:paraId="6FA95998" w14:textId="079031D7">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Implement Real-Time Chat: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Real-time chat is implemented using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appropriate technologies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like WebSocket's, ensuring instant communication between users while watching content. This technology enables interactive experiences during watch parties and discussions.</w:t>
      </w:r>
    </w:p>
    <w:p w:rsidR="1E94ECED" w:rsidP="1E94ECED" w:rsidRDefault="1E94ECED" w14:paraId="2069CF85" w14:textId="4DE86383">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Implement a Recommendation Engine: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A recommendation engine is integrated into the platform to offer personalized content suggestions to users. Machine learning algorithms analyze user behavior and preferences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provide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tailored recommendations, enhancing user engagement.</w:t>
      </w:r>
    </w:p>
    <w:p w:rsidR="1E94ECED" w:rsidP="1E94ECED" w:rsidRDefault="1E94ECED" w14:paraId="354572A9" w14:textId="16402B17">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Utilize Data Analytics Tools: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Data analytics tools like Google Analytics or custom analytics solutions are used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monitor</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user behavior. This analysis informs content performance optimization, allowing the platform to continuously refine its offerings.</w:t>
      </w:r>
    </w:p>
    <w:p w:rsidR="1E94ECED" w:rsidP="1E94ECED" w:rsidRDefault="1E94ECED" w14:paraId="3FD0A427" w14:textId="32440E8E">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Develop Mobile Apps: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Dedicated mobile applications for iOS and Android are developed, offering users a convenient and feature-rich experience on their mobile devices. Cross-platform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syncing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ensures that users can seamlessly switch between devices without losing their progress or preferences.</w:t>
      </w:r>
    </w:p>
    <w:p w:rsidR="1E94ECED" w:rsidP="1E94ECED" w:rsidRDefault="1E94ECED" w14:paraId="39A76B0C" w14:textId="3B50ABA9">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Implement Secure Payment Systems: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Secure payment systems, such as Stripe or PayPal, are integrated to</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facilitat</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monetization. These systems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provid</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secure payment processing for subscription plans, pay-per-view, and other premium features.</w:t>
      </w:r>
    </w:p>
    <w:p w:rsidR="1E94ECED" w:rsidP="1E94ECED" w:rsidRDefault="1E94ECED" w14:paraId="0BFA57A7" w14:textId="7DB16BF6">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Adhere to Copyright and Licensing Laws: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Content on the platform is obtained and distributed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in accordance with</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copyright and licensing laws. This ensures that the platform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operates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legally and avoids copyright infringement issues.</w:t>
      </w:r>
    </w:p>
    <w:p w:rsidR="1E94ECED" w:rsidP="1E94ECED" w:rsidRDefault="1E94ECED" w14:paraId="0355CFAC" w14:textId="1B55C090">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 Data-Driven Optimizations: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Data-driven strategies are employed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optimize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user acquisition and content recommendations. This involves analyzing user data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identify</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the most effective channels for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acquiring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new users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and refining content recommendations based on user behavior.</w:t>
      </w:r>
    </w:p>
    <w:p w:rsidR="1E94ECED" w:rsidP="1E94ECED" w:rsidRDefault="1E94ECED" w14:paraId="6996A6DE" w14:textId="2128EF72">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Use APIs for Social Media Integration and Partnerships: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Social media integration is achieved through APIs from platforms like Facebook, Twitter, or Instagram. This enables users to log in with their social media accounts and share their activity. Partnerships with other content providers, like movie studios or independent filmmakers, allow for diverse content offerings and cross-promotion.</w:t>
      </w:r>
    </w:p>
    <w:p w:rsidR="1E94ECED" w:rsidP="1E94ECED" w:rsidRDefault="1E94ECED" w14:paraId="587E84E9" w14:textId="04AF8ED9">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8"/>
          <w:szCs w:val="28"/>
          <w:lang w:val="en-US"/>
        </w:rPr>
      </w:pPr>
      <w:r w:rsidRPr="1E94ECED" w:rsidR="1E94ECED">
        <w:rPr>
          <w:rFonts w:ascii="Times New Roman" w:hAnsi="Times New Roman" w:eastAsia="Times New Roman" w:cs="Times New Roman"/>
          <w:b w:val="1"/>
          <w:bCs w:val="1"/>
          <w:i w:val="0"/>
          <w:iCs w:val="0"/>
          <w:caps w:val="0"/>
          <w:smallCaps w:val="0"/>
          <w:noProof w:val="0"/>
          <w:color w:val="auto"/>
          <w:sz w:val="28"/>
          <w:szCs w:val="28"/>
          <w:lang w:val="en-US"/>
        </w:rPr>
        <w:t xml:space="preserve">Offer Multilingual Support and Content Diversity: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facilitate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international expansion, the platform offers multilingual support to cater to users from various linguistic backgrounds. Additionally, content diversity is ensured by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providing</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 wide range of movies, shows, and events that appeal to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different cultures</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and interests.</w:t>
      </w:r>
    </w:p>
    <w:p w:rsidR="1E94ECED" w:rsidP="1E94ECED" w:rsidRDefault="1E94ECED" w14:paraId="799998E4" w14:textId="2ABFA3B2">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auto"/>
          <w:sz w:val="28"/>
          <w:szCs w:val="28"/>
          <w:lang w:val="en-US"/>
        </w:rPr>
      </w:pPr>
    </w:p>
    <w:p w:rsidR="1E94ECED" w:rsidP="1E94ECED" w:rsidRDefault="1E94ECED" w14:paraId="0ADF946B" w14:textId="19EDB7F0">
      <w:pPr>
        <w:pStyle w:val="Normal"/>
        <w:spacing w:before="0" w:beforeAutospacing="off" w:after="0" w:afterAutospacing="off"/>
        <w:ind w:left="0"/>
        <w:jc w:val="left"/>
        <w:rPr>
          <w:rFonts w:ascii="Times New Roman" w:hAnsi="Times New Roman" w:eastAsia="Times New Roman" w:cs="Times New Roman"/>
          <w:noProof w:val="0"/>
          <w:color w:val="auto"/>
          <w:sz w:val="28"/>
          <w:szCs w:val="28"/>
          <w:lang w:val="en-US"/>
        </w:rPr>
      </w:pP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In summary, the project's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objective</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is to create a user-centric virtual cinema platform with a strong focus on personalized, social, and community-driven experiences. The design thinking process ensures that user needs </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remain</w:t>
      </w:r>
      <w:r w:rsidRPr="1E94ECED" w:rsidR="1E94ECED">
        <w:rPr>
          <w:rFonts w:ascii="Times New Roman" w:hAnsi="Times New Roman" w:eastAsia="Times New Roman" w:cs="Times New Roman"/>
          <w:b w:val="0"/>
          <w:bCs w:val="0"/>
          <w:i w:val="0"/>
          <w:iCs w:val="0"/>
          <w:caps w:val="0"/>
          <w:smallCaps w:val="0"/>
          <w:noProof w:val="0"/>
          <w:color w:val="auto"/>
          <w:sz w:val="28"/>
          <w:szCs w:val="28"/>
          <w:lang w:val="en-US"/>
        </w:rPr>
        <w:t xml:space="preserve"> at the forefront throughout the project's development. The technical implementation details are geared toward security, scalability, and international accessibility, all contributing to the platform's long-term sustainability and success.</w:t>
      </w:r>
    </w:p>
    <w:p w:rsidR="1E94ECED" w:rsidP="1E94ECED" w:rsidRDefault="1E94ECED" w14:paraId="178F1A07" w14:textId="082471BD">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auto"/>
          <w:sz w:val="28"/>
          <w:szCs w:val="28"/>
          <w:u w:val="single"/>
          <w:lang w:val="en-US"/>
        </w:rPr>
      </w:pPr>
    </w:p>
    <w:p w:rsidR="1E94ECED" w:rsidP="1E94ECED" w:rsidRDefault="1E94ECED" w14:paraId="4275A459" w14:textId="237E7A68">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auto"/>
          <w:sz w:val="28"/>
          <w:szCs w:val="28"/>
          <w:u w:val="single"/>
          <w:lang w:val="en-US"/>
        </w:rPr>
      </w:pPr>
    </w:p>
    <w:p w:rsidR="1E94ECED" w:rsidP="1E94ECED" w:rsidRDefault="1E94ECED" w14:paraId="25E03687" w14:textId="72758E91">
      <w:pPr>
        <w:pStyle w:val="Normal"/>
        <w:jc w:val="left"/>
        <w:rPr>
          <w:rFonts w:ascii="Times New Roman" w:hAnsi="Times New Roman" w:eastAsia="Times New Roman" w:cs="Times New Roman"/>
          <w:b w:val="0"/>
          <w:bCs w:val="0"/>
          <w:i w:val="0"/>
          <w:iCs w:val="0"/>
          <w:caps w:val="0"/>
          <w:smallCaps w:val="0"/>
          <w:noProof w:val="0"/>
          <w:color w:val="auto"/>
          <w:sz w:val="28"/>
          <w:szCs w:val="28"/>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ba42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60058"/>
    <w:rsid w:val="007D01D4"/>
    <w:rsid w:val="1E94ECED"/>
    <w:rsid w:val="7016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0058"/>
  <w15:chartTrackingRefBased/>
  <w15:docId w15:val="{B54C66DF-4154-41AC-8772-C13C0E924B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61a12c675cf41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2023-10-31T08:50:22.4228303Z</dcterms:created>
  <dcterms:modified xsi:type="dcterms:W3CDTF">2023-10-31T09:09:16.3521647Z</dcterms:modified>
  <dc:creator>Faheema Nahaar</dc:creator>
  <lastModifiedBy>Faheema Nahaar</lastModifiedBy>
</coreProperties>
</file>