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92" w:lineRule="auto"/>
        <w:ind w:left="533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Proyecto: Remis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before="5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5" w:lineRule="auto"/>
        <w:ind w:left="0" w:right="292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3">
      <w:pPr>
        <w:spacing w:before="5" w:lineRule="auto"/>
        <w:jc w:val="center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</w:rPr>
        <w:drawing>
          <wp:inline distB="114300" distT="114300" distL="114300" distR="114300">
            <wp:extent cx="982500" cy="54583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500" cy="54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3" w:line="480" w:lineRule="auto"/>
        <w:ind w:left="581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581" w:right="403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Nayla Barrionuevo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Santiago Marcolini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Julian Molina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Candela Vega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Fabricio Matías Toso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Pablo Arévalo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10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89" w:lineRule="auto"/>
        <w:ind w:left="2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Spint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Spint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4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344.999999999999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d9d9d9" w:val="clear"/>
          <w:vertAlign w:val="baseline"/>
          <w:rtl w:val="0"/>
        </w:rPr>
        <w:t xml:space="preserve">Práctica Recomendada para Especificaciones de Requisitos Software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21" w:right="0" w:firstLine="10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</w:t>
      </w:r>
      <w:r w:rsidDel="00000000" w:rsidR="00000000" w:rsidRPr="00000000">
        <w:rPr>
          <w:sz w:val="20"/>
          <w:szCs w:val="20"/>
          <w:rtl w:val="0"/>
        </w:rPr>
        <w:t xml:space="preserve">permitirá a los usuarios acceder a los servicios de remises de forma rápida y segura a través de una aplicación. Podrán ahorrarse el llamado y la espera para pedir un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sz w:val="20"/>
          <w:szCs w:val="20"/>
          <w:rtl w:val="0"/>
        </w:rPr>
        <w:t xml:space="preserve"> de la ciudad de Alta Gracia.Los vecinos que deseen utilizar él servicio de transporte privado lograrán realizarlo a través de la app. Está dirigido a la sociedad.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Nayla Barrionuevo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87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naybarrionuevo@gmail.com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Marcolini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santimarkolini@gmail.com</w:t>
            </w:r>
          </w:p>
        </w:tc>
      </w:tr>
    </w:tbl>
    <w:p w:rsidR="00000000" w:rsidDel="00000000" w:rsidP="00000000" w:rsidRDefault="00000000" w:rsidRPr="00000000" w14:paraId="000000A1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 Molina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julianmolinaaguirre@gmail.com</w:t>
            </w:r>
          </w:p>
        </w:tc>
      </w:tr>
    </w:tbl>
    <w:p w:rsidR="00000000" w:rsidDel="00000000" w:rsidP="00000000" w:rsidRDefault="00000000" w:rsidRPr="00000000" w14:paraId="000000AC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 Vega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 de Base de Datos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base de datos de los clientes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candelavega2016@gmail.com</w:t>
            </w:r>
          </w:p>
        </w:tc>
      </w:tr>
    </w:tbl>
    <w:p w:rsidR="00000000" w:rsidDel="00000000" w:rsidP="00000000" w:rsidRDefault="00000000" w:rsidRPr="00000000" w14:paraId="000000B7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 Matías Toso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fabricio.toso@gmail.com</w:t>
            </w:r>
          </w:p>
        </w:tc>
      </w:tr>
    </w:tbl>
    <w:p w:rsidR="00000000" w:rsidDel="00000000" w:rsidP="00000000" w:rsidRDefault="00000000" w:rsidRPr="00000000" w14:paraId="000000C2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 Arevalo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Pablo.arevalo06@gmail.com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183" w:right="2161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39" w:right="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1219" w:right="12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8" w:right="1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E8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se compone de 3 secciones.La primera sección es una introducción donde se proporciona una visión general del proyecto.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segunda sección se realiza un descripción general con el fin de conocer las principales funciones, usuarios, restricciones, entre otros aspectos.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último, en la tercera sección se definen detalladamente los requisitos que debe satisfacer el sistema.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4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F7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sistema RemisA</w:t>
      </w:r>
      <w:r w:rsidDel="00000000" w:rsidR="00000000" w:rsidRPr="00000000">
        <w:rPr>
          <w:sz w:val="20"/>
          <w:szCs w:val="20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en entornos WEB,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permitirá su utilización de forma rápida y eficaz</w:t>
      </w:r>
      <w:r w:rsidDel="00000000" w:rsidR="00000000" w:rsidRPr="00000000">
        <w:rPr>
          <w:sz w:val="20"/>
          <w:szCs w:val="20"/>
          <w:rtl w:val="0"/>
        </w:rPr>
        <w:t xml:space="preserve"> desde cualquier dispositivo con acceso a la red,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además </w:t>
      </w:r>
      <w:r w:rsidDel="00000000" w:rsidR="00000000" w:rsidRPr="00000000">
        <w:rPr>
          <w:sz w:val="20"/>
          <w:szCs w:val="20"/>
          <w:rtl w:val="0"/>
        </w:rPr>
        <w:t xml:space="preserve">se utilizará Google Maps para que el usuario elija su ubicación de partida y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0FC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 en desarrollo web / Ingeniero en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 en general</w:t>
            </w:r>
          </w:p>
        </w:tc>
      </w:tr>
    </w:tbl>
    <w:p w:rsidR="00000000" w:rsidDel="00000000" w:rsidP="00000000" w:rsidRDefault="00000000" w:rsidRPr="00000000" w14:paraId="00000103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4">
            <w:pPr>
              <w:spacing w:before="9" w:line="201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Secretaria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6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Certificación en secretaría / Conocimientos básicos de programación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8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los datos y los redirige a los remiseros</w:t>
            </w:r>
          </w:p>
        </w:tc>
      </w:tr>
    </w:tbl>
    <w:p w:rsidR="00000000" w:rsidDel="00000000" w:rsidP="00000000" w:rsidRDefault="00000000" w:rsidRPr="00000000" w14:paraId="0000010A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sus datos y solicita 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2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4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6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acerca de la app</w:t>
            </w:r>
          </w:p>
        </w:tc>
      </w:tr>
    </w:tbl>
    <w:p w:rsidR="00000000" w:rsidDel="00000000" w:rsidP="00000000" w:rsidRDefault="00000000" w:rsidRPr="00000000" w14:paraId="00000118">
      <w:pPr>
        <w:spacing w:before="9" w:lineRule="auto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1C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sz w:val="20"/>
          <w:szCs w:val="20"/>
          <w:rtl w:val="0"/>
        </w:rPr>
        <w:t xml:space="preserve">JavaScript y Mysql.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del sistema sencillo y simple.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capaz de atender consultas constantemente.</w:t>
      </w:r>
    </w:p>
    <w:p w:rsidR="00000000" w:rsidDel="00000000" w:rsidP="00000000" w:rsidRDefault="00000000" w:rsidRPr="00000000" w14:paraId="00000121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2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numPr>
          <w:ilvl w:val="0"/>
          <w:numId w:val="4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29">
      <w:pPr>
        <w:tabs>
          <w:tab w:val="left" w:pos="581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ind w:firstLine="221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campos vacíos en formulario de página de inicio y registro.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edad del formulario de registro con js a partir del uso de input type=”date”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Cartel de ALERT de operación exitosa al enviar formulario de registro.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 DOM en página de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ind w:firstLine="221"/>
        <w:rPr/>
      </w:pPr>
      <w:bookmarkStart w:colFirst="0" w:colLast="0" w:name="_wis5utiqv1k1" w:id="11"/>
      <w:bookmarkEnd w:id="11"/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Designación de proyecto: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-Plantear él proyecto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-Desarrollar funcionalidades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Base de datos: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-Diagramar la base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-DER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en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3)Diseño de web: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HTML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-Diseñar la web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Css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JavaScript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Frontend/ Backend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con Bootstrap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en diseño Ux/Ui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5)Respaldo del proyecto en GitHub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-Guardar las versiones en Git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-Compartir las tareas y avances en GitHub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-Designar fechas y avances.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Prueba de aplicación: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-Control de funcionalidades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errores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before="138" w:lineRule="auto"/>
        <w:ind w:left="0" w:firstLine="0"/>
        <w:rPr/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spacing w:before="138" w:lineRule="auto"/>
        <w:ind w:left="0"/>
        <w:rPr/>
      </w:pPr>
      <w:bookmarkStart w:colFirst="0" w:colLast="0" w:name="_ykgak7ro2jze" w:id="12"/>
      <w:bookmarkEnd w:id="12"/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-Especificación de Requerimientos IEEE- 830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-Front: Estructura HTML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-Git : Instalación y registración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-Kanban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-Mapa del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 estructura HTML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 Git Instalación y registración + Kanban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Mapa del Sitio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Especificación de requerimientos IEEE-830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4/10: Especificación de requerimientos IEEE-830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6/10: Git Instalación y registración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8/10: Mapa de Sitio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11/12: Estructura HTML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12/10: Entrega Sprint n°1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 de compañeros en proyecto. Suma de nuevos colaboradores.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permiso en foro grupal para varios compañeros.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190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19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before="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7A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HTML : Navegabilidad - Links correctos 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Responsive</w:t>
            </w:r>
          </w:p>
          <w:p w:rsidR="00000000" w:rsidDel="00000000" w:rsidP="00000000" w:rsidRDefault="00000000" w:rsidRPr="00000000" w14:paraId="0000017F">
            <w:pPr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Consultas : Insert - 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26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Frontend HTML+CSS+BOOTSTRAP</w:t>
            </w:r>
          </w:p>
          <w:p w:rsidR="00000000" w:rsidDel="00000000" w:rsidP="00000000" w:rsidRDefault="00000000" w:rsidRPr="00000000" w14:paraId="0000018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Tester:CSS+ BOOTSTRAP</w:t>
            </w:r>
          </w:p>
          <w:p w:rsidR="00000000" w:rsidDel="00000000" w:rsidP="00000000" w:rsidRDefault="00000000" w:rsidRPr="00000000" w14:paraId="0000018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Script de la BD</w:t>
            </w:r>
          </w:p>
          <w:p w:rsidR="00000000" w:rsidDel="00000000" w:rsidP="00000000" w:rsidRDefault="00000000" w:rsidRPr="00000000" w14:paraId="0000018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Script de la BD 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2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1/11 Frontend HTML+CSS+BOOTSTRAP</w:t>
            </w:r>
          </w:p>
          <w:p w:rsidR="00000000" w:rsidDel="00000000" w:rsidP="00000000" w:rsidRDefault="00000000" w:rsidRPr="00000000" w14:paraId="0000018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2/11 Backend Script de la BD 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line="225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Inconvenientes: Al aplicar Bootstrap al sitio web.</w:t>
            </w:r>
          </w:p>
        </w:tc>
      </w:tr>
    </w:tbl>
    <w:p w:rsidR="00000000" w:rsidDel="00000000" w:rsidP="00000000" w:rsidRDefault="00000000" w:rsidRPr="00000000" w14:paraId="00000193">
      <w:pPr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190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19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before="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9A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 +Backend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Producto funcionando con Login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El entregable de este sprint será el resultado de las iteraciones anteriores, con un producto incremental en lo que respecta a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26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JavaScript</w:t>
            </w:r>
          </w:p>
          <w:p w:rsidR="00000000" w:rsidDel="00000000" w:rsidP="00000000" w:rsidRDefault="00000000" w:rsidRPr="00000000" w14:paraId="0000019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Tester:Actualizar IEEE</w:t>
            </w:r>
          </w:p>
          <w:p w:rsidR="00000000" w:rsidDel="00000000" w:rsidP="00000000" w:rsidRDefault="00000000" w:rsidRPr="00000000" w14:paraId="000001A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Funcional:Conectar base de datos</w:t>
            </w:r>
          </w:p>
          <w:p w:rsidR="00000000" w:rsidDel="00000000" w:rsidP="00000000" w:rsidRDefault="00000000" w:rsidRPr="00000000" w14:paraId="000001A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datos:Conectar base de datos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2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emana del 22/11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line="225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Inconvenientes: Entrega fuera de término.Problemas para conectar la base de datos como así también crear el Login.</w:t>
            </w:r>
          </w:p>
        </w:tc>
      </w:tr>
    </w:tbl>
    <w:p w:rsidR="00000000" w:rsidDel="00000000" w:rsidP="00000000" w:rsidRDefault="00000000" w:rsidRPr="00000000" w14:paraId="000001AB">
      <w:pPr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17300" y="3653635"/>
                        <a:ext cx="2057400" cy="252730"/>
                      </a:xfrm>
                      <a:custGeom>
                        <a:rect b="b" l="l" r="r" t="t"/>
                        <a:pathLst>
                          <a:path extrusionOk="0" h="252730" w="205740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5499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23525" y="3653625"/>
                        <a:ext cx="5035963" cy="252730"/>
                      </a:xfrm>
                      <a:custGeom>
                        <a:rect b="b" l="l" r="r" t="t"/>
                        <a:pathLst>
                          <a:path extrusionOk="0" h="252730" w="404495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443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1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6178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05525" y="3576472"/>
                        <a:ext cx="2480945" cy="603429"/>
                      </a:xfrm>
                      <a:custGeom>
                        <a:rect b="b" l="l" r="r" t="t"/>
                        <a:pathLst>
                          <a:path extrusionOk="0" h="407035" w="2480945">
                            <a:moveTo>
                              <a:pt x="0" y="0"/>
                            </a:moveTo>
                            <a:lnTo>
                              <a:pt x="0" y="407035"/>
                            </a:lnTo>
                            <a:lnTo>
                              <a:pt x="2480945" y="407035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89.0000152587891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Practica Profesionalízante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48.0000019073486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61786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61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abstractNum w:abstractNumId="7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