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88D36" w14:textId="0E962254" w:rsidR="0031677F" w:rsidRDefault="00F93C73">
      <w:pPr>
        <w:rPr>
          <w:rFonts w:ascii="Times New Roman" w:hAnsi="Times New Roman" w:cs="Times New Roman"/>
          <w:sz w:val="56"/>
          <w:szCs w:val="56"/>
          <w:lang w:val="en-US"/>
        </w:rPr>
      </w:pPr>
      <w:r w:rsidRPr="00F93C73">
        <w:rPr>
          <w:rFonts w:ascii="Times New Roman" w:hAnsi="Times New Roman" w:cs="Times New Roman"/>
          <w:sz w:val="56"/>
          <w:szCs w:val="56"/>
          <w:lang w:val="en-US"/>
        </w:rPr>
        <w:t xml:space="preserve">MODELLING AND ANALYSIS OF </w:t>
      </w:r>
      <w:r>
        <w:rPr>
          <w:rFonts w:ascii="Times New Roman" w:hAnsi="Times New Roman" w:cs="Times New Roman"/>
          <w:sz w:val="56"/>
          <w:szCs w:val="56"/>
          <w:lang w:val="en-US"/>
        </w:rPr>
        <w:t xml:space="preserve">  </w:t>
      </w:r>
      <w:r w:rsidRPr="00F93C73">
        <w:rPr>
          <w:rFonts w:ascii="Times New Roman" w:hAnsi="Times New Roman" w:cs="Times New Roman"/>
          <w:sz w:val="56"/>
          <w:szCs w:val="56"/>
          <w:lang w:val="en-US"/>
        </w:rPr>
        <w:t>CELLULAR STEEL BEAMS</w:t>
      </w:r>
    </w:p>
    <w:p w14:paraId="721D4BB9" w14:textId="77777777" w:rsidR="002C6A93" w:rsidRDefault="002C6A93">
      <w:pPr>
        <w:rPr>
          <w:rFonts w:ascii="Times New Roman" w:hAnsi="Times New Roman" w:cs="Times New Roman"/>
          <w:sz w:val="56"/>
          <w:szCs w:val="56"/>
          <w:lang w:val="en-US"/>
        </w:rPr>
      </w:pPr>
    </w:p>
    <w:p w14:paraId="36D51B53" w14:textId="47371C04" w:rsidR="00CF604E" w:rsidRDefault="002C6A93">
      <w:pPr>
        <w:rPr>
          <w:rFonts w:ascii="Times New Roman" w:hAnsi="Times New Roman" w:cs="Times New Roman"/>
          <w:sz w:val="24"/>
          <w:szCs w:val="24"/>
          <w:lang w:val="en-US"/>
        </w:rPr>
      </w:pPr>
      <w:r>
        <w:rPr>
          <w:rFonts w:ascii="Times New Roman" w:hAnsi="Times New Roman" w:cs="Times New Roman"/>
          <w:sz w:val="56"/>
          <w:szCs w:val="56"/>
          <w:lang w:val="en-US"/>
        </w:rPr>
        <w:t xml:space="preserve">     </w:t>
      </w:r>
      <w:r w:rsidR="002229BE">
        <w:rPr>
          <w:rFonts w:ascii="Times New Roman" w:hAnsi="Times New Roman" w:cs="Times New Roman"/>
          <w:sz w:val="24"/>
          <w:szCs w:val="24"/>
          <w:lang w:val="en-US"/>
        </w:rPr>
        <w:t>Farzad Khan Chowdhury</w:t>
      </w:r>
      <w:r w:rsidR="00CF604E">
        <w:rPr>
          <w:rFonts w:ascii="Times New Roman" w:hAnsi="Times New Roman" w:cs="Times New Roman"/>
          <w:sz w:val="24"/>
          <w:szCs w:val="24"/>
          <w:lang w:val="en-US"/>
        </w:rPr>
        <w:t xml:space="preserve">                                                Dr. Halinawati Hirol</w:t>
      </w:r>
    </w:p>
    <w:p w14:paraId="6DDA1414" w14:textId="4B888066" w:rsidR="00CF604E" w:rsidRDefault="00CF604E">
      <w:pPr>
        <w:rPr>
          <w:rFonts w:ascii="Times New Roman" w:hAnsi="Times New Roman" w:cs="Times New Roman"/>
          <w:sz w:val="24"/>
          <w:szCs w:val="24"/>
        </w:rPr>
      </w:pPr>
      <w:r w:rsidRPr="00CF604E">
        <w:rPr>
          <w:rFonts w:ascii="Times New Roman" w:hAnsi="Times New Roman" w:cs="Times New Roman"/>
          <w:sz w:val="24"/>
          <w:szCs w:val="24"/>
        </w:rPr>
        <w:t>Malaysia-Japan International Institute of</w:t>
      </w:r>
      <w:r w:rsidR="002C6A93">
        <w:rPr>
          <w:rFonts w:ascii="Times New Roman" w:hAnsi="Times New Roman" w:cs="Times New Roman"/>
          <w:sz w:val="24"/>
          <w:szCs w:val="24"/>
        </w:rPr>
        <w:t xml:space="preserve">                             Malaysia – Japan Institute of  </w:t>
      </w:r>
    </w:p>
    <w:p w14:paraId="3C901AE9" w14:textId="48EC8A82" w:rsidR="00CF604E" w:rsidRDefault="00CF604E">
      <w:pPr>
        <w:rPr>
          <w:rFonts w:ascii="Times New Roman" w:hAnsi="Times New Roman" w:cs="Times New Roman"/>
          <w:sz w:val="24"/>
          <w:szCs w:val="24"/>
        </w:rPr>
      </w:pPr>
      <w:r>
        <w:rPr>
          <w:rFonts w:ascii="Times New Roman" w:hAnsi="Times New Roman" w:cs="Times New Roman"/>
          <w:sz w:val="24"/>
          <w:szCs w:val="24"/>
        </w:rPr>
        <w:t>Technology Kuala Lumpur, Malaysia</w:t>
      </w:r>
      <w:r w:rsidR="002C6A93">
        <w:rPr>
          <w:rFonts w:ascii="Times New Roman" w:hAnsi="Times New Roman" w:cs="Times New Roman"/>
          <w:sz w:val="24"/>
          <w:szCs w:val="24"/>
        </w:rPr>
        <w:t xml:space="preserve">                              </w:t>
      </w:r>
      <w:r w:rsidR="00913707">
        <w:rPr>
          <w:rFonts w:ascii="Times New Roman" w:hAnsi="Times New Roman" w:cs="Times New Roman"/>
          <w:sz w:val="24"/>
          <w:szCs w:val="24"/>
        </w:rPr>
        <w:t xml:space="preserve">     </w:t>
      </w:r>
      <w:r w:rsidR="002C6A93">
        <w:rPr>
          <w:rFonts w:ascii="Times New Roman" w:hAnsi="Times New Roman" w:cs="Times New Roman"/>
          <w:sz w:val="24"/>
          <w:szCs w:val="24"/>
        </w:rPr>
        <w:t xml:space="preserve"> Technology</w:t>
      </w:r>
      <w:r w:rsidR="00913707">
        <w:rPr>
          <w:rFonts w:ascii="Times New Roman" w:hAnsi="Times New Roman" w:cs="Times New Roman"/>
          <w:sz w:val="24"/>
          <w:szCs w:val="24"/>
        </w:rPr>
        <w:t xml:space="preserve"> Kuala Lumpur, </w:t>
      </w:r>
    </w:p>
    <w:p w14:paraId="1DE108AF" w14:textId="415FCF68" w:rsidR="00CF604E" w:rsidRDefault="00CF604E">
      <w:pPr>
        <w:rPr>
          <w:rFonts w:ascii="Times New Roman" w:hAnsi="Times New Roman" w:cs="Times New Roman"/>
          <w:sz w:val="24"/>
          <w:szCs w:val="24"/>
        </w:rPr>
      </w:pPr>
      <w:r>
        <w:rPr>
          <w:rFonts w:ascii="Times New Roman" w:hAnsi="Times New Roman" w:cs="Times New Roman"/>
          <w:sz w:val="24"/>
          <w:szCs w:val="24"/>
        </w:rPr>
        <w:t xml:space="preserve">          </w:t>
      </w:r>
      <w:hyperlink r:id="rId5" w:history="1">
        <w:r w:rsidR="00913707" w:rsidRPr="00361C24">
          <w:rPr>
            <w:rStyle w:val="Hyperlink"/>
            <w:rFonts w:ascii="Times New Roman" w:hAnsi="Times New Roman" w:cs="Times New Roman"/>
            <w:sz w:val="24"/>
            <w:szCs w:val="24"/>
          </w:rPr>
          <w:t>farzad@graduate.utm.my</w:t>
        </w:r>
      </w:hyperlink>
      <w:r w:rsidR="00913707">
        <w:rPr>
          <w:rFonts w:ascii="Times New Roman" w:hAnsi="Times New Roman" w:cs="Times New Roman"/>
          <w:sz w:val="24"/>
          <w:szCs w:val="24"/>
        </w:rPr>
        <w:t xml:space="preserve">                                                          Malaysia.</w:t>
      </w:r>
    </w:p>
    <w:p w14:paraId="42946736" w14:textId="0EB362D5" w:rsidR="00913707" w:rsidRDefault="00913707">
      <w:pPr>
        <w:rPr>
          <w:rFonts w:ascii="Times New Roman" w:hAnsi="Times New Roman" w:cs="Times New Roman"/>
          <w:sz w:val="24"/>
          <w:szCs w:val="24"/>
        </w:rPr>
      </w:pPr>
      <w:r>
        <w:rPr>
          <w:rFonts w:ascii="Times New Roman" w:hAnsi="Times New Roman" w:cs="Times New Roman"/>
          <w:sz w:val="24"/>
          <w:szCs w:val="24"/>
        </w:rPr>
        <w:t xml:space="preserve">                                                                                                   </w:t>
      </w:r>
      <w:hyperlink r:id="rId6" w:history="1">
        <w:r w:rsidR="00AF703A" w:rsidRPr="00361C24">
          <w:rPr>
            <w:rStyle w:val="Hyperlink"/>
            <w:rFonts w:ascii="Times New Roman" w:hAnsi="Times New Roman" w:cs="Times New Roman"/>
            <w:sz w:val="24"/>
            <w:szCs w:val="24"/>
          </w:rPr>
          <w:t>halinawati@utm.my</w:t>
        </w:r>
      </w:hyperlink>
    </w:p>
    <w:p w14:paraId="19551328" w14:textId="77777777" w:rsidR="00AF703A" w:rsidRDefault="00AF703A">
      <w:pPr>
        <w:rPr>
          <w:rFonts w:ascii="Times New Roman" w:hAnsi="Times New Roman" w:cs="Times New Roman"/>
          <w:sz w:val="24"/>
          <w:szCs w:val="24"/>
        </w:rPr>
      </w:pPr>
    </w:p>
    <w:p w14:paraId="528967F0" w14:textId="77777777" w:rsidR="00AF703A" w:rsidRDefault="00AF703A">
      <w:pPr>
        <w:rPr>
          <w:rFonts w:ascii="Times New Roman" w:hAnsi="Times New Roman" w:cs="Times New Roman"/>
          <w:sz w:val="24"/>
          <w:szCs w:val="24"/>
        </w:rPr>
      </w:pPr>
    </w:p>
    <w:p w14:paraId="5260AE5A" w14:textId="77777777" w:rsidR="00AF703A" w:rsidRDefault="00AF703A">
      <w:pPr>
        <w:rPr>
          <w:rFonts w:ascii="Times New Roman" w:hAnsi="Times New Roman" w:cs="Times New Roman"/>
          <w:sz w:val="24"/>
          <w:szCs w:val="24"/>
        </w:rPr>
      </w:pPr>
    </w:p>
    <w:p w14:paraId="3F4D98FD" w14:textId="77777777" w:rsidR="00AF703A" w:rsidRDefault="00AF703A">
      <w:pPr>
        <w:rPr>
          <w:rFonts w:ascii="Times New Roman" w:hAnsi="Times New Roman" w:cs="Times New Roman"/>
          <w:sz w:val="24"/>
          <w:szCs w:val="24"/>
        </w:rPr>
      </w:pPr>
    </w:p>
    <w:p w14:paraId="6CBBEEE2" w14:textId="66F2894C" w:rsidR="00AF703A" w:rsidRDefault="00AF703A">
      <w:pPr>
        <w:rPr>
          <w:rFonts w:ascii="Times New Roman" w:hAnsi="Times New Roman" w:cs="Times New Roman"/>
          <w:b/>
          <w:bCs/>
          <w:sz w:val="24"/>
          <w:szCs w:val="24"/>
        </w:rPr>
      </w:pPr>
      <w:r w:rsidRPr="00654AAF">
        <w:rPr>
          <w:rFonts w:ascii="Times New Roman" w:hAnsi="Times New Roman" w:cs="Times New Roman"/>
          <w:b/>
          <w:bCs/>
          <w:sz w:val="24"/>
          <w:szCs w:val="24"/>
        </w:rPr>
        <w:t>Abstract</w:t>
      </w:r>
    </w:p>
    <w:p w14:paraId="2AFC345E" w14:textId="7EC11D30" w:rsidR="00654AAF" w:rsidRDefault="00A34ACB">
      <w:pPr>
        <w:rPr>
          <w:rFonts w:ascii="Times New Roman" w:hAnsi="Times New Roman" w:cs="Times New Roman"/>
          <w:sz w:val="24"/>
          <w:szCs w:val="24"/>
        </w:rPr>
      </w:pPr>
      <w:r w:rsidRPr="00A34ACB">
        <w:rPr>
          <w:rFonts w:ascii="Times New Roman" w:hAnsi="Times New Roman" w:cs="Times New Roman"/>
          <w:sz w:val="24"/>
          <w:szCs w:val="24"/>
        </w:rPr>
        <w:t xml:space="preserve">Cellular steel beams, with their characteristic circular web openings, are widely adopted in structural engineering for their efficient material usage and service integration capability. However, their unique geometry introduces complex stress and deflection patterns, requiring advanced simulation for safe design. This project presents a complete automated system integrating Python scripting, ABAQUS finite element analysis (FEA), and a graphical user interface (GUI) for </w:t>
      </w:r>
      <w:r w:rsidRPr="00A34ACB">
        <w:rPr>
          <w:rFonts w:ascii="Times New Roman" w:hAnsi="Times New Roman" w:cs="Times New Roman"/>
          <w:sz w:val="24"/>
          <w:szCs w:val="24"/>
        </w:rPr>
        <w:t>modelling</w:t>
      </w:r>
      <w:r w:rsidRPr="00A34ACB">
        <w:rPr>
          <w:rFonts w:ascii="Times New Roman" w:hAnsi="Times New Roman" w:cs="Times New Roman"/>
          <w:sz w:val="24"/>
          <w:szCs w:val="24"/>
        </w:rPr>
        <w:t>, simulation, and safety evaluation. The system enables users to input design parameters (hole diameter and spacing), run FEA in noGUI mode, and extract stress/deflection results into a CSV output. Each configuration is classified as SAFE or UNSAFE. Furthermore, a Genetic Algorithm (GA) module is implemented to optimize beam designs, minimizing deflection while ensuring structural safety. This tool enhances simulation efficiency, automates optimization, and supports rapid design evaluation for engineers, students, and researchers.</w:t>
      </w:r>
    </w:p>
    <w:p w14:paraId="4E0407D5" w14:textId="77777777" w:rsidR="00724FD5" w:rsidRDefault="00724FD5">
      <w:pPr>
        <w:rPr>
          <w:rFonts w:ascii="Times New Roman" w:hAnsi="Times New Roman" w:cs="Times New Roman"/>
          <w:sz w:val="24"/>
          <w:szCs w:val="24"/>
        </w:rPr>
      </w:pPr>
    </w:p>
    <w:p w14:paraId="36E45725" w14:textId="77777777" w:rsidR="002A4F0C" w:rsidRDefault="002A4F0C">
      <w:pPr>
        <w:rPr>
          <w:rFonts w:ascii="Times New Roman" w:hAnsi="Times New Roman" w:cs="Times New Roman"/>
          <w:sz w:val="24"/>
          <w:szCs w:val="24"/>
        </w:rPr>
      </w:pPr>
    </w:p>
    <w:p w14:paraId="40BDCD8C" w14:textId="77777777" w:rsidR="002A4F0C" w:rsidRDefault="002A4F0C">
      <w:pPr>
        <w:rPr>
          <w:rFonts w:ascii="Times New Roman" w:hAnsi="Times New Roman" w:cs="Times New Roman"/>
          <w:sz w:val="24"/>
          <w:szCs w:val="24"/>
        </w:rPr>
      </w:pPr>
    </w:p>
    <w:p w14:paraId="62997119" w14:textId="77777777" w:rsidR="002A4F0C" w:rsidRDefault="002A4F0C">
      <w:pPr>
        <w:rPr>
          <w:rFonts w:ascii="Times New Roman" w:hAnsi="Times New Roman" w:cs="Times New Roman"/>
          <w:sz w:val="24"/>
          <w:szCs w:val="24"/>
        </w:rPr>
      </w:pPr>
    </w:p>
    <w:p w14:paraId="694399AE" w14:textId="77777777" w:rsidR="002A4F0C" w:rsidRDefault="002A4F0C">
      <w:pPr>
        <w:rPr>
          <w:rFonts w:ascii="Times New Roman" w:hAnsi="Times New Roman" w:cs="Times New Roman"/>
          <w:sz w:val="24"/>
          <w:szCs w:val="24"/>
        </w:rPr>
      </w:pPr>
    </w:p>
    <w:p w14:paraId="76B923C0" w14:textId="77777777" w:rsidR="002A4F0C" w:rsidRDefault="002A4F0C">
      <w:pPr>
        <w:rPr>
          <w:rFonts w:ascii="Times New Roman" w:hAnsi="Times New Roman" w:cs="Times New Roman"/>
          <w:sz w:val="24"/>
          <w:szCs w:val="24"/>
        </w:rPr>
      </w:pPr>
    </w:p>
    <w:p w14:paraId="2F0077B3" w14:textId="77777777" w:rsidR="002A4F0C" w:rsidRDefault="002A4F0C">
      <w:pPr>
        <w:rPr>
          <w:rFonts w:ascii="Times New Roman" w:hAnsi="Times New Roman" w:cs="Times New Roman"/>
          <w:sz w:val="24"/>
          <w:szCs w:val="24"/>
        </w:rPr>
      </w:pPr>
    </w:p>
    <w:p w14:paraId="74114095" w14:textId="77777777" w:rsidR="00724FD5" w:rsidRPr="00724FD5" w:rsidRDefault="00724FD5" w:rsidP="00724FD5">
      <w:pPr>
        <w:rPr>
          <w:rFonts w:ascii="Times New Roman" w:hAnsi="Times New Roman" w:cs="Times New Roman"/>
          <w:b/>
          <w:bCs/>
          <w:sz w:val="24"/>
          <w:szCs w:val="24"/>
        </w:rPr>
      </w:pPr>
      <w:r w:rsidRPr="00724FD5">
        <w:rPr>
          <w:rFonts w:ascii="Times New Roman" w:hAnsi="Times New Roman" w:cs="Times New Roman"/>
          <w:b/>
          <w:bCs/>
          <w:sz w:val="24"/>
          <w:szCs w:val="24"/>
        </w:rPr>
        <w:lastRenderedPageBreak/>
        <w:t>I. INTRODUCTION</w:t>
      </w:r>
    </w:p>
    <w:p w14:paraId="54E794B4" w14:textId="03BD3B8A" w:rsidR="00724FD5" w:rsidRPr="00724FD5" w:rsidRDefault="00724FD5" w:rsidP="00724FD5">
      <w:pPr>
        <w:rPr>
          <w:rFonts w:ascii="Times New Roman" w:hAnsi="Times New Roman" w:cs="Times New Roman"/>
          <w:sz w:val="24"/>
          <w:szCs w:val="24"/>
        </w:rPr>
      </w:pPr>
      <w:r w:rsidRPr="00724FD5">
        <w:rPr>
          <w:rFonts w:ascii="Times New Roman" w:hAnsi="Times New Roman" w:cs="Times New Roman"/>
          <w:sz w:val="24"/>
          <w:szCs w:val="24"/>
        </w:rPr>
        <w:t xml:space="preserve">Cellular steel beams are structural members featuring web perforations, typically circular, to reduce weight and allow the passage of utilities. Despite their advantages, these openings cause significant variation in stress distribution and deflection under load. Traditional manual </w:t>
      </w:r>
      <w:r w:rsidR="002A4F0C" w:rsidRPr="00724FD5">
        <w:rPr>
          <w:rFonts w:ascii="Times New Roman" w:hAnsi="Times New Roman" w:cs="Times New Roman"/>
          <w:sz w:val="24"/>
          <w:szCs w:val="24"/>
        </w:rPr>
        <w:t>modelling</w:t>
      </w:r>
      <w:r w:rsidRPr="00724FD5">
        <w:rPr>
          <w:rFonts w:ascii="Times New Roman" w:hAnsi="Times New Roman" w:cs="Times New Roman"/>
          <w:sz w:val="24"/>
          <w:szCs w:val="24"/>
        </w:rPr>
        <w:t xml:space="preserve"> in ABAQUS is time-consuming and prone to error when evaluating multiple design scenarios.</w:t>
      </w:r>
    </w:p>
    <w:p w14:paraId="5340B1E7" w14:textId="7016D71C" w:rsidR="00724FD5" w:rsidRPr="00724FD5" w:rsidRDefault="00724FD5" w:rsidP="00724FD5">
      <w:pPr>
        <w:rPr>
          <w:rFonts w:ascii="Times New Roman" w:hAnsi="Times New Roman" w:cs="Times New Roman"/>
          <w:sz w:val="24"/>
          <w:szCs w:val="24"/>
        </w:rPr>
      </w:pPr>
      <w:r w:rsidRPr="00724FD5">
        <w:rPr>
          <w:rFonts w:ascii="Times New Roman" w:hAnsi="Times New Roman" w:cs="Times New Roman"/>
          <w:sz w:val="24"/>
          <w:szCs w:val="24"/>
        </w:rPr>
        <w:t xml:space="preserve">This research addresses these challenges through full automation of the </w:t>
      </w:r>
      <w:r w:rsidR="002A4F0C" w:rsidRPr="00724FD5">
        <w:rPr>
          <w:rFonts w:ascii="Times New Roman" w:hAnsi="Times New Roman" w:cs="Times New Roman"/>
          <w:sz w:val="24"/>
          <w:szCs w:val="24"/>
        </w:rPr>
        <w:t>modelling</w:t>
      </w:r>
      <w:r w:rsidRPr="00724FD5">
        <w:rPr>
          <w:rFonts w:ascii="Times New Roman" w:hAnsi="Times New Roman" w:cs="Times New Roman"/>
          <w:sz w:val="24"/>
          <w:szCs w:val="24"/>
        </w:rPr>
        <w:t xml:space="preserve"> and analysis process using Python scripting, and simplifies user interaction via a Tkinter-based GUI. The system also integrates a Genetic Algorithm (GA) to find the most optimal configurations, balancing safety and performance. The project aims to improve productivity, reduce required expertise, and accelerate design cycles in structural engineering.</w:t>
      </w:r>
    </w:p>
    <w:p w14:paraId="73F5D610" w14:textId="53F028ED" w:rsidR="00724FD5" w:rsidRPr="00724FD5" w:rsidRDefault="00724FD5" w:rsidP="00724FD5">
      <w:pPr>
        <w:rPr>
          <w:rFonts w:ascii="Times New Roman" w:hAnsi="Times New Roman" w:cs="Times New Roman"/>
          <w:b/>
          <w:bCs/>
          <w:sz w:val="24"/>
          <w:szCs w:val="24"/>
        </w:rPr>
      </w:pPr>
    </w:p>
    <w:p w14:paraId="39221A46" w14:textId="77777777" w:rsidR="00724FD5" w:rsidRPr="00724FD5" w:rsidRDefault="00724FD5" w:rsidP="00724FD5">
      <w:pPr>
        <w:rPr>
          <w:rFonts w:ascii="Times New Roman" w:hAnsi="Times New Roman" w:cs="Times New Roman"/>
          <w:b/>
          <w:bCs/>
          <w:sz w:val="24"/>
          <w:szCs w:val="24"/>
        </w:rPr>
      </w:pPr>
      <w:r w:rsidRPr="00724FD5">
        <w:rPr>
          <w:rFonts w:ascii="Times New Roman" w:hAnsi="Times New Roman" w:cs="Times New Roman"/>
          <w:b/>
          <w:bCs/>
          <w:sz w:val="24"/>
          <w:szCs w:val="24"/>
        </w:rPr>
        <w:t>II. BACKGROUND AND RELATED WORK</w:t>
      </w:r>
    </w:p>
    <w:p w14:paraId="6C56D003" w14:textId="77777777" w:rsidR="00724FD5" w:rsidRPr="00724FD5" w:rsidRDefault="00724FD5" w:rsidP="00724FD5">
      <w:pPr>
        <w:rPr>
          <w:rFonts w:ascii="Times New Roman" w:hAnsi="Times New Roman" w:cs="Times New Roman"/>
          <w:sz w:val="24"/>
          <w:szCs w:val="24"/>
        </w:rPr>
      </w:pPr>
      <w:r w:rsidRPr="00724FD5">
        <w:rPr>
          <w:rFonts w:ascii="Times New Roman" w:hAnsi="Times New Roman" w:cs="Times New Roman"/>
          <w:sz w:val="24"/>
          <w:szCs w:val="24"/>
        </w:rPr>
        <w:t>Manual FEA workflows are inefficient for cellular beam design due to the high number of design variables and iterations required. Prior research [4], [6], [13] confirms that parameters such as hole diameter and spacing significantly affect buckling resistance, stress concentration, and serviceability. ABAQUS, known for handling nonlinear and complex geometries, is widely used for steel structure simulations [9].</w:t>
      </w:r>
    </w:p>
    <w:p w14:paraId="5976E219" w14:textId="77777777" w:rsidR="00724FD5" w:rsidRPr="00724FD5" w:rsidRDefault="00724FD5" w:rsidP="00724FD5">
      <w:pPr>
        <w:rPr>
          <w:rFonts w:ascii="Times New Roman" w:hAnsi="Times New Roman" w:cs="Times New Roman"/>
          <w:sz w:val="24"/>
          <w:szCs w:val="24"/>
        </w:rPr>
      </w:pPr>
      <w:r w:rsidRPr="00724FD5">
        <w:rPr>
          <w:rFonts w:ascii="Times New Roman" w:hAnsi="Times New Roman" w:cs="Times New Roman"/>
          <w:sz w:val="24"/>
          <w:szCs w:val="24"/>
        </w:rPr>
        <w:t>Python scripting with ABAQUS [7], [8] enables automation of geometry creation, boundary condition application, and post-processing. GUI systems built using Tkinter [10], [12] have been shown to increase accessibility for users unfamiliar with FEA software.</w:t>
      </w:r>
    </w:p>
    <w:p w14:paraId="40CCBF36" w14:textId="6421EAF2" w:rsidR="00724FD5" w:rsidRPr="00724FD5" w:rsidRDefault="00724FD5" w:rsidP="00724FD5">
      <w:pPr>
        <w:rPr>
          <w:rFonts w:ascii="Times New Roman" w:hAnsi="Times New Roman" w:cs="Times New Roman"/>
          <w:sz w:val="24"/>
          <w:szCs w:val="24"/>
        </w:rPr>
      </w:pPr>
      <w:r w:rsidRPr="00724FD5">
        <w:rPr>
          <w:rFonts w:ascii="Times New Roman" w:hAnsi="Times New Roman" w:cs="Times New Roman"/>
          <w:sz w:val="24"/>
          <w:szCs w:val="24"/>
        </w:rPr>
        <w:t xml:space="preserve">Optimization of cellular beams has been studied using algorithms like Particle Swarm Optimization and Genetic Algorithms [13], [15], [16]. GA, in particular, is </w:t>
      </w:r>
      <w:r w:rsidR="002A4F0C" w:rsidRPr="00724FD5">
        <w:rPr>
          <w:rFonts w:ascii="Times New Roman" w:hAnsi="Times New Roman" w:cs="Times New Roman"/>
          <w:sz w:val="24"/>
          <w:szCs w:val="24"/>
        </w:rPr>
        <w:t>favoured</w:t>
      </w:r>
      <w:r w:rsidRPr="00724FD5">
        <w:rPr>
          <w:rFonts w:ascii="Times New Roman" w:hAnsi="Times New Roman" w:cs="Times New Roman"/>
          <w:sz w:val="24"/>
          <w:szCs w:val="24"/>
        </w:rPr>
        <w:t xml:space="preserve"> due to its ability to handle non-linear, multi-variable problems efficiently. This study builds on these foundations by combining automation, GUI, and GA into a single integrated system.</w:t>
      </w:r>
    </w:p>
    <w:p w14:paraId="09D04433" w14:textId="2C73076A" w:rsidR="00724FD5" w:rsidRPr="00724FD5" w:rsidRDefault="00724FD5" w:rsidP="00724FD5">
      <w:pPr>
        <w:rPr>
          <w:rFonts w:ascii="Times New Roman" w:hAnsi="Times New Roman" w:cs="Times New Roman"/>
          <w:b/>
          <w:bCs/>
          <w:sz w:val="24"/>
          <w:szCs w:val="24"/>
        </w:rPr>
      </w:pPr>
    </w:p>
    <w:p w14:paraId="65D2DB67" w14:textId="77777777" w:rsidR="002A4F0C" w:rsidRDefault="002A4F0C" w:rsidP="00724FD5">
      <w:pPr>
        <w:rPr>
          <w:rFonts w:ascii="Times New Roman" w:hAnsi="Times New Roman" w:cs="Times New Roman"/>
          <w:b/>
          <w:bCs/>
          <w:sz w:val="24"/>
          <w:szCs w:val="24"/>
        </w:rPr>
      </w:pPr>
    </w:p>
    <w:p w14:paraId="2C5317EC" w14:textId="77777777" w:rsidR="002A4F0C" w:rsidRDefault="002A4F0C" w:rsidP="00724FD5">
      <w:pPr>
        <w:rPr>
          <w:rFonts w:ascii="Times New Roman" w:hAnsi="Times New Roman" w:cs="Times New Roman"/>
          <w:b/>
          <w:bCs/>
          <w:sz w:val="24"/>
          <w:szCs w:val="24"/>
        </w:rPr>
      </w:pPr>
    </w:p>
    <w:p w14:paraId="71B2A6F4" w14:textId="77777777" w:rsidR="002A4F0C" w:rsidRDefault="002A4F0C" w:rsidP="00724FD5">
      <w:pPr>
        <w:rPr>
          <w:rFonts w:ascii="Times New Roman" w:hAnsi="Times New Roman" w:cs="Times New Roman"/>
          <w:b/>
          <w:bCs/>
          <w:sz w:val="24"/>
          <w:szCs w:val="24"/>
        </w:rPr>
      </w:pPr>
    </w:p>
    <w:p w14:paraId="56D78A76" w14:textId="77777777" w:rsidR="002A4F0C" w:rsidRDefault="002A4F0C" w:rsidP="00724FD5">
      <w:pPr>
        <w:rPr>
          <w:rFonts w:ascii="Times New Roman" w:hAnsi="Times New Roman" w:cs="Times New Roman"/>
          <w:b/>
          <w:bCs/>
          <w:sz w:val="24"/>
          <w:szCs w:val="24"/>
        </w:rPr>
      </w:pPr>
    </w:p>
    <w:p w14:paraId="46D40DAA" w14:textId="77777777" w:rsidR="002A4F0C" w:rsidRDefault="002A4F0C" w:rsidP="00724FD5">
      <w:pPr>
        <w:rPr>
          <w:rFonts w:ascii="Times New Roman" w:hAnsi="Times New Roman" w:cs="Times New Roman"/>
          <w:b/>
          <w:bCs/>
          <w:sz w:val="24"/>
          <w:szCs w:val="24"/>
        </w:rPr>
      </w:pPr>
    </w:p>
    <w:p w14:paraId="034B7459" w14:textId="77777777" w:rsidR="002A4F0C" w:rsidRDefault="002A4F0C" w:rsidP="00724FD5">
      <w:pPr>
        <w:rPr>
          <w:rFonts w:ascii="Times New Roman" w:hAnsi="Times New Roman" w:cs="Times New Roman"/>
          <w:b/>
          <w:bCs/>
          <w:sz w:val="24"/>
          <w:szCs w:val="24"/>
        </w:rPr>
      </w:pPr>
    </w:p>
    <w:p w14:paraId="26DC3B42" w14:textId="77777777" w:rsidR="002A4F0C" w:rsidRDefault="002A4F0C" w:rsidP="00724FD5">
      <w:pPr>
        <w:rPr>
          <w:rFonts w:ascii="Times New Roman" w:hAnsi="Times New Roman" w:cs="Times New Roman"/>
          <w:b/>
          <w:bCs/>
          <w:sz w:val="24"/>
          <w:szCs w:val="24"/>
        </w:rPr>
      </w:pPr>
    </w:p>
    <w:p w14:paraId="6C728596" w14:textId="77777777" w:rsidR="002A4F0C" w:rsidRDefault="002A4F0C" w:rsidP="00724FD5">
      <w:pPr>
        <w:rPr>
          <w:rFonts w:ascii="Times New Roman" w:hAnsi="Times New Roman" w:cs="Times New Roman"/>
          <w:b/>
          <w:bCs/>
          <w:sz w:val="24"/>
          <w:szCs w:val="24"/>
        </w:rPr>
      </w:pPr>
    </w:p>
    <w:p w14:paraId="273CA91B" w14:textId="77777777" w:rsidR="002A4F0C" w:rsidRDefault="002A4F0C" w:rsidP="00724FD5">
      <w:pPr>
        <w:rPr>
          <w:rFonts w:ascii="Times New Roman" w:hAnsi="Times New Roman" w:cs="Times New Roman"/>
          <w:b/>
          <w:bCs/>
          <w:sz w:val="24"/>
          <w:szCs w:val="24"/>
        </w:rPr>
      </w:pPr>
    </w:p>
    <w:p w14:paraId="1F50CF21" w14:textId="77777777" w:rsidR="002A4F0C" w:rsidRDefault="002A4F0C" w:rsidP="00724FD5">
      <w:pPr>
        <w:rPr>
          <w:rFonts w:ascii="Times New Roman" w:hAnsi="Times New Roman" w:cs="Times New Roman"/>
          <w:b/>
          <w:bCs/>
          <w:sz w:val="24"/>
          <w:szCs w:val="24"/>
        </w:rPr>
      </w:pPr>
    </w:p>
    <w:p w14:paraId="416A6676" w14:textId="77777777" w:rsidR="002A4F0C" w:rsidRDefault="002A4F0C" w:rsidP="00724FD5">
      <w:pPr>
        <w:rPr>
          <w:rFonts w:ascii="Times New Roman" w:hAnsi="Times New Roman" w:cs="Times New Roman"/>
          <w:b/>
          <w:bCs/>
          <w:sz w:val="24"/>
          <w:szCs w:val="24"/>
        </w:rPr>
      </w:pPr>
    </w:p>
    <w:p w14:paraId="7F7B841D" w14:textId="77777777" w:rsidR="002A4F0C" w:rsidRDefault="002A4F0C" w:rsidP="00724FD5">
      <w:pPr>
        <w:rPr>
          <w:rFonts w:ascii="Times New Roman" w:hAnsi="Times New Roman" w:cs="Times New Roman"/>
          <w:b/>
          <w:bCs/>
          <w:sz w:val="24"/>
          <w:szCs w:val="24"/>
        </w:rPr>
      </w:pPr>
    </w:p>
    <w:p w14:paraId="48F774C4" w14:textId="77777777" w:rsidR="002A4F0C" w:rsidRDefault="002A4F0C" w:rsidP="00724FD5">
      <w:pPr>
        <w:rPr>
          <w:rFonts w:ascii="Times New Roman" w:hAnsi="Times New Roman" w:cs="Times New Roman"/>
          <w:b/>
          <w:bCs/>
          <w:sz w:val="24"/>
          <w:szCs w:val="24"/>
        </w:rPr>
      </w:pPr>
    </w:p>
    <w:p w14:paraId="47ABFF6E" w14:textId="77777777" w:rsidR="002A4F0C" w:rsidRDefault="002A4F0C" w:rsidP="00724FD5">
      <w:pPr>
        <w:rPr>
          <w:rFonts w:ascii="Times New Roman" w:hAnsi="Times New Roman" w:cs="Times New Roman"/>
          <w:b/>
          <w:bCs/>
          <w:sz w:val="24"/>
          <w:szCs w:val="24"/>
        </w:rPr>
      </w:pPr>
    </w:p>
    <w:p w14:paraId="15D51A3E" w14:textId="5847704C" w:rsidR="00724FD5" w:rsidRPr="00724FD5" w:rsidRDefault="00724FD5" w:rsidP="00724FD5">
      <w:pPr>
        <w:rPr>
          <w:rFonts w:ascii="Times New Roman" w:hAnsi="Times New Roman" w:cs="Times New Roman"/>
          <w:b/>
          <w:bCs/>
          <w:sz w:val="24"/>
          <w:szCs w:val="24"/>
        </w:rPr>
      </w:pPr>
      <w:r w:rsidRPr="00724FD5">
        <w:rPr>
          <w:rFonts w:ascii="Times New Roman" w:hAnsi="Times New Roman" w:cs="Times New Roman"/>
          <w:b/>
          <w:bCs/>
          <w:sz w:val="24"/>
          <w:szCs w:val="24"/>
        </w:rPr>
        <w:t>III. METHODOLOGY</w:t>
      </w:r>
    </w:p>
    <w:p w14:paraId="2B5C7B77" w14:textId="77777777" w:rsidR="00724FD5" w:rsidRPr="00724FD5" w:rsidRDefault="00724FD5" w:rsidP="00724FD5">
      <w:pPr>
        <w:rPr>
          <w:rFonts w:ascii="Times New Roman" w:hAnsi="Times New Roman" w:cs="Times New Roman"/>
          <w:sz w:val="24"/>
          <w:szCs w:val="24"/>
        </w:rPr>
      </w:pPr>
      <w:r w:rsidRPr="00724FD5">
        <w:rPr>
          <w:rFonts w:ascii="Times New Roman" w:hAnsi="Times New Roman" w:cs="Times New Roman"/>
          <w:sz w:val="24"/>
          <w:szCs w:val="24"/>
        </w:rPr>
        <w:t>A. System Components</w:t>
      </w:r>
    </w:p>
    <w:p w14:paraId="15F94DE3" w14:textId="77777777" w:rsidR="00724FD5" w:rsidRPr="00724FD5" w:rsidRDefault="00724FD5" w:rsidP="00724FD5">
      <w:pPr>
        <w:rPr>
          <w:rFonts w:ascii="Times New Roman" w:hAnsi="Times New Roman" w:cs="Times New Roman"/>
          <w:sz w:val="24"/>
          <w:szCs w:val="24"/>
        </w:rPr>
      </w:pPr>
      <w:r w:rsidRPr="00724FD5">
        <w:rPr>
          <w:rFonts w:ascii="Times New Roman" w:hAnsi="Times New Roman" w:cs="Times New Roman"/>
          <w:sz w:val="24"/>
          <w:szCs w:val="24"/>
        </w:rPr>
        <w:t>The developed system consists of three main modules:</w:t>
      </w:r>
    </w:p>
    <w:p w14:paraId="182DC626" w14:textId="77777777" w:rsidR="00724FD5" w:rsidRPr="00724FD5" w:rsidRDefault="00724FD5" w:rsidP="00724FD5">
      <w:pPr>
        <w:numPr>
          <w:ilvl w:val="0"/>
          <w:numId w:val="1"/>
        </w:numPr>
        <w:rPr>
          <w:rFonts w:ascii="Times New Roman" w:hAnsi="Times New Roman" w:cs="Times New Roman"/>
          <w:sz w:val="24"/>
          <w:szCs w:val="24"/>
        </w:rPr>
      </w:pPr>
      <w:r w:rsidRPr="00724FD5">
        <w:rPr>
          <w:rFonts w:ascii="Times New Roman" w:hAnsi="Times New Roman" w:cs="Times New Roman"/>
          <w:sz w:val="24"/>
          <w:szCs w:val="24"/>
        </w:rPr>
        <w:t>Graphical User Interface (GUI):</w:t>
      </w:r>
      <w:r w:rsidRPr="00724FD5">
        <w:rPr>
          <w:rFonts w:ascii="Times New Roman" w:hAnsi="Times New Roman" w:cs="Times New Roman"/>
          <w:sz w:val="24"/>
          <w:szCs w:val="24"/>
        </w:rPr>
        <w:br/>
        <w:t>Built with Python’s Tkinter library, the GUI allows users to input hole diameter and spacing. It validates input, triggers simulations, and displays safety results read from a CSV file.</w:t>
      </w:r>
    </w:p>
    <w:p w14:paraId="2F175AA0" w14:textId="77777777" w:rsidR="00724FD5" w:rsidRPr="00724FD5" w:rsidRDefault="00724FD5" w:rsidP="00724FD5">
      <w:pPr>
        <w:numPr>
          <w:ilvl w:val="0"/>
          <w:numId w:val="1"/>
        </w:numPr>
        <w:rPr>
          <w:rFonts w:ascii="Times New Roman" w:hAnsi="Times New Roman" w:cs="Times New Roman"/>
          <w:sz w:val="24"/>
          <w:szCs w:val="24"/>
        </w:rPr>
      </w:pPr>
      <w:r w:rsidRPr="00724FD5">
        <w:rPr>
          <w:rFonts w:ascii="Times New Roman" w:hAnsi="Times New Roman" w:cs="Times New Roman"/>
          <w:sz w:val="24"/>
          <w:szCs w:val="24"/>
        </w:rPr>
        <w:t>Automated Simulation in ABAQUS:</w:t>
      </w:r>
      <w:r w:rsidRPr="00724FD5">
        <w:rPr>
          <w:rFonts w:ascii="Times New Roman" w:hAnsi="Times New Roman" w:cs="Times New Roman"/>
          <w:sz w:val="24"/>
          <w:szCs w:val="24"/>
        </w:rPr>
        <w:br/>
        <w:t>A Python script reads input values and performs the following:</w:t>
      </w:r>
    </w:p>
    <w:p w14:paraId="2DFC7628" w14:textId="77777777" w:rsidR="00724FD5" w:rsidRPr="00724FD5" w:rsidRDefault="00724FD5" w:rsidP="00724FD5">
      <w:pPr>
        <w:numPr>
          <w:ilvl w:val="1"/>
          <w:numId w:val="1"/>
        </w:numPr>
        <w:rPr>
          <w:rFonts w:ascii="Times New Roman" w:hAnsi="Times New Roman" w:cs="Times New Roman"/>
          <w:sz w:val="24"/>
          <w:szCs w:val="24"/>
        </w:rPr>
      </w:pPr>
      <w:r w:rsidRPr="00724FD5">
        <w:rPr>
          <w:rFonts w:ascii="Times New Roman" w:hAnsi="Times New Roman" w:cs="Times New Roman"/>
          <w:sz w:val="24"/>
          <w:szCs w:val="24"/>
        </w:rPr>
        <w:t>Creates a 1000 mm beam model with 3 circular holes</w:t>
      </w:r>
    </w:p>
    <w:p w14:paraId="494DA1B1" w14:textId="77777777" w:rsidR="00724FD5" w:rsidRPr="00724FD5" w:rsidRDefault="00724FD5" w:rsidP="00724FD5">
      <w:pPr>
        <w:numPr>
          <w:ilvl w:val="1"/>
          <w:numId w:val="1"/>
        </w:numPr>
        <w:rPr>
          <w:rFonts w:ascii="Times New Roman" w:hAnsi="Times New Roman" w:cs="Times New Roman"/>
          <w:sz w:val="24"/>
          <w:szCs w:val="24"/>
        </w:rPr>
      </w:pPr>
      <w:r w:rsidRPr="00724FD5">
        <w:rPr>
          <w:rFonts w:ascii="Times New Roman" w:hAnsi="Times New Roman" w:cs="Times New Roman"/>
          <w:sz w:val="24"/>
          <w:szCs w:val="24"/>
        </w:rPr>
        <w:t>Applies a uniform pressure load and fixed boundary condition</w:t>
      </w:r>
    </w:p>
    <w:p w14:paraId="4240CFE1" w14:textId="77777777" w:rsidR="00724FD5" w:rsidRPr="00724FD5" w:rsidRDefault="00724FD5" w:rsidP="00724FD5">
      <w:pPr>
        <w:numPr>
          <w:ilvl w:val="1"/>
          <w:numId w:val="1"/>
        </w:numPr>
        <w:rPr>
          <w:rFonts w:ascii="Times New Roman" w:hAnsi="Times New Roman" w:cs="Times New Roman"/>
          <w:sz w:val="24"/>
          <w:szCs w:val="24"/>
        </w:rPr>
      </w:pPr>
      <w:r w:rsidRPr="00724FD5">
        <w:rPr>
          <w:rFonts w:ascii="Times New Roman" w:hAnsi="Times New Roman" w:cs="Times New Roman"/>
          <w:sz w:val="24"/>
          <w:szCs w:val="24"/>
        </w:rPr>
        <w:t>Assigns material properties:</w:t>
      </w:r>
    </w:p>
    <w:p w14:paraId="4B73B6A4" w14:textId="77777777" w:rsidR="00724FD5" w:rsidRPr="00724FD5" w:rsidRDefault="00724FD5" w:rsidP="00724FD5">
      <w:pPr>
        <w:numPr>
          <w:ilvl w:val="2"/>
          <w:numId w:val="1"/>
        </w:numPr>
        <w:rPr>
          <w:rFonts w:ascii="Times New Roman" w:hAnsi="Times New Roman" w:cs="Times New Roman"/>
          <w:sz w:val="24"/>
          <w:szCs w:val="24"/>
        </w:rPr>
      </w:pPr>
      <w:r w:rsidRPr="00724FD5">
        <w:rPr>
          <w:rFonts w:ascii="Times New Roman" w:hAnsi="Times New Roman" w:cs="Times New Roman"/>
          <w:sz w:val="24"/>
          <w:szCs w:val="24"/>
        </w:rPr>
        <w:t>Young’s Modulus = 210,000 MPa</w:t>
      </w:r>
    </w:p>
    <w:p w14:paraId="31328B7E" w14:textId="77777777" w:rsidR="00724FD5" w:rsidRPr="00724FD5" w:rsidRDefault="00724FD5" w:rsidP="00724FD5">
      <w:pPr>
        <w:numPr>
          <w:ilvl w:val="2"/>
          <w:numId w:val="1"/>
        </w:numPr>
        <w:rPr>
          <w:rFonts w:ascii="Times New Roman" w:hAnsi="Times New Roman" w:cs="Times New Roman"/>
          <w:sz w:val="24"/>
          <w:szCs w:val="24"/>
        </w:rPr>
      </w:pPr>
      <w:r w:rsidRPr="00724FD5">
        <w:rPr>
          <w:rFonts w:ascii="Times New Roman" w:hAnsi="Times New Roman" w:cs="Times New Roman"/>
          <w:sz w:val="24"/>
          <w:szCs w:val="24"/>
        </w:rPr>
        <w:t>Poisson’s Ratio = 0.3</w:t>
      </w:r>
    </w:p>
    <w:p w14:paraId="7B1E3969" w14:textId="77777777" w:rsidR="00724FD5" w:rsidRPr="00724FD5" w:rsidRDefault="00724FD5" w:rsidP="00724FD5">
      <w:pPr>
        <w:numPr>
          <w:ilvl w:val="1"/>
          <w:numId w:val="1"/>
        </w:numPr>
        <w:rPr>
          <w:rFonts w:ascii="Times New Roman" w:hAnsi="Times New Roman" w:cs="Times New Roman"/>
          <w:sz w:val="24"/>
          <w:szCs w:val="24"/>
        </w:rPr>
      </w:pPr>
      <w:r w:rsidRPr="00724FD5">
        <w:rPr>
          <w:rFonts w:ascii="Times New Roman" w:hAnsi="Times New Roman" w:cs="Times New Roman"/>
          <w:sz w:val="24"/>
          <w:szCs w:val="24"/>
        </w:rPr>
        <w:t>Uses C3D8R brick elements for meshing</w:t>
      </w:r>
    </w:p>
    <w:p w14:paraId="518D6CC7" w14:textId="77777777" w:rsidR="00724FD5" w:rsidRPr="00724FD5" w:rsidRDefault="00724FD5" w:rsidP="00724FD5">
      <w:pPr>
        <w:numPr>
          <w:ilvl w:val="1"/>
          <w:numId w:val="1"/>
        </w:numPr>
        <w:rPr>
          <w:rFonts w:ascii="Times New Roman" w:hAnsi="Times New Roman" w:cs="Times New Roman"/>
          <w:sz w:val="24"/>
          <w:szCs w:val="24"/>
        </w:rPr>
      </w:pPr>
      <w:r w:rsidRPr="00724FD5">
        <w:rPr>
          <w:rFonts w:ascii="Times New Roman" w:hAnsi="Times New Roman" w:cs="Times New Roman"/>
          <w:sz w:val="24"/>
          <w:szCs w:val="24"/>
        </w:rPr>
        <w:t>Runs simulation in noGUI mode</w:t>
      </w:r>
    </w:p>
    <w:p w14:paraId="3992DD0B" w14:textId="77777777" w:rsidR="00724FD5" w:rsidRPr="00724FD5" w:rsidRDefault="00724FD5" w:rsidP="00724FD5">
      <w:pPr>
        <w:numPr>
          <w:ilvl w:val="1"/>
          <w:numId w:val="1"/>
        </w:numPr>
        <w:rPr>
          <w:rFonts w:ascii="Times New Roman" w:hAnsi="Times New Roman" w:cs="Times New Roman"/>
          <w:sz w:val="24"/>
          <w:szCs w:val="24"/>
        </w:rPr>
      </w:pPr>
      <w:r w:rsidRPr="00724FD5">
        <w:rPr>
          <w:rFonts w:ascii="Times New Roman" w:hAnsi="Times New Roman" w:cs="Times New Roman"/>
          <w:sz w:val="24"/>
          <w:szCs w:val="24"/>
        </w:rPr>
        <w:t>Extracts:</w:t>
      </w:r>
    </w:p>
    <w:p w14:paraId="5236C52A" w14:textId="77777777" w:rsidR="00724FD5" w:rsidRPr="00724FD5" w:rsidRDefault="00724FD5" w:rsidP="00724FD5">
      <w:pPr>
        <w:numPr>
          <w:ilvl w:val="2"/>
          <w:numId w:val="1"/>
        </w:numPr>
        <w:rPr>
          <w:rFonts w:ascii="Times New Roman" w:hAnsi="Times New Roman" w:cs="Times New Roman"/>
          <w:sz w:val="24"/>
          <w:szCs w:val="24"/>
        </w:rPr>
      </w:pPr>
      <w:r w:rsidRPr="00724FD5">
        <w:rPr>
          <w:rFonts w:ascii="Times New Roman" w:hAnsi="Times New Roman" w:cs="Times New Roman"/>
          <w:sz w:val="24"/>
          <w:szCs w:val="24"/>
        </w:rPr>
        <w:t>Maximum Von Mises stress (</w:t>
      </w:r>
      <w:proofErr w:type="spellStart"/>
      <w:r w:rsidRPr="00724FD5">
        <w:rPr>
          <w:rFonts w:ascii="Times New Roman" w:hAnsi="Times New Roman" w:cs="Times New Roman"/>
          <w:sz w:val="24"/>
          <w:szCs w:val="24"/>
        </w:rPr>
        <w:t>σ_max</w:t>
      </w:r>
      <w:proofErr w:type="spellEnd"/>
      <w:r w:rsidRPr="00724FD5">
        <w:rPr>
          <w:rFonts w:ascii="Times New Roman" w:hAnsi="Times New Roman" w:cs="Times New Roman"/>
          <w:sz w:val="24"/>
          <w:szCs w:val="24"/>
        </w:rPr>
        <w:t>)</w:t>
      </w:r>
    </w:p>
    <w:p w14:paraId="1A36B1C1" w14:textId="77777777" w:rsidR="00724FD5" w:rsidRPr="00724FD5" w:rsidRDefault="00724FD5" w:rsidP="00724FD5">
      <w:pPr>
        <w:numPr>
          <w:ilvl w:val="2"/>
          <w:numId w:val="1"/>
        </w:numPr>
        <w:rPr>
          <w:rFonts w:ascii="Times New Roman" w:hAnsi="Times New Roman" w:cs="Times New Roman"/>
          <w:sz w:val="24"/>
          <w:szCs w:val="24"/>
        </w:rPr>
      </w:pPr>
      <w:r w:rsidRPr="00724FD5">
        <w:rPr>
          <w:rFonts w:ascii="Times New Roman" w:hAnsi="Times New Roman" w:cs="Times New Roman"/>
          <w:sz w:val="24"/>
          <w:szCs w:val="24"/>
        </w:rPr>
        <w:t>Maximum vertical deflection (</w:t>
      </w:r>
      <w:proofErr w:type="spellStart"/>
      <w:r w:rsidRPr="00724FD5">
        <w:rPr>
          <w:rFonts w:ascii="Times New Roman" w:hAnsi="Times New Roman" w:cs="Times New Roman"/>
          <w:sz w:val="24"/>
          <w:szCs w:val="24"/>
        </w:rPr>
        <w:t>δ_max</w:t>
      </w:r>
      <w:proofErr w:type="spellEnd"/>
      <w:r w:rsidRPr="00724FD5">
        <w:rPr>
          <w:rFonts w:ascii="Times New Roman" w:hAnsi="Times New Roman" w:cs="Times New Roman"/>
          <w:sz w:val="24"/>
          <w:szCs w:val="24"/>
        </w:rPr>
        <w:t>)</w:t>
      </w:r>
    </w:p>
    <w:p w14:paraId="3F4DF641" w14:textId="77777777" w:rsidR="00724FD5" w:rsidRPr="00724FD5" w:rsidRDefault="00724FD5" w:rsidP="00724FD5">
      <w:pPr>
        <w:numPr>
          <w:ilvl w:val="0"/>
          <w:numId w:val="1"/>
        </w:numPr>
        <w:rPr>
          <w:rFonts w:ascii="Times New Roman" w:hAnsi="Times New Roman" w:cs="Times New Roman"/>
          <w:sz w:val="24"/>
          <w:szCs w:val="24"/>
        </w:rPr>
      </w:pPr>
      <w:r w:rsidRPr="00724FD5">
        <w:rPr>
          <w:rFonts w:ascii="Times New Roman" w:hAnsi="Times New Roman" w:cs="Times New Roman"/>
          <w:sz w:val="24"/>
          <w:szCs w:val="24"/>
        </w:rPr>
        <w:t>Safety Evaluation and Output:</w:t>
      </w:r>
      <w:r w:rsidRPr="00724FD5">
        <w:rPr>
          <w:rFonts w:ascii="Times New Roman" w:hAnsi="Times New Roman" w:cs="Times New Roman"/>
          <w:sz w:val="24"/>
          <w:szCs w:val="24"/>
        </w:rPr>
        <w:br/>
        <w:t>Results are stored in a CSV file with the following classification:</w:t>
      </w:r>
    </w:p>
    <w:p w14:paraId="2CECFDD9" w14:textId="77777777" w:rsidR="00724FD5" w:rsidRPr="00724FD5" w:rsidRDefault="00724FD5" w:rsidP="00724FD5">
      <w:pPr>
        <w:numPr>
          <w:ilvl w:val="1"/>
          <w:numId w:val="1"/>
        </w:numPr>
        <w:rPr>
          <w:rFonts w:ascii="Times New Roman" w:hAnsi="Times New Roman" w:cs="Times New Roman"/>
          <w:sz w:val="24"/>
          <w:szCs w:val="24"/>
        </w:rPr>
      </w:pPr>
      <w:r w:rsidRPr="00724FD5">
        <w:rPr>
          <w:rFonts w:ascii="Times New Roman" w:hAnsi="Times New Roman" w:cs="Times New Roman"/>
          <w:sz w:val="24"/>
          <w:szCs w:val="24"/>
        </w:rPr>
        <w:t xml:space="preserve">SAFE: if </w:t>
      </w:r>
      <w:proofErr w:type="spellStart"/>
      <w:r w:rsidRPr="00724FD5">
        <w:rPr>
          <w:rFonts w:ascii="Times New Roman" w:hAnsi="Times New Roman" w:cs="Times New Roman"/>
          <w:sz w:val="24"/>
          <w:szCs w:val="24"/>
        </w:rPr>
        <w:t>σ_max</w:t>
      </w:r>
      <w:proofErr w:type="spellEnd"/>
      <w:r w:rsidRPr="00724FD5">
        <w:rPr>
          <w:rFonts w:ascii="Times New Roman" w:hAnsi="Times New Roman" w:cs="Times New Roman"/>
          <w:sz w:val="24"/>
          <w:szCs w:val="24"/>
        </w:rPr>
        <w:t xml:space="preserve"> &lt; 200 MPa and </w:t>
      </w:r>
      <w:proofErr w:type="spellStart"/>
      <w:r w:rsidRPr="00724FD5">
        <w:rPr>
          <w:rFonts w:ascii="Times New Roman" w:hAnsi="Times New Roman" w:cs="Times New Roman"/>
          <w:sz w:val="24"/>
          <w:szCs w:val="24"/>
        </w:rPr>
        <w:t>δ_max</w:t>
      </w:r>
      <w:proofErr w:type="spellEnd"/>
      <w:r w:rsidRPr="00724FD5">
        <w:rPr>
          <w:rFonts w:ascii="Times New Roman" w:hAnsi="Times New Roman" w:cs="Times New Roman"/>
          <w:sz w:val="24"/>
          <w:szCs w:val="24"/>
        </w:rPr>
        <w:t xml:space="preserve"> &lt; 8.33 mm (L/120)</w:t>
      </w:r>
    </w:p>
    <w:p w14:paraId="1AD32655" w14:textId="77777777" w:rsidR="00724FD5" w:rsidRPr="00724FD5" w:rsidRDefault="00724FD5" w:rsidP="00724FD5">
      <w:pPr>
        <w:numPr>
          <w:ilvl w:val="1"/>
          <w:numId w:val="1"/>
        </w:numPr>
        <w:rPr>
          <w:rFonts w:ascii="Times New Roman" w:hAnsi="Times New Roman" w:cs="Times New Roman"/>
          <w:b/>
          <w:bCs/>
          <w:sz w:val="24"/>
          <w:szCs w:val="24"/>
        </w:rPr>
      </w:pPr>
      <w:r w:rsidRPr="00724FD5">
        <w:rPr>
          <w:rFonts w:ascii="Times New Roman" w:hAnsi="Times New Roman" w:cs="Times New Roman"/>
          <w:sz w:val="24"/>
          <w:szCs w:val="24"/>
        </w:rPr>
        <w:t>UNSAFE: if any of the limits are exceeded</w:t>
      </w:r>
    </w:p>
    <w:p w14:paraId="31723CB5" w14:textId="0ED56548" w:rsidR="00724FD5" w:rsidRDefault="00724FD5" w:rsidP="00724FD5">
      <w:pPr>
        <w:rPr>
          <w:rFonts w:ascii="Times New Roman" w:hAnsi="Times New Roman" w:cs="Times New Roman"/>
          <w:b/>
          <w:bCs/>
          <w:sz w:val="24"/>
          <w:szCs w:val="24"/>
        </w:rPr>
      </w:pPr>
    </w:p>
    <w:p w14:paraId="7C41A40B" w14:textId="77777777" w:rsidR="002165DD" w:rsidRDefault="002165DD" w:rsidP="00724FD5">
      <w:pPr>
        <w:rPr>
          <w:rFonts w:ascii="Times New Roman" w:hAnsi="Times New Roman" w:cs="Times New Roman"/>
          <w:b/>
          <w:bCs/>
          <w:sz w:val="24"/>
          <w:szCs w:val="24"/>
        </w:rPr>
      </w:pPr>
    </w:p>
    <w:p w14:paraId="7F4F1556" w14:textId="77777777" w:rsidR="002165DD" w:rsidRDefault="002165DD" w:rsidP="00724FD5">
      <w:pPr>
        <w:rPr>
          <w:rFonts w:ascii="Times New Roman" w:hAnsi="Times New Roman" w:cs="Times New Roman"/>
          <w:b/>
          <w:bCs/>
          <w:sz w:val="24"/>
          <w:szCs w:val="24"/>
        </w:rPr>
      </w:pPr>
    </w:p>
    <w:p w14:paraId="4B4BF821" w14:textId="77777777" w:rsidR="002165DD" w:rsidRDefault="002165DD" w:rsidP="00724FD5">
      <w:pPr>
        <w:rPr>
          <w:rFonts w:ascii="Times New Roman" w:hAnsi="Times New Roman" w:cs="Times New Roman"/>
          <w:b/>
          <w:bCs/>
          <w:sz w:val="24"/>
          <w:szCs w:val="24"/>
        </w:rPr>
      </w:pPr>
    </w:p>
    <w:p w14:paraId="52D91E4C" w14:textId="77777777" w:rsidR="002165DD" w:rsidRPr="00724FD5" w:rsidRDefault="002165DD" w:rsidP="00724FD5">
      <w:pPr>
        <w:rPr>
          <w:rFonts w:ascii="Times New Roman" w:hAnsi="Times New Roman" w:cs="Times New Roman"/>
          <w:b/>
          <w:bCs/>
          <w:sz w:val="24"/>
          <w:szCs w:val="24"/>
        </w:rPr>
      </w:pPr>
    </w:p>
    <w:p w14:paraId="068FBD94" w14:textId="77777777" w:rsidR="00724FD5" w:rsidRPr="00724FD5" w:rsidRDefault="00724FD5" w:rsidP="00724FD5">
      <w:pPr>
        <w:rPr>
          <w:rFonts w:ascii="Times New Roman" w:hAnsi="Times New Roman" w:cs="Times New Roman"/>
          <w:b/>
          <w:bCs/>
          <w:sz w:val="24"/>
          <w:szCs w:val="24"/>
        </w:rPr>
      </w:pPr>
      <w:r w:rsidRPr="00724FD5">
        <w:rPr>
          <w:rFonts w:ascii="Times New Roman" w:hAnsi="Times New Roman" w:cs="Times New Roman"/>
          <w:b/>
          <w:bCs/>
          <w:sz w:val="24"/>
          <w:szCs w:val="24"/>
        </w:rPr>
        <w:lastRenderedPageBreak/>
        <w:t>B. Genetic Algorithm Optimization</w:t>
      </w:r>
    </w:p>
    <w:p w14:paraId="536897BA" w14:textId="77777777" w:rsidR="00724FD5" w:rsidRPr="00724FD5" w:rsidRDefault="00724FD5" w:rsidP="00724FD5">
      <w:pPr>
        <w:rPr>
          <w:rFonts w:ascii="Times New Roman" w:hAnsi="Times New Roman" w:cs="Times New Roman"/>
          <w:sz w:val="24"/>
          <w:szCs w:val="24"/>
        </w:rPr>
      </w:pPr>
      <w:r w:rsidRPr="00724FD5">
        <w:rPr>
          <w:rFonts w:ascii="Times New Roman" w:hAnsi="Times New Roman" w:cs="Times New Roman"/>
          <w:sz w:val="24"/>
          <w:szCs w:val="24"/>
        </w:rPr>
        <w:t>A Genetic Algorithm is implemented to automatically explore the design space of hole diameter and spacing, aiming to minimize deflection while satisfying safety limits. The GA workflow is:</w:t>
      </w:r>
    </w:p>
    <w:p w14:paraId="6E91A6EA" w14:textId="77777777" w:rsidR="00724FD5" w:rsidRPr="00724FD5" w:rsidRDefault="00724FD5" w:rsidP="00724FD5">
      <w:pPr>
        <w:numPr>
          <w:ilvl w:val="0"/>
          <w:numId w:val="2"/>
        </w:numPr>
        <w:rPr>
          <w:rFonts w:ascii="Times New Roman" w:hAnsi="Times New Roman" w:cs="Times New Roman"/>
          <w:sz w:val="24"/>
          <w:szCs w:val="24"/>
        </w:rPr>
      </w:pPr>
      <w:r w:rsidRPr="00724FD5">
        <w:rPr>
          <w:rFonts w:ascii="Times New Roman" w:hAnsi="Times New Roman" w:cs="Times New Roman"/>
          <w:sz w:val="24"/>
          <w:szCs w:val="24"/>
        </w:rPr>
        <w:t>Initial Population: Randomly generate beam configurations</w:t>
      </w:r>
    </w:p>
    <w:p w14:paraId="64BD51DF" w14:textId="77777777" w:rsidR="00724FD5" w:rsidRPr="00724FD5" w:rsidRDefault="00724FD5" w:rsidP="00724FD5">
      <w:pPr>
        <w:numPr>
          <w:ilvl w:val="0"/>
          <w:numId w:val="2"/>
        </w:numPr>
        <w:rPr>
          <w:rFonts w:ascii="Times New Roman" w:hAnsi="Times New Roman" w:cs="Times New Roman"/>
          <w:sz w:val="24"/>
          <w:szCs w:val="24"/>
        </w:rPr>
      </w:pPr>
      <w:r w:rsidRPr="00724FD5">
        <w:rPr>
          <w:rFonts w:ascii="Times New Roman" w:hAnsi="Times New Roman" w:cs="Times New Roman"/>
          <w:sz w:val="24"/>
          <w:szCs w:val="24"/>
        </w:rPr>
        <w:t>Fitness Evaluation: Each individual is evaluated via simulation. The fitness function:</w:t>
      </w:r>
    </w:p>
    <w:p w14:paraId="28266B9B" w14:textId="77777777" w:rsidR="00724FD5" w:rsidRPr="00724FD5" w:rsidRDefault="00724FD5" w:rsidP="00724FD5">
      <w:pPr>
        <w:rPr>
          <w:rFonts w:ascii="Times New Roman" w:hAnsi="Times New Roman" w:cs="Times New Roman"/>
          <w:sz w:val="24"/>
          <w:szCs w:val="24"/>
        </w:rPr>
      </w:pPr>
      <w:r w:rsidRPr="00724FD5">
        <w:rPr>
          <w:rFonts w:ascii="Times New Roman" w:hAnsi="Times New Roman" w:cs="Times New Roman"/>
          <w:sz w:val="24"/>
          <w:szCs w:val="24"/>
        </w:rPr>
        <w:t>(where lower is better and values &gt;1 are penalized)</w:t>
      </w:r>
    </w:p>
    <w:p w14:paraId="64FAED73" w14:textId="77777777" w:rsidR="00724FD5" w:rsidRPr="00724FD5" w:rsidRDefault="00724FD5" w:rsidP="00724FD5">
      <w:pPr>
        <w:numPr>
          <w:ilvl w:val="0"/>
          <w:numId w:val="2"/>
        </w:numPr>
        <w:rPr>
          <w:rFonts w:ascii="Times New Roman" w:hAnsi="Times New Roman" w:cs="Times New Roman"/>
          <w:sz w:val="24"/>
          <w:szCs w:val="24"/>
        </w:rPr>
      </w:pPr>
      <w:r w:rsidRPr="00724FD5">
        <w:rPr>
          <w:rFonts w:ascii="Times New Roman" w:hAnsi="Times New Roman" w:cs="Times New Roman"/>
          <w:sz w:val="24"/>
          <w:szCs w:val="24"/>
        </w:rPr>
        <w:t>Selection: Tournament selection of top designs</w:t>
      </w:r>
    </w:p>
    <w:p w14:paraId="0974544F" w14:textId="77777777" w:rsidR="00724FD5" w:rsidRPr="00724FD5" w:rsidRDefault="00724FD5" w:rsidP="00724FD5">
      <w:pPr>
        <w:numPr>
          <w:ilvl w:val="0"/>
          <w:numId w:val="2"/>
        </w:numPr>
        <w:rPr>
          <w:rFonts w:ascii="Times New Roman" w:hAnsi="Times New Roman" w:cs="Times New Roman"/>
          <w:sz w:val="24"/>
          <w:szCs w:val="24"/>
        </w:rPr>
      </w:pPr>
      <w:r w:rsidRPr="00724FD5">
        <w:rPr>
          <w:rFonts w:ascii="Times New Roman" w:hAnsi="Times New Roman" w:cs="Times New Roman"/>
          <w:sz w:val="24"/>
          <w:szCs w:val="24"/>
        </w:rPr>
        <w:t>Crossover: Combine parent genes to produce offspring</w:t>
      </w:r>
    </w:p>
    <w:p w14:paraId="4ED31405" w14:textId="77777777" w:rsidR="00724FD5" w:rsidRPr="00724FD5" w:rsidRDefault="00724FD5" w:rsidP="00724FD5">
      <w:pPr>
        <w:numPr>
          <w:ilvl w:val="0"/>
          <w:numId w:val="2"/>
        </w:numPr>
        <w:rPr>
          <w:rFonts w:ascii="Times New Roman" w:hAnsi="Times New Roman" w:cs="Times New Roman"/>
          <w:sz w:val="24"/>
          <w:szCs w:val="24"/>
        </w:rPr>
      </w:pPr>
      <w:r w:rsidRPr="00724FD5">
        <w:rPr>
          <w:rFonts w:ascii="Times New Roman" w:hAnsi="Times New Roman" w:cs="Times New Roman"/>
          <w:sz w:val="24"/>
          <w:szCs w:val="24"/>
        </w:rPr>
        <w:t>Mutation: Slight random changes to maintain diversity</w:t>
      </w:r>
    </w:p>
    <w:p w14:paraId="12B3DBEF" w14:textId="77777777" w:rsidR="00724FD5" w:rsidRPr="00724FD5" w:rsidRDefault="00724FD5" w:rsidP="00724FD5">
      <w:pPr>
        <w:numPr>
          <w:ilvl w:val="0"/>
          <w:numId w:val="2"/>
        </w:numPr>
        <w:rPr>
          <w:rFonts w:ascii="Times New Roman" w:hAnsi="Times New Roman" w:cs="Times New Roman"/>
          <w:sz w:val="24"/>
          <w:szCs w:val="24"/>
        </w:rPr>
      </w:pPr>
      <w:r w:rsidRPr="00724FD5">
        <w:rPr>
          <w:rFonts w:ascii="Times New Roman" w:hAnsi="Times New Roman" w:cs="Times New Roman"/>
          <w:sz w:val="24"/>
          <w:szCs w:val="24"/>
        </w:rPr>
        <w:t>Iteration: Repeat for multiple generations to converge to optimal configuration</w:t>
      </w:r>
    </w:p>
    <w:p w14:paraId="19092AAE" w14:textId="77777777" w:rsidR="00724FD5" w:rsidRPr="00724FD5" w:rsidRDefault="00724FD5" w:rsidP="00724FD5">
      <w:pPr>
        <w:rPr>
          <w:rFonts w:ascii="Times New Roman" w:hAnsi="Times New Roman" w:cs="Times New Roman"/>
          <w:sz w:val="24"/>
          <w:szCs w:val="24"/>
        </w:rPr>
      </w:pPr>
      <w:r w:rsidRPr="00724FD5">
        <w:rPr>
          <w:rFonts w:ascii="Times New Roman" w:hAnsi="Times New Roman" w:cs="Times New Roman"/>
          <w:sz w:val="24"/>
          <w:szCs w:val="24"/>
        </w:rPr>
        <w:t>This GA module is fully implemented in Python and integrated into the system.</w:t>
      </w:r>
    </w:p>
    <w:p w14:paraId="157AA888" w14:textId="77777777" w:rsidR="00724FD5" w:rsidRDefault="00724FD5">
      <w:pPr>
        <w:rPr>
          <w:rFonts w:ascii="Times New Roman" w:hAnsi="Times New Roman" w:cs="Times New Roman"/>
          <w:b/>
          <w:bCs/>
          <w:sz w:val="24"/>
          <w:szCs w:val="24"/>
          <w:lang w:val="en-US"/>
        </w:rPr>
      </w:pPr>
    </w:p>
    <w:p w14:paraId="0F72C66A" w14:textId="77777777" w:rsidR="00146C59" w:rsidRDefault="00146C59">
      <w:pPr>
        <w:rPr>
          <w:rFonts w:ascii="Times New Roman" w:hAnsi="Times New Roman" w:cs="Times New Roman"/>
          <w:b/>
          <w:bCs/>
          <w:sz w:val="24"/>
          <w:szCs w:val="24"/>
          <w:lang w:val="en-US"/>
        </w:rPr>
      </w:pPr>
    </w:p>
    <w:p w14:paraId="4A180B0E" w14:textId="77777777" w:rsidR="00146C59" w:rsidRDefault="00146C59">
      <w:pPr>
        <w:rPr>
          <w:rFonts w:ascii="Times New Roman" w:hAnsi="Times New Roman" w:cs="Times New Roman"/>
          <w:b/>
          <w:bCs/>
          <w:sz w:val="24"/>
          <w:szCs w:val="24"/>
          <w:lang w:val="en-US"/>
        </w:rPr>
      </w:pPr>
    </w:p>
    <w:p w14:paraId="7D7358B6" w14:textId="77777777" w:rsidR="00AA30C3" w:rsidRPr="00AA30C3" w:rsidRDefault="00AA30C3" w:rsidP="00AA30C3">
      <w:pPr>
        <w:rPr>
          <w:rFonts w:ascii="Times New Roman" w:hAnsi="Times New Roman" w:cs="Times New Roman"/>
          <w:b/>
          <w:bCs/>
          <w:sz w:val="24"/>
          <w:szCs w:val="24"/>
        </w:rPr>
      </w:pPr>
      <w:r w:rsidRPr="00AA30C3">
        <w:rPr>
          <w:rFonts w:ascii="Times New Roman" w:hAnsi="Times New Roman" w:cs="Times New Roman"/>
          <w:b/>
          <w:bCs/>
          <w:sz w:val="24"/>
          <w:szCs w:val="24"/>
        </w:rPr>
        <w:t>IV. RESULTS AND DISCUSSION</w:t>
      </w:r>
    </w:p>
    <w:p w14:paraId="4D1F3421" w14:textId="77777777" w:rsidR="00AA30C3" w:rsidRPr="00AA30C3" w:rsidRDefault="00AA30C3" w:rsidP="00AA30C3">
      <w:pPr>
        <w:rPr>
          <w:rFonts w:ascii="Times New Roman" w:hAnsi="Times New Roman" w:cs="Times New Roman"/>
          <w:b/>
          <w:bCs/>
          <w:sz w:val="24"/>
          <w:szCs w:val="24"/>
        </w:rPr>
      </w:pPr>
      <w:r w:rsidRPr="00AA30C3">
        <w:rPr>
          <w:rFonts w:ascii="Times New Roman" w:hAnsi="Times New Roman" w:cs="Times New Roman"/>
          <w:b/>
          <w:bCs/>
          <w:sz w:val="24"/>
          <w:szCs w:val="24"/>
        </w:rPr>
        <w:t>A. Simulation Outputs</w:t>
      </w:r>
    </w:p>
    <w:p w14:paraId="411FB320" w14:textId="77777777" w:rsidR="00AA30C3" w:rsidRPr="00AA30C3" w:rsidRDefault="00AA30C3" w:rsidP="00AA30C3">
      <w:pPr>
        <w:rPr>
          <w:rFonts w:ascii="Times New Roman" w:hAnsi="Times New Roman" w:cs="Times New Roman"/>
          <w:sz w:val="24"/>
          <w:szCs w:val="24"/>
        </w:rPr>
      </w:pPr>
      <w:r w:rsidRPr="00AA30C3">
        <w:rPr>
          <w:rFonts w:ascii="Times New Roman" w:hAnsi="Times New Roman" w:cs="Times New Roman"/>
          <w:sz w:val="24"/>
          <w:szCs w:val="24"/>
        </w:rPr>
        <w:t>After running the system with various configurations, the following results were extracted:</w:t>
      </w:r>
    </w:p>
    <w:tbl>
      <w:tblPr>
        <w:tblStyle w:val="TableGrid"/>
        <w:tblW w:w="0" w:type="auto"/>
        <w:tblLook w:val="04A0" w:firstRow="1" w:lastRow="0" w:firstColumn="1" w:lastColumn="0" w:noHBand="0" w:noVBand="1"/>
      </w:tblPr>
      <w:tblGrid>
        <w:gridCol w:w="1803"/>
        <w:gridCol w:w="1803"/>
        <w:gridCol w:w="1803"/>
        <w:gridCol w:w="1803"/>
        <w:gridCol w:w="1804"/>
      </w:tblGrid>
      <w:tr w:rsidR="00B12F58" w:rsidRPr="00706925" w14:paraId="607E6965" w14:textId="77777777">
        <w:tc>
          <w:tcPr>
            <w:tcW w:w="1803" w:type="dxa"/>
          </w:tcPr>
          <w:p w14:paraId="46F57B5D" w14:textId="05CEE6D7" w:rsidR="00B12F58" w:rsidRPr="00706925" w:rsidRDefault="00B12F58">
            <w:pPr>
              <w:rPr>
                <w:rFonts w:ascii="Times New Roman" w:hAnsi="Times New Roman" w:cs="Times New Roman"/>
                <w:sz w:val="24"/>
                <w:szCs w:val="24"/>
                <w:lang w:val="en-US"/>
              </w:rPr>
            </w:pPr>
            <w:r w:rsidRPr="00706925">
              <w:rPr>
                <w:rFonts w:ascii="Times New Roman" w:hAnsi="Times New Roman" w:cs="Times New Roman"/>
                <w:sz w:val="24"/>
                <w:szCs w:val="24"/>
                <w:lang w:val="en-US"/>
              </w:rPr>
              <w:t xml:space="preserve">Hole </w:t>
            </w:r>
            <w:r w:rsidR="008B0128" w:rsidRPr="00706925">
              <w:rPr>
                <w:rFonts w:ascii="Times New Roman" w:hAnsi="Times New Roman" w:cs="Times New Roman"/>
                <w:sz w:val="24"/>
                <w:szCs w:val="24"/>
                <w:lang w:val="en-US"/>
              </w:rPr>
              <w:t>diameter</w:t>
            </w:r>
            <w:r w:rsidRPr="00706925">
              <w:rPr>
                <w:rFonts w:ascii="Times New Roman" w:hAnsi="Times New Roman" w:cs="Times New Roman"/>
                <w:sz w:val="24"/>
                <w:szCs w:val="24"/>
                <w:lang w:val="en-US"/>
              </w:rPr>
              <w:t>(mm)</w:t>
            </w:r>
          </w:p>
        </w:tc>
        <w:tc>
          <w:tcPr>
            <w:tcW w:w="1803" w:type="dxa"/>
          </w:tcPr>
          <w:p w14:paraId="528A6691" w14:textId="7E21B962" w:rsidR="00B12F58" w:rsidRPr="00706925" w:rsidRDefault="00B12F58">
            <w:pPr>
              <w:rPr>
                <w:rFonts w:ascii="Times New Roman" w:hAnsi="Times New Roman" w:cs="Times New Roman"/>
                <w:sz w:val="24"/>
                <w:szCs w:val="24"/>
                <w:lang w:val="en-US"/>
              </w:rPr>
            </w:pPr>
            <w:r w:rsidRPr="00706925">
              <w:rPr>
                <w:rFonts w:ascii="Times New Roman" w:hAnsi="Times New Roman" w:cs="Times New Roman"/>
                <w:sz w:val="24"/>
                <w:szCs w:val="24"/>
                <w:lang w:val="en-US"/>
              </w:rPr>
              <w:t>Spacing(mm)</w:t>
            </w:r>
          </w:p>
        </w:tc>
        <w:tc>
          <w:tcPr>
            <w:tcW w:w="1803" w:type="dxa"/>
          </w:tcPr>
          <w:p w14:paraId="228DA2F7" w14:textId="43149733" w:rsidR="00B12F58" w:rsidRPr="00706925" w:rsidRDefault="00B12F58">
            <w:pPr>
              <w:rPr>
                <w:rFonts w:ascii="Times New Roman" w:hAnsi="Times New Roman" w:cs="Times New Roman"/>
                <w:sz w:val="24"/>
                <w:szCs w:val="24"/>
                <w:lang w:val="en-US"/>
              </w:rPr>
            </w:pPr>
            <w:r w:rsidRPr="00706925">
              <w:rPr>
                <w:rFonts w:ascii="Times New Roman" w:hAnsi="Times New Roman" w:cs="Times New Roman"/>
                <w:sz w:val="24"/>
                <w:szCs w:val="24"/>
                <w:lang w:val="en-US"/>
              </w:rPr>
              <w:t>Max Stress</w:t>
            </w:r>
            <w:r w:rsidR="008B0128" w:rsidRPr="00706925">
              <w:rPr>
                <w:rFonts w:ascii="Times New Roman" w:hAnsi="Times New Roman" w:cs="Times New Roman"/>
                <w:sz w:val="24"/>
                <w:szCs w:val="24"/>
                <w:lang w:val="en-US"/>
              </w:rPr>
              <w:t xml:space="preserve"> (MPa)</w:t>
            </w:r>
          </w:p>
        </w:tc>
        <w:tc>
          <w:tcPr>
            <w:tcW w:w="1803" w:type="dxa"/>
          </w:tcPr>
          <w:p w14:paraId="2EB1B2DA" w14:textId="6F48488F" w:rsidR="00B12F58" w:rsidRPr="00706925" w:rsidRDefault="008B0128">
            <w:pPr>
              <w:rPr>
                <w:rFonts w:ascii="Times New Roman" w:hAnsi="Times New Roman" w:cs="Times New Roman"/>
                <w:sz w:val="24"/>
                <w:szCs w:val="24"/>
                <w:lang w:val="en-US"/>
              </w:rPr>
            </w:pPr>
            <w:r w:rsidRPr="00706925">
              <w:rPr>
                <w:rFonts w:ascii="Times New Roman" w:hAnsi="Times New Roman" w:cs="Times New Roman"/>
                <w:sz w:val="24"/>
                <w:szCs w:val="24"/>
                <w:lang w:val="en-US"/>
              </w:rPr>
              <w:t>Max deflection(mm)</w:t>
            </w:r>
          </w:p>
        </w:tc>
        <w:tc>
          <w:tcPr>
            <w:tcW w:w="1804" w:type="dxa"/>
          </w:tcPr>
          <w:p w14:paraId="722715DB" w14:textId="11CFC7BF" w:rsidR="00B12F58" w:rsidRPr="00706925" w:rsidRDefault="008B0128">
            <w:pPr>
              <w:rPr>
                <w:rFonts w:ascii="Times New Roman" w:hAnsi="Times New Roman" w:cs="Times New Roman"/>
                <w:sz w:val="24"/>
                <w:szCs w:val="24"/>
                <w:lang w:val="en-US"/>
              </w:rPr>
            </w:pPr>
            <w:r w:rsidRPr="00706925">
              <w:rPr>
                <w:rFonts w:ascii="Times New Roman" w:hAnsi="Times New Roman" w:cs="Times New Roman"/>
                <w:sz w:val="24"/>
                <w:szCs w:val="24"/>
                <w:lang w:val="en-US"/>
              </w:rPr>
              <w:t>Is Safe</w:t>
            </w:r>
          </w:p>
        </w:tc>
      </w:tr>
      <w:tr w:rsidR="00B12F58" w:rsidRPr="00706925" w14:paraId="5702BFF1" w14:textId="77777777">
        <w:tc>
          <w:tcPr>
            <w:tcW w:w="1803" w:type="dxa"/>
          </w:tcPr>
          <w:p w14:paraId="6C9E24D3" w14:textId="65973DBD" w:rsidR="00B12F58" w:rsidRPr="00706925" w:rsidRDefault="008B0128">
            <w:pPr>
              <w:rPr>
                <w:rFonts w:ascii="Times New Roman" w:hAnsi="Times New Roman" w:cs="Times New Roman"/>
                <w:sz w:val="24"/>
                <w:szCs w:val="24"/>
                <w:lang w:val="en-US"/>
              </w:rPr>
            </w:pPr>
            <w:r w:rsidRPr="00706925">
              <w:rPr>
                <w:rFonts w:ascii="Times New Roman" w:hAnsi="Times New Roman" w:cs="Times New Roman"/>
                <w:sz w:val="24"/>
                <w:szCs w:val="24"/>
                <w:lang w:val="en-US"/>
              </w:rPr>
              <w:t>60</w:t>
            </w:r>
          </w:p>
        </w:tc>
        <w:tc>
          <w:tcPr>
            <w:tcW w:w="1803" w:type="dxa"/>
          </w:tcPr>
          <w:p w14:paraId="09F7AA64" w14:textId="0EA500BE" w:rsidR="00B12F58" w:rsidRPr="00706925" w:rsidRDefault="008B0128">
            <w:pPr>
              <w:rPr>
                <w:rFonts w:ascii="Times New Roman" w:hAnsi="Times New Roman" w:cs="Times New Roman"/>
                <w:sz w:val="24"/>
                <w:szCs w:val="24"/>
                <w:lang w:val="en-US"/>
              </w:rPr>
            </w:pPr>
            <w:r w:rsidRPr="00706925">
              <w:rPr>
                <w:rFonts w:ascii="Times New Roman" w:hAnsi="Times New Roman" w:cs="Times New Roman"/>
                <w:sz w:val="24"/>
                <w:szCs w:val="24"/>
                <w:lang w:val="en-US"/>
              </w:rPr>
              <w:t>300</w:t>
            </w:r>
          </w:p>
        </w:tc>
        <w:tc>
          <w:tcPr>
            <w:tcW w:w="1803" w:type="dxa"/>
          </w:tcPr>
          <w:p w14:paraId="7D507BFE" w14:textId="7369C4B5" w:rsidR="00B12F58" w:rsidRPr="00706925" w:rsidRDefault="008B0128">
            <w:pPr>
              <w:rPr>
                <w:rFonts w:ascii="Times New Roman" w:hAnsi="Times New Roman" w:cs="Times New Roman"/>
                <w:sz w:val="24"/>
                <w:szCs w:val="24"/>
                <w:lang w:val="en-US"/>
              </w:rPr>
            </w:pPr>
            <w:r w:rsidRPr="00706925">
              <w:rPr>
                <w:rFonts w:ascii="Times New Roman" w:hAnsi="Times New Roman" w:cs="Times New Roman"/>
                <w:sz w:val="24"/>
                <w:szCs w:val="24"/>
                <w:lang w:val="en-US"/>
              </w:rPr>
              <w:t>172.23</w:t>
            </w:r>
          </w:p>
        </w:tc>
        <w:tc>
          <w:tcPr>
            <w:tcW w:w="1803" w:type="dxa"/>
          </w:tcPr>
          <w:p w14:paraId="13B1ABEC" w14:textId="2F1502E4" w:rsidR="00B12F58" w:rsidRPr="00706925" w:rsidRDefault="00A8493A">
            <w:pPr>
              <w:rPr>
                <w:rFonts w:ascii="Times New Roman" w:hAnsi="Times New Roman" w:cs="Times New Roman"/>
                <w:sz w:val="24"/>
                <w:szCs w:val="24"/>
                <w:lang w:val="en-US"/>
              </w:rPr>
            </w:pPr>
            <w:r w:rsidRPr="00706925">
              <w:rPr>
                <w:rFonts w:ascii="Times New Roman" w:hAnsi="Times New Roman" w:cs="Times New Roman"/>
                <w:sz w:val="24"/>
                <w:szCs w:val="24"/>
                <w:lang w:val="en-US"/>
              </w:rPr>
              <w:t>2.92</w:t>
            </w:r>
          </w:p>
        </w:tc>
        <w:tc>
          <w:tcPr>
            <w:tcW w:w="1804" w:type="dxa"/>
          </w:tcPr>
          <w:p w14:paraId="221D3EE6" w14:textId="5D53BCA8" w:rsidR="00B12F58" w:rsidRPr="00706925" w:rsidRDefault="00A8493A">
            <w:pPr>
              <w:rPr>
                <w:rFonts w:ascii="Times New Roman" w:hAnsi="Times New Roman" w:cs="Times New Roman"/>
                <w:sz w:val="24"/>
                <w:szCs w:val="24"/>
                <w:lang w:val="en-US"/>
              </w:rPr>
            </w:pPr>
            <w:r w:rsidRPr="00706925">
              <w:rPr>
                <w:rFonts w:ascii="Times New Roman" w:hAnsi="Times New Roman" w:cs="Times New Roman"/>
                <w:sz w:val="24"/>
                <w:szCs w:val="24"/>
                <w:lang w:val="en-US"/>
              </w:rPr>
              <w:t>YES</w:t>
            </w:r>
          </w:p>
        </w:tc>
      </w:tr>
      <w:tr w:rsidR="00B12F58" w:rsidRPr="00706925" w14:paraId="613BF081" w14:textId="77777777">
        <w:tc>
          <w:tcPr>
            <w:tcW w:w="1803" w:type="dxa"/>
          </w:tcPr>
          <w:p w14:paraId="1F8A57D8" w14:textId="4E4E1F48" w:rsidR="00B12F58" w:rsidRPr="00706925" w:rsidRDefault="008B0128">
            <w:pPr>
              <w:rPr>
                <w:rFonts w:ascii="Times New Roman" w:hAnsi="Times New Roman" w:cs="Times New Roman"/>
                <w:sz w:val="24"/>
                <w:szCs w:val="24"/>
                <w:lang w:val="en-US"/>
              </w:rPr>
            </w:pPr>
            <w:r w:rsidRPr="00706925">
              <w:rPr>
                <w:rFonts w:ascii="Times New Roman" w:hAnsi="Times New Roman" w:cs="Times New Roman"/>
                <w:sz w:val="24"/>
                <w:szCs w:val="24"/>
                <w:lang w:val="en-US"/>
              </w:rPr>
              <w:t>100</w:t>
            </w:r>
          </w:p>
        </w:tc>
        <w:tc>
          <w:tcPr>
            <w:tcW w:w="1803" w:type="dxa"/>
          </w:tcPr>
          <w:p w14:paraId="1958C466" w14:textId="0331581A" w:rsidR="00B12F58" w:rsidRPr="00706925" w:rsidRDefault="008B0128">
            <w:pPr>
              <w:rPr>
                <w:rFonts w:ascii="Times New Roman" w:hAnsi="Times New Roman" w:cs="Times New Roman"/>
                <w:sz w:val="24"/>
                <w:szCs w:val="24"/>
                <w:lang w:val="en-US"/>
              </w:rPr>
            </w:pPr>
            <w:r w:rsidRPr="00706925">
              <w:rPr>
                <w:rFonts w:ascii="Times New Roman" w:hAnsi="Times New Roman" w:cs="Times New Roman"/>
                <w:sz w:val="24"/>
                <w:szCs w:val="24"/>
                <w:lang w:val="en-US"/>
              </w:rPr>
              <w:t>300</w:t>
            </w:r>
          </w:p>
        </w:tc>
        <w:tc>
          <w:tcPr>
            <w:tcW w:w="1803" w:type="dxa"/>
          </w:tcPr>
          <w:p w14:paraId="7D73491A" w14:textId="5681DE97" w:rsidR="00B12F58" w:rsidRPr="00706925" w:rsidRDefault="00A8493A">
            <w:pPr>
              <w:rPr>
                <w:rFonts w:ascii="Times New Roman" w:hAnsi="Times New Roman" w:cs="Times New Roman"/>
                <w:sz w:val="24"/>
                <w:szCs w:val="24"/>
                <w:lang w:val="en-US"/>
              </w:rPr>
            </w:pPr>
            <w:r w:rsidRPr="00706925">
              <w:rPr>
                <w:rFonts w:ascii="Times New Roman" w:hAnsi="Times New Roman" w:cs="Times New Roman"/>
                <w:sz w:val="24"/>
                <w:szCs w:val="24"/>
                <w:lang w:val="en-US"/>
              </w:rPr>
              <w:t>233.78</w:t>
            </w:r>
          </w:p>
        </w:tc>
        <w:tc>
          <w:tcPr>
            <w:tcW w:w="1803" w:type="dxa"/>
          </w:tcPr>
          <w:p w14:paraId="4AC878A9" w14:textId="3F41707F" w:rsidR="00B12F58" w:rsidRPr="00706925" w:rsidRDefault="00A8493A">
            <w:pPr>
              <w:rPr>
                <w:rFonts w:ascii="Times New Roman" w:hAnsi="Times New Roman" w:cs="Times New Roman"/>
                <w:sz w:val="24"/>
                <w:szCs w:val="24"/>
                <w:lang w:val="en-US"/>
              </w:rPr>
            </w:pPr>
            <w:r w:rsidRPr="00706925">
              <w:rPr>
                <w:rFonts w:ascii="Times New Roman" w:hAnsi="Times New Roman" w:cs="Times New Roman"/>
                <w:sz w:val="24"/>
                <w:szCs w:val="24"/>
                <w:lang w:val="en-US"/>
              </w:rPr>
              <w:t>9.12</w:t>
            </w:r>
          </w:p>
        </w:tc>
        <w:tc>
          <w:tcPr>
            <w:tcW w:w="1804" w:type="dxa"/>
          </w:tcPr>
          <w:p w14:paraId="07C9BBF2" w14:textId="6DD25DC7" w:rsidR="00B12F58" w:rsidRPr="00706925" w:rsidRDefault="00A8493A">
            <w:pPr>
              <w:rPr>
                <w:rFonts w:ascii="Times New Roman" w:hAnsi="Times New Roman" w:cs="Times New Roman"/>
                <w:sz w:val="24"/>
                <w:szCs w:val="24"/>
                <w:lang w:val="en-US"/>
              </w:rPr>
            </w:pPr>
            <w:r w:rsidRPr="00706925">
              <w:rPr>
                <w:rFonts w:ascii="Times New Roman" w:hAnsi="Times New Roman" w:cs="Times New Roman"/>
                <w:sz w:val="24"/>
                <w:szCs w:val="24"/>
                <w:lang w:val="en-US"/>
              </w:rPr>
              <w:t>NO</w:t>
            </w:r>
            <w:r w:rsidR="008A6B26" w:rsidRPr="00706925">
              <w:rPr>
                <w:rFonts w:ascii="Times New Roman" w:hAnsi="Times New Roman" w:cs="Times New Roman"/>
                <w:sz w:val="24"/>
                <w:szCs w:val="24"/>
                <w:lang w:val="en-US"/>
              </w:rPr>
              <w:t xml:space="preserve"> </w:t>
            </w:r>
            <w:r w:rsidRPr="00706925">
              <w:rPr>
                <w:rFonts w:ascii="Times New Roman" w:hAnsi="Times New Roman" w:cs="Times New Roman"/>
                <w:sz w:val="24"/>
                <w:szCs w:val="24"/>
                <w:lang w:val="en-US"/>
              </w:rPr>
              <w:t>(Stress</w:t>
            </w:r>
            <w:r w:rsidR="008A6B26" w:rsidRPr="00706925">
              <w:rPr>
                <w:rFonts w:ascii="Times New Roman" w:hAnsi="Times New Roman" w:cs="Times New Roman"/>
                <w:sz w:val="24"/>
                <w:szCs w:val="24"/>
                <w:lang w:val="en-US"/>
              </w:rPr>
              <w:t>, Deflection)</w:t>
            </w:r>
          </w:p>
        </w:tc>
      </w:tr>
      <w:tr w:rsidR="00B12F58" w:rsidRPr="00706925" w14:paraId="1FC31CF1" w14:textId="77777777">
        <w:tc>
          <w:tcPr>
            <w:tcW w:w="1803" w:type="dxa"/>
          </w:tcPr>
          <w:p w14:paraId="53866A8A" w14:textId="40931B05" w:rsidR="00B12F58" w:rsidRPr="00706925" w:rsidRDefault="008B0128">
            <w:pPr>
              <w:rPr>
                <w:rFonts w:ascii="Times New Roman" w:hAnsi="Times New Roman" w:cs="Times New Roman"/>
                <w:sz w:val="24"/>
                <w:szCs w:val="24"/>
                <w:lang w:val="en-US"/>
              </w:rPr>
            </w:pPr>
            <w:r w:rsidRPr="00706925">
              <w:rPr>
                <w:rFonts w:ascii="Times New Roman" w:hAnsi="Times New Roman" w:cs="Times New Roman"/>
                <w:sz w:val="24"/>
                <w:szCs w:val="24"/>
                <w:lang w:val="en-US"/>
              </w:rPr>
              <w:t>70</w:t>
            </w:r>
          </w:p>
        </w:tc>
        <w:tc>
          <w:tcPr>
            <w:tcW w:w="1803" w:type="dxa"/>
          </w:tcPr>
          <w:p w14:paraId="66B21CA0" w14:textId="2B6289BA" w:rsidR="00B12F58" w:rsidRPr="00706925" w:rsidRDefault="008B0128">
            <w:pPr>
              <w:rPr>
                <w:rFonts w:ascii="Times New Roman" w:hAnsi="Times New Roman" w:cs="Times New Roman"/>
                <w:sz w:val="24"/>
                <w:szCs w:val="24"/>
                <w:lang w:val="en-US"/>
              </w:rPr>
            </w:pPr>
            <w:r w:rsidRPr="00706925">
              <w:rPr>
                <w:rFonts w:ascii="Times New Roman" w:hAnsi="Times New Roman" w:cs="Times New Roman"/>
                <w:sz w:val="24"/>
                <w:szCs w:val="24"/>
                <w:lang w:val="en-US"/>
              </w:rPr>
              <w:t>200</w:t>
            </w:r>
          </w:p>
        </w:tc>
        <w:tc>
          <w:tcPr>
            <w:tcW w:w="1803" w:type="dxa"/>
          </w:tcPr>
          <w:p w14:paraId="5A0126ED" w14:textId="3B299F0C" w:rsidR="00B12F58" w:rsidRPr="00706925" w:rsidRDefault="00A8493A">
            <w:pPr>
              <w:rPr>
                <w:rFonts w:ascii="Times New Roman" w:hAnsi="Times New Roman" w:cs="Times New Roman"/>
                <w:sz w:val="24"/>
                <w:szCs w:val="24"/>
                <w:lang w:val="en-US"/>
              </w:rPr>
            </w:pPr>
            <w:r w:rsidRPr="00706925">
              <w:rPr>
                <w:rFonts w:ascii="Times New Roman" w:hAnsi="Times New Roman" w:cs="Times New Roman"/>
                <w:sz w:val="24"/>
                <w:szCs w:val="24"/>
                <w:lang w:val="en-US"/>
              </w:rPr>
              <w:t>197.20</w:t>
            </w:r>
          </w:p>
        </w:tc>
        <w:tc>
          <w:tcPr>
            <w:tcW w:w="1803" w:type="dxa"/>
          </w:tcPr>
          <w:p w14:paraId="793F3526" w14:textId="4D8CEE6C" w:rsidR="00B12F58" w:rsidRPr="00706925" w:rsidRDefault="00A8493A">
            <w:pPr>
              <w:rPr>
                <w:rFonts w:ascii="Times New Roman" w:hAnsi="Times New Roman" w:cs="Times New Roman"/>
                <w:sz w:val="24"/>
                <w:szCs w:val="24"/>
                <w:lang w:val="en-US"/>
              </w:rPr>
            </w:pPr>
            <w:r w:rsidRPr="00706925">
              <w:rPr>
                <w:rFonts w:ascii="Times New Roman" w:hAnsi="Times New Roman" w:cs="Times New Roman"/>
                <w:sz w:val="24"/>
                <w:szCs w:val="24"/>
                <w:lang w:val="en-US"/>
              </w:rPr>
              <w:t>8.20</w:t>
            </w:r>
          </w:p>
        </w:tc>
        <w:tc>
          <w:tcPr>
            <w:tcW w:w="1804" w:type="dxa"/>
          </w:tcPr>
          <w:p w14:paraId="08E6F7F5" w14:textId="5128C287" w:rsidR="00B12F58" w:rsidRPr="00706925" w:rsidRDefault="008A6B26">
            <w:pPr>
              <w:rPr>
                <w:rFonts w:ascii="Times New Roman" w:hAnsi="Times New Roman" w:cs="Times New Roman"/>
                <w:sz w:val="24"/>
                <w:szCs w:val="24"/>
                <w:lang w:val="en-US"/>
              </w:rPr>
            </w:pPr>
            <w:r w:rsidRPr="00706925">
              <w:rPr>
                <w:rFonts w:ascii="Times New Roman" w:hAnsi="Times New Roman" w:cs="Times New Roman"/>
                <w:sz w:val="24"/>
                <w:szCs w:val="24"/>
                <w:lang w:val="en-US"/>
              </w:rPr>
              <w:t>NO(Deflection)</w:t>
            </w:r>
          </w:p>
        </w:tc>
      </w:tr>
    </w:tbl>
    <w:p w14:paraId="49A98159" w14:textId="77777777" w:rsidR="00146C59" w:rsidRPr="00706925" w:rsidRDefault="00146C59">
      <w:pPr>
        <w:rPr>
          <w:rFonts w:ascii="Times New Roman" w:hAnsi="Times New Roman" w:cs="Times New Roman"/>
          <w:sz w:val="24"/>
          <w:szCs w:val="24"/>
          <w:lang w:val="en-US"/>
        </w:rPr>
      </w:pPr>
    </w:p>
    <w:p w14:paraId="1BF655BC" w14:textId="77777777" w:rsidR="00706925" w:rsidRDefault="00706925">
      <w:pPr>
        <w:rPr>
          <w:rFonts w:ascii="Times New Roman" w:hAnsi="Times New Roman" w:cs="Times New Roman"/>
          <w:b/>
          <w:bCs/>
          <w:sz w:val="24"/>
          <w:szCs w:val="24"/>
          <w:lang w:val="en-US"/>
        </w:rPr>
      </w:pPr>
    </w:p>
    <w:p w14:paraId="45C5E36C" w14:textId="3E4432EE" w:rsidR="00706925" w:rsidRDefault="00076D4A">
      <w:pPr>
        <w:rPr>
          <w:rFonts w:ascii="Times New Roman" w:hAnsi="Times New Roman" w:cs="Times New Roman"/>
          <w:sz w:val="24"/>
          <w:szCs w:val="24"/>
        </w:rPr>
      </w:pPr>
      <w:r w:rsidRPr="00076D4A">
        <w:rPr>
          <w:rFonts w:ascii="Times New Roman" w:hAnsi="Times New Roman" w:cs="Times New Roman"/>
          <w:sz w:val="24"/>
          <w:szCs w:val="24"/>
        </w:rPr>
        <w:t xml:space="preserve">These results validate that the system accurately simulates beam </w:t>
      </w:r>
      <w:proofErr w:type="spellStart"/>
      <w:r w:rsidRPr="00076D4A">
        <w:rPr>
          <w:rFonts w:ascii="Times New Roman" w:hAnsi="Times New Roman" w:cs="Times New Roman"/>
          <w:sz w:val="24"/>
          <w:szCs w:val="24"/>
        </w:rPr>
        <w:t>behavior</w:t>
      </w:r>
      <w:proofErr w:type="spellEnd"/>
      <w:r w:rsidRPr="00076D4A">
        <w:rPr>
          <w:rFonts w:ascii="Times New Roman" w:hAnsi="Times New Roman" w:cs="Times New Roman"/>
          <w:sz w:val="24"/>
          <w:szCs w:val="24"/>
        </w:rPr>
        <w:t xml:space="preserve"> and classifies outcomes reliably.</w:t>
      </w:r>
    </w:p>
    <w:p w14:paraId="2E2F1911" w14:textId="77777777" w:rsidR="00076D4A" w:rsidRDefault="00076D4A">
      <w:pPr>
        <w:rPr>
          <w:rFonts w:ascii="Times New Roman" w:hAnsi="Times New Roman" w:cs="Times New Roman"/>
          <w:sz w:val="24"/>
          <w:szCs w:val="24"/>
        </w:rPr>
      </w:pPr>
    </w:p>
    <w:p w14:paraId="65143E56" w14:textId="77777777" w:rsidR="00076D4A" w:rsidRDefault="00076D4A">
      <w:pPr>
        <w:rPr>
          <w:rFonts w:ascii="Times New Roman" w:hAnsi="Times New Roman" w:cs="Times New Roman"/>
          <w:sz w:val="24"/>
          <w:szCs w:val="24"/>
        </w:rPr>
      </w:pPr>
    </w:p>
    <w:p w14:paraId="568409E7" w14:textId="77777777" w:rsidR="00076D4A" w:rsidRDefault="00076D4A">
      <w:pPr>
        <w:rPr>
          <w:rFonts w:ascii="Times New Roman" w:hAnsi="Times New Roman" w:cs="Times New Roman"/>
          <w:sz w:val="24"/>
          <w:szCs w:val="24"/>
        </w:rPr>
      </w:pPr>
    </w:p>
    <w:p w14:paraId="285099E8" w14:textId="77777777" w:rsidR="00076D4A" w:rsidRDefault="00076D4A">
      <w:pPr>
        <w:rPr>
          <w:rFonts w:ascii="Times New Roman" w:hAnsi="Times New Roman" w:cs="Times New Roman"/>
          <w:sz w:val="24"/>
          <w:szCs w:val="24"/>
        </w:rPr>
      </w:pPr>
    </w:p>
    <w:p w14:paraId="59405E44" w14:textId="77777777" w:rsidR="00076D4A" w:rsidRDefault="00076D4A">
      <w:pPr>
        <w:rPr>
          <w:rFonts w:ascii="Times New Roman" w:hAnsi="Times New Roman" w:cs="Times New Roman"/>
          <w:sz w:val="24"/>
          <w:szCs w:val="24"/>
        </w:rPr>
      </w:pPr>
    </w:p>
    <w:p w14:paraId="18062084" w14:textId="77777777" w:rsidR="00076D4A" w:rsidRDefault="00076D4A">
      <w:pPr>
        <w:rPr>
          <w:rFonts w:ascii="Times New Roman" w:hAnsi="Times New Roman" w:cs="Times New Roman"/>
          <w:sz w:val="24"/>
          <w:szCs w:val="24"/>
        </w:rPr>
      </w:pPr>
    </w:p>
    <w:p w14:paraId="25F2CACB" w14:textId="77777777" w:rsidR="00C932C0" w:rsidRPr="00C932C0" w:rsidRDefault="00C932C0" w:rsidP="00C932C0">
      <w:pPr>
        <w:rPr>
          <w:rFonts w:ascii="Times New Roman" w:hAnsi="Times New Roman" w:cs="Times New Roman"/>
          <w:b/>
          <w:bCs/>
          <w:sz w:val="24"/>
          <w:szCs w:val="24"/>
        </w:rPr>
      </w:pPr>
      <w:r w:rsidRPr="00C932C0">
        <w:rPr>
          <w:rFonts w:ascii="Times New Roman" w:hAnsi="Times New Roman" w:cs="Times New Roman"/>
          <w:b/>
          <w:bCs/>
          <w:sz w:val="24"/>
          <w:szCs w:val="24"/>
        </w:rPr>
        <w:lastRenderedPageBreak/>
        <w:t>B. Optimization Outcome (GA Result)</w:t>
      </w:r>
    </w:p>
    <w:p w14:paraId="6E5A8770" w14:textId="77777777" w:rsidR="00C932C0" w:rsidRPr="00C932C0" w:rsidRDefault="00C932C0" w:rsidP="00C932C0">
      <w:pPr>
        <w:rPr>
          <w:rFonts w:ascii="Times New Roman" w:hAnsi="Times New Roman" w:cs="Times New Roman"/>
          <w:sz w:val="24"/>
          <w:szCs w:val="24"/>
        </w:rPr>
      </w:pPr>
      <w:r w:rsidRPr="00C932C0">
        <w:rPr>
          <w:rFonts w:ascii="Times New Roman" w:hAnsi="Times New Roman" w:cs="Times New Roman"/>
          <w:sz w:val="24"/>
          <w:szCs w:val="24"/>
        </w:rPr>
        <w:t>The GA produced the following optimal result after 10 generations:</w:t>
      </w:r>
    </w:p>
    <w:p w14:paraId="220ACEA6" w14:textId="77777777" w:rsidR="00C932C0" w:rsidRPr="00C932C0" w:rsidRDefault="00C932C0" w:rsidP="00C932C0">
      <w:pPr>
        <w:numPr>
          <w:ilvl w:val="0"/>
          <w:numId w:val="3"/>
        </w:numPr>
        <w:rPr>
          <w:rFonts w:ascii="Times New Roman" w:hAnsi="Times New Roman" w:cs="Times New Roman"/>
          <w:sz w:val="24"/>
          <w:szCs w:val="24"/>
        </w:rPr>
      </w:pPr>
      <w:r w:rsidRPr="00C932C0">
        <w:rPr>
          <w:rFonts w:ascii="Times New Roman" w:hAnsi="Times New Roman" w:cs="Times New Roman"/>
          <w:b/>
          <w:bCs/>
          <w:sz w:val="24"/>
          <w:szCs w:val="24"/>
        </w:rPr>
        <w:t>Hole Diameter</w:t>
      </w:r>
      <w:r w:rsidRPr="00C932C0">
        <w:rPr>
          <w:rFonts w:ascii="Times New Roman" w:hAnsi="Times New Roman" w:cs="Times New Roman"/>
          <w:sz w:val="24"/>
          <w:szCs w:val="24"/>
        </w:rPr>
        <w:t>: 42 mm</w:t>
      </w:r>
    </w:p>
    <w:p w14:paraId="13A66CA1" w14:textId="77777777" w:rsidR="00C932C0" w:rsidRPr="00C932C0" w:rsidRDefault="00C932C0" w:rsidP="00C932C0">
      <w:pPr>
        <w:numPr>
          <w:ilvl w:val="0"/>
          <w:numId w:val="3"/>
        </w:numPr>
        <w:rPr>
          <w:rFonts w:ascii="Times New Roman" w:hAnsi="Times New Roman" w:cs="Times New Roman"/>
          <w:sz w:val="24"/>
          <w:szCs w:val="24"/>
        </w:rPr>
      </w:pPr>
      <w:r w:rsidRPr="00C932C0">
        <w:rPr>
          <w:rFonts w:ascii="Times New Roman" w:hAnsi="Times New Roman" w:cs="Times New Roman"/>
          <w:b/>
          <w:bCs/>
          <w:sz w:val="24"/>
          <w:szCs w:val="24"/>
        </w:rPr>
        <w:t>Spacing</w:t>
      </w:r>
      <w:r w:rsidRPr="00C932C0">
        <w:rPr>
          <w:rFonts w:ascii="Times New Roman" w:hAnsi="Times New Roman" w:cs="Times New Roman"/>
          <w:sz w:val="24"/>
          <w:szCs w:val="24"/>
        </w:rPr>
        <w:t>: 263 mm</w:t>
      </w:r>
    </w:p>
    <w:p w14:paraId="72A22A69" w14:textId="77777777" w:rsidR="00C932C0" w:rsidRPr="00C932C0" w:rsidRDefault="00C932C0" w:rsidP="00C932C0">
      <w:pPr>
        <w:numPr>
          <w:ilvl w:val="0"/>
          <w:numId w:val="3"/>
        </w:numPr>
        <w:rPr>
          <w:rFonts w:ascii="Times New Roman" w:hAnsi="Times New Roman" w:cs="Times New Roman"/>
          <w:sz w:val="24"/>
          <w:szCs w:val="24"/>
        </w:rPr>
      </w:pPr>
      <w:r w:rsidRPr="00C932C0">
        <w:rPr>
          <w:rFonts w:ascii="Times New Roman" w:hAnsi="Times New Roman" w:cs="Times New Roman"/>
          <w:b/>
          <w:bCs/>
          <w:sz w:val="24"/>
          <w:szCs w:val="24"/>
        </w:rPr>
        <w:t>Stress</w:t>
      </w:r>
      <w:r w:rsidRPr="00C932C0">
        <w:rPr>
          <w:rFonts w:ascii="Times New Roman" w:hAnsi="Times New Roman" w:cs="Times New Roman"/>
          <w:sz w:val="24"/>
          <w:szCs w:val="24"/>
        </w:rPr>
        <w:t>: 166.7 MPa</w:t>
      </w:r>
    </w:p>
    <w:p w14:paraId="5241FAC0" w14:textId="77777777" w:rsidR="00C932C0" w:rsidRPr="00C932C0" w:rsidRDefault="00C932C0" w:rsidP="00C932C0">
      <w:pPr>
        <w:numPr>
          <w:ilvl w:val="0"/>
          <w:numId w:val="3"/>
        </w:numPr>
        <w:rPr>
          <w:rFonts w:ascii="Times New Roman" w:hAnsi="Times New Roman" w:cs="Times New Roman"/>
          <w:sz w:val="24"/>
          <w:szCs w:val="24"/>
        </w:rPr>
      </w:pPr>
      <w:r w:rsidRPr="00C932C0">
        <w:rPr>
          <w:rFonts w:ascii="Times New Roman" w:hAnsi="Times New Roman" w:cs="Times New Roman"/>
          <w:b/>
          <w:bCs/>
          <w:sz w:val="24"/>
          <w:szCs w:val="24"/>
        </w:rPr>
        <w:t>Deflection</w:t>
      </w:r>
      <w:r w:rsidRPr="00C932C0">
        <w:rPr>
          <w:rFonts w:ascii="Times New Roman" w:hAnsi="Times New Roman" w:cs="Times New Roman"/>
          <w:sz w:val="24"/>
          <w:szCs w:val="24"/>
        </w:rPr>
        <w:t>: 6.77 mm</w:t>
      </w:r>
    </w:p>
    <w:p w14:paraId="483D7449" w14:textId="77777777" w:rsidR="00C932C0" w:rsidRPr="00C932C0" w:rsidRDefault="00C932C0" w:rsidP="00C932C0">
      <w:pPr>
        <w:numPr>
          <w:ilvl w:val="0"/>
          <w:numId w:val="3"/>
        </w:numPr>
        <w:rPr>
          <w:rFonts w:ascii="Times New Roman" w:hAnsi="Times New Roman" w:cs="Times New Roman"/>
          <w:sz w:val="24"/>
          <w:szCs w:val="24"/>
        </w:rPr>
      </w:pPr>
      <w:r w:rsidRPr="00C932C0">
        <w:rPr>
          <w:rFonts w:ascii="Times New Roman" w:hAnsi="Times New Roman" w:cs="Times New Roman"/>
          <w:b/>
          <w:bCs/>
          <w:sz w:val="24"/>
          <w:szCs w:val="24"/>
        </w:rPr>
        <w:t>Safety Verdict</w:t>
      </w:r>
      <w:r w:rsidRPr="00C932C0">
        <w:rPr>
          <w:rFonts w:ascii="Times New Roman" w:hAnsi="Times New Roman" w:cs="Times New Roman"/>
          <w:sz w:val="24"/>
          <w:szCs w:val="24"/>
        </w:rPr>
        <w:t xml:space="preserve">: </w:t>
      </w:r>
      <w:r w:rsidRPr="00C932C0">
        <w:rPr>
          <w:rFonts w:ascii="Times New Roman" w:hAnsi="Times New Roman" w:cs="Times New Roman"/>
          <w:b/>
          <w:bCs/>
          <w:sz w:val="24"/>
          <w:szCs w:val="24"/>
        </w:rPr>
        <w:t>SAFE</w:t>
      </w:r>
    </w:p>
    <w:p w14:paraId="78A2FADE" w14:textId="77777777" w:rsidR="00C932C0" w:rsidRPr="00C932C0" w:rsidRDefault="00C932C0" w:rsidP="00C932C0">
      <w:pPr>
        <w:rPr>
          <w:rFonts w:ascii="Times New Roman" w:hAnsi="Times New Roman" w:cs="Times New Roman"/>
          <w:sz w:val="24"/>
          <w:szCs w:val="24"/>
        </w:rPr>
      </w:pPr>
      <w:r w:rsidRPr="00C932C0">
        <w:rPr>
          <w:rFonts w:ascii="Times New Roman" w:hAnsi="Times New Roman" w:cs="Times New Roman"/>
          <w:sz w:val="24"/>
          <w:szCs w:val="24"/>
        </w:rPr>
        <w:t>This proves the system’s ability to not only simulate but also find structurally efficient designs automatically.</w:t>
      </w:r>
    </w:p>
    <w:p w14:paraId="35CAB5FB" w14:textId="77777777" w:rsidR="00076D4A" w:rsidRDefault="00076D4A">
      <w:pPr>
        <w:rPr>
          <w:rFonts w:ascii="Times New Roman" w:hAnsi="Times New Roman" w:cs="Times New Roman"/>
          <w:sz w:val="24"/>
          <w:szCs w:val="24"/>
          <w:lang w:val="en-US"/>
        </w:rPr>
      </w:pPr>
    </w:p>
    <w:p w14:paraId="4B5D82C9" w14:textId="77777777" w:rsidR="00C932C0" w:rsidRDefault="00C932C0">
      <w:pPr>
        <w:rPr>
          <w:rFonts w:ascii="Times New Roman" w:hAnsi="Times New Roman" w:cs="Times New Roman"/>
          <w:sz w:val="24"/>
          <w:szCs w:val="24"/>
          <w:lang w:val="en-US"/>
        </w:rPr>
      </w:pPr>
    </w:p>
    <w:p w14:paraId="0D4BE34D" w14:textId="77777777" w:rsidR="006E51F3" w:rsidRPr="006E51F3" w:rsidRDefault="006E51F3" w:rsidP="006E51F3">
      <w:pPr>
        <w:rPr>
          <w:rFonts w:ascii="Times New Roman" w:hAnsi="Times New Roman" w:cs="Times New Roman"/>
          <w:b/>
          <w:bCs/>
          <w:sz w:val="24"/>
          <w:szCs w:val="24"/>
        </w:rPr>
      </w:pPr>
      <w:r w:rsidRPr="006E51F3">
        <w:rPr>
          <w:rFonts w:ascii="Times New Roman" w:hAnsi="Times New Roman" w:cs="Times New Roman"/>
          <w:b/>
          <w:bCs/>
          <w:sz w:val="24"/>
          <w:szCs w:val="24"/>
        </w:rPr>
        <w:t>V. FUTURE WORK</w:t>
      </w:r>
    </w:p>
    <w:p w14:paraId="335BA8E9" w14:textId="77777777" w:rsidR="006E51F3" w:rsidRPr="006E51F3" w:rsidRDefault="006E51F3" w:rsidP="006E51F3">
      <w:pPr>
        <w:rPr>
          <w:rFonts w:ascii="Times New Roman" w:hAnsi="Times New Roman" w:cs="Times New Roman"/>
          <w:sz w:val="24"/>
          <w:szCs w:val="24"/>
        </w:rPr>
      </w:pPr>
      <w:r w:rsidRPr="006E51F3">
        <w:rPr>
          <w:rFonts w:ascii="Times New Roman" w:hAnsi="Times New Roman" w:cs="Times New Roman"/>
          <w:sz w:val="24"/>
          <w:szCs w:val="24"/>
        </w:rPr>
        <w:t>With GA already integrated, future improvements will focus on:</w:t>
      </w:r>
    </w:p>
    <w:p w14:paraId="5E6BC55D" w14:textId="77777777" w:rsidR="006E51F3" w:rsidRPr="006E51F3" w:rsidRDefault="006E51F3" w:rsidP="006E51F3">
      <w:pPr>
        <w:numPr>
          <w:ilvl w:val="0"/>
          <w:numId w:val="4"/>
        </w:numPr>
        <w:rPr>
          <w:rFonts w:ascii="Times New Roman" w:hAnsi="Times New Roman" w:cs="Times New Roman"/>
          <w:sz w:val="24"/>
          <w:szCs w:val="24"/>
        </w:rPr>
      </w:pPr>
      <w:r w:rsidRPr="006E51F3">
        <w:rPr>
          <w:rFonts w:ascii="Times New Roman" w:hAnsi="Times New Roman" w:cs="Times New Roman"/>
          <w:b/>
          <w:bCs/>
          <w:sz w:val="24"/>
          <w:szCs w:val="24"/>
        </w:rPr>
        <w:t>Multi-Objective Optimization</w:t>
      </w:r>
      <w:r w:rsidRPr="006E51F3">
        <w:rPr>
          <w:rFonts w:ascii="Times New Roman" w:hAnsi="Times New Roman" w:cs="Times New Roman"/>
          <w:sz w:val="24"/>
          <w:szCs w:val="24"/>
        </w:rPr>
        <w:br/>
        <w:t>Implement simultaneous optimization of deflection, material weight, and cost.</w:t>
      </w:r>
    </w:p>
    <w:p w14:paraId="677F6F01" w14:textId="77777777" w:rsidR="006E51F3" w:rsidRPr="006E51F3" w:rsidRDefault="006E51F3" w:rsidP="006E51F3">
      <w:pPr>
        <w:numPr>
          <w:ilvl w:val="0"/>
          <w:numId w:val="4"/>
        </w:numPr>
        <w:rPr>
          <w:rFonts w:ascii="Times New Roman" w:hAnsi="Times New Roman" w:cs="Times New Roman"/>
          <w:sz w:val="24"/>
          <w:szCs w:val="24"/>
        </w:rPr>
      </w:pPr>
      <w:r w:rsidRPr="006E51F3">
        <w:rPr>
          <w:rFonts w:ascii="Times New Roman" w:hAnsi="Times New Roman" w:cs="Times New Roman"/>
          <w:b/>
          <w:bCs/>
          <w:sz w:val="24"/>
          <w:szCs w:val="24"/>
        </w:rPr>
        <w:t>Support for More Parameters</w:t>
      </w:r>
      <w:r w:rsidRPr="006E51F3">
        <w:rPr>
          <w:rFonts w:ascii="Times New Roman" w:hAnsi="Times New Roman" w:cs="Times New Roman"/>
          <w:sz w:val="24"/>
          <w:szCs w:val="24"/>
        </w:rPr>
        <w:br/>
        <w:t>Add optimization for beam length, hole shape (e.g., hexagonal), and load types.</w:t>
      </w:r>
    </w:p>
    <w:p w14:paraId="1ED25A9F" w14:textId="77777777" w:rsidR="006E51F3" w:rsidRPr="006E51F3" w:rsidRDefault="006E51F3" w:rsidP="006E51F3">
      <w:pPr>
        <w:numPr>
          <w:ilvl w:val="0"/>
          <w:numId w:val="4"/>
        </w:numPr>
        <w:rPr>
          <w:rFonts w:ascii="Times New Roman" w:hAnsi="Times New Roman" w:cs="Times New Roman"/>
          <w:sz w:val="24"/>
          <w:szCs w:val="24"/>
        </w:rPr>
      </w:pPr>
      <w:r w:rsidRPr="006E51F3">
        <w:rPr>
          <w:rFonts w:ascii="Times New Roman" w:hAnsi="Times New Roman" w:cs="Times New Roman"/>
          <w:b/>
          <w:bCs/>
          <w:sz w:val="24"/>
          <w:szCs w:val="24"/>
        </w:rPr>
        <w:t>Web-Based Version</w:t>
      </w:r>
      <w:r w:rsidRPr="006E51F3">
        <w:rPr>
          <w:rFonts w:ascii="Times New Roman" w:hAnsi="Times New Roman" w:cs="Times New Roman"/>
          <w:sz w:val="24"/>
          <w:szCs w:val="24"/>
        </w:rPr>
        <w:br/>
        <w:t>Convert the desktop GUI into a browser-based platform to enable remote access.</w:t>
      </w:r>
    </w:p>
    <w:p w14:paraId="06EB56C3" w14:textId="77777777" w:rsidR="006E51F3" w:rsidRPr="006E51F3" w:rsidRDefault="006E51F3" w:rsidP="006E51F3">
      <w:pPr>
        <w:numPr>
          <w:ilvl w:val="0"/>
          <w:numId w:val="4"/>
        </w:numPr>
        <w:rPr>
          <w:rFonts w:ascii="Times New Roman" w:hAnsi="Times New Roman" w:cs="Times New Roman"/>
          <w:sz w:val="24"/>
          <w:szCs w:val="24"/>
        </w:rPr>
      </w:pPr>
      <w:r w:rsidRPr="006E51F3">
        <w:rPr>
          <w:rFonts w:ascii="Times New Roman" w:hAnsi="Times New Roman" w:cs="Times New Roman"/>
          <w:b/>
          <w:bCs/>
          <w:sz w:val="24"/>
          <w:szCs w:val="24"/>
        </w:rPr>
        <w:t>Visual Insights</w:t>
      </w:r>
      <w:r w:rsidRPr="006E51F3">
        <w:rPr>
          <w:rFonts w:ascii="Times New Roman" w:hAnsi="Times New Roman" w:cs="Times New Roman"/>
          <w:sz w:val="24"/>
          <w:szCs w:val="24"/>
        </w:rPr>
        <w:br/>
        <w:t>Include plots of fitness evolution, deflection vs. diameter, and stress maps for better interpretation.</w:t>
      </w:r>
    </w:p>
    <w:p w14:paraId="0DF653FC" w14:textId="77777777" w:rsidR="00C932C0" w:rsidRDefault="00C932C0">
      <w:pPr>
        <w:rPr>
          <w:rFonts w:ascii="Times New Roman" w:hAnsi="Times New Roman" w:cs="Times New Roman"/>
          <w:sz w:val="24"/>
          <w:szCs w:val="24"/>
          <w:lang w:val="en-US"/>
        </w:rPr>
      </w:pPr>
    </w:p>
    <w:p w14:paraId="307561B6" w14:textId="77777777" w:rsidR="00F82F3D" w:rsidRDefault="00F82F3D">
      <w:pPr>
        <w:rPr>
          <w:rFonts w:ascii="Times New Roman" w:hAnsi="Times New Roman" w:cs="Times New Roman"/>
          <w:sz w:val="24"/>
          <w:szCs w:val="24"/>
          <w:lang w:val="en-US"/>
        </w:rPr>
      </w:pPr>
    </w:p>
    <w:p w14:paraId="7DB55C3F" w14:textId="77777777" w:rsidR="00F82F3D" w:rsidRDefault="00F82F3D">
      <w:pPr>
        <w:rPr>
          <w:rFonts w:ascii="Times New Roman" w:hAnsi="Times New Roman" w:cs="Times New Roman"/>
          <w:sz w:val="24"/>
          <w:szCs w:val="24"/>
          <w:lang w:val="en-US"/>
        </w:rPr>
      </w:pPr>
    </w:p>
    <w:p w14:paraId="027F966B" w14:textId="77777777" w:rsidR="00F82F3D" w:rsidRDefault="00F82F3D">
      <w:pPr>
        <w:rPr>
          <w:rFonts w:ascii="Times New Roman" w:hAnsi="Times New Roman" w:cs="Times New Roman"/>
          <w:sz w:val="24"/>
          <w:szCs w:val="24"/>
          <w:lang w:val="en-US"/>
        </w:rPr>
      </w:pPr>
    </w:p>
    <w:p w14:paraId="49D06058" w14:textId="77777777" w:rsidR="00F82F3D" w:rsidRDefault="00F82F3D">
      <w:pPr>
        <w:rPr>
          <w:rFonts w:ascii="Times New Roman" w:hAnsi="Times New Roman" w:cs="Times New Roman"/>
          <w:sz w:val="24"/>
          <w:szCs w:val="24"/>
          <w:lang w:val="en-US"/>
        </w:rPr>
      </w:pPr>
    </w:p>
    <w:p w14:paraId="3B9805B3" w14:textId="77777777" w:rsidR="00F82F3D" w:rsidRDefault="00F82F3D">
      <w:pPr>
        <w:rPr>
          <w:rFonts w:ascii="Times New Roman" w:hAnsi="Times New Roman" w:cs="Times New Roman"/>
          <w:sz w:val="24"/>
          <w:szCs w:val="24"/>
          <w:lang w:val="en-US"/>
        </w:rPr>
      </w:pPr>
    </w:p>
    <w:p w14:paraId="1E0CB53C" w14:textId="77777777" w:rsidR="00F82F3D" w:rsidRDefault="00F82F3D">
      <w:pPr>
        <w:rPr>
          <w:rFonts w:ascii="Times New Roman" w:hAnsi="Times New Roman" w:cs="Times New Roman"/>
          <w:sz w:val="24"/>
          <w:szCs w:val="24"/>
          <w:lang w:val="en-US"/>
        </w:rPr>
      </w:pPr>
    </w:p>
    <w:p w14:paraId="325A90C1" w14:textId="77777777" w:rsidR="00F82F3D" w:rsidRDefault="00F82F3D">
      <w:pPr>
        <w:rPr>
          <w:rFonts w:ascii="Times New Roman" w:hAnsi="Times New Roman" w:cs="Times New Roman"/>
          <w:sz w:val="24"/>
          <w:szCs w:val="24"/>
          <w:lang w:val="en-US"/>
        </w:rPr>
      </w:pPr>
    </w:p>
    <w:p w14:paraId="7EFEE63A" w14:textId="77777777" w:rsidR="00F82F3D" w:rsidRDefault="00F82F3D">
      <w:pPr>
        <w:rPr>
          <w:rFonts w:ascii="Times New Roman" w:hAnsi="Times New Roman" w:cs="Times New Roman"/>
          <w:sz w:val="24"/>
          <w:szCs w:val="24"/>
          <w:lang w:val="en-US"/>
        </w:rPr>
      </w:pPr>
    </w:p>
    <w:p w14:paraId="2A23B2B2" w14:textId="77777777" w:rsidR="00F82F3D" w:rsidRDefault="00F82F3D">
      <w:pPr>
        <w:rPr>
          <w:rFonts w:ascii="Times New Roman" w:hAnsi="Times New Roman" w:cs="Times New Roman"/>
          <w:sz w:val="24"/>
          <w:szCs w:val="24"/>
          <w:lang w:val="en-US"/>
        </w:rPr>
      </w:pPr>
    </w:p>
    <w:p w14:paraId="4D9E50DC" w14:textId="77777777" w:rsidR="00F82F3D" w:rsidRPr="00F82F3D" w:rsidRDefault="00F82F3D" w:rsidP="00F82F3D">
      <w:pPr>
        <w:rPr>
          <w:rFonts w:ascii="Times New Roman" w:hAnsi="Times New Roman" w:cs="Times New Roman"/>
          <w:b/>
          <w:bCs/>
          <w:sz w:val="24"/>
          <w:szCs w:val="24"/>
        </w:rPr>
      </w:pPr>
      <w:r w:rsidRPr="00F82F3D">
        <w:rPr>
          <w:rFonts w:ascii="Times New Roman" w:hAnsi="Times New Roman" w:cs="Times New Roman"/>
          <w:b/>
          <w:bCs/>
          <w:sz w:val="24"/>
          <w:szCs w:val="24"/>
        </w:rPr>
        <w:lastRenderedPageBreak/>
        <w:t>VI. CONCLUSION</w:t>
      </w:r>
    </w:p>
    <w:p w14:paraId="4D90E92E" w14:textId="1513654D" w:rsidR="00F82F3D" w:rsidRPr="00F82F3D" w:rsidRDefault="00F82F3D" w:rsidP="00F82F3D">
      <w:pPr>
        <w:rPr>
          <w:rFonts w:ascii="Times New Roman" w:hAnsi="Times New Roman" w:cs="Times New Roman"/>
          <w:sz w:val="24"/>
          <w:szCs w:val="24"/>
        </w:rPr>
      </w:pPr>
      <w:r w:rsidRPr="00F82F3D">
        <w:rPr>
          <w:rFonts w:ascii="Times New Roman" w:hAnsi="Times New Roman" w:cs="Times New Roman"/>
          <w:sz w:val="24"/>
          <w:szCs w:val="24"/>
        </w:rPr>
        <w:t xml:space="preserve">This research successfully developed a complete automated system for </w:t>
      </w:r>
      <w:r w:rsidRPr="00F82F3D">
        <w:rPr>
          <w:rFonts w:ascii="Times New Roman" w:hAnsi="Times New Roman" w:cs="Times New Roman"/>
          <w:sz w:val="24"/>
          <w:szCs w:val="24"/>
        </w:rPr>
        <w:t>modelling</w:t>
      </w:r>
      <w:r w:rsidRPr="00F82F3D">
        <w:rPr>
          <w:rFonts w:ascii="Times New Roman" w:hAnsi="Times New Roman" w:cs="Times New Roman"/>
          <w:sz w:val="24"/>
          <w:szCs w:val="24"/>
        </w:rPr>
        <w:t xml:space="preserve">, </w:t>
      </w:r>
      <w:r w:rsidRPr="00F82F3D">
        <w:rPr>
          <w:rFonts w:ascii="Times New Roman" w:hAnsi="Times New Roman" w:cs="Times New Roman"/>
          <w:sz w:val="24"/>
          <w:szCs w:val="24"/>
        </w:rPr>
        <w:t>analysing</w:t>
      </w:r>
      <w:r w:rsidRPr="00F82F3D">
        <w:rPr>
          <w:rFonts w:ascii="Times New Roman" w:hAnsi="Times New Roman" w:cs="Times New Roman"/>
          <w:sz w:val="24"/>
          <w:szCs w:val="24"/>
        </w:rPr>
        <w:t>, and optimizing cellular steel beams using ABAQUS, Python, and Genetic Algorithms. The integrated GUI, scripting, and optimization allow users to rapidly assess beam safety and identify optimal designs without deep FEA expertise. The system significantly reduces time and error while enhancing decision-making in structural engineering design. It serves as a practical tool for both educational and professional use.</w:t>
      </w:r>
    </w:p>
    <w:p w14:paraId="0700BC8E" w14:textId="77777777" w:rsidR="00F82F3D" w:rsidRDefault="00F82F3D">
      <w:pPr>
        <w:rPr>
          <w:rFonts w:ascii="Times New Roman" w:hAnsi="Times New Roman" w:cs="Times New Roman"/>
          <w:sz w:val="24"/>
          <w:szCs w:val="24"/>
          <w:lang w:val="en-US"/>
        </w:rPr>
      </w:pPr>
    </w:p>
    <w:p w14:paraId="09228F04" w14:textId="77777777" w:rsidR="00F240C8" w:rsidRDefault="00F240C8">
      <w:pPr>
        <w:rPr>
          <w:rFonts w:ascii="Times New Roman" w:hAnsi="Times New Roman" w:cs="Times New Roman"/>
          <w:sz w:val="24"/>
          <w:szCs w:val="24"/>
          <w:lang w:val="en-US"/>
        </w:rPr>
      </w:pPr>
    </w:p>
    <w:p w14:paraId="46E5F772" w14:textId="77777777" w:rsidR="00F240C8" w:rsidRDefault="00F240C8">
      <w:pPr>
        <w:rPr>
          <w:rFonts w:ascii="Times New Roman" w:hAnsi="Times New Roman" w:cs="Times New Roman"/>
          <w:sz w:val="24"/>
          <w:szCs w:val="24"/>
          <w:lang w:val="en-US"/>
        </w:rPr>
      </w:pPr>
    </w:p>
    <w:p w14:paraId="22688521" w14:textId="77777777" w:rsidR="00F240C8" w:rsidRDefault="00F240C8">
      <w:pPr>
        <w:rPr>
          <w:rFonts w:ascii="Times New Roman" w:hAnsi="Times New Roman" w:cs="Times New Roman"/>
          <w:sz w:val="24"/>
          <w:szCs w:val="24"/>
          <w:lang w:val="en-US"/>
        </w:rPr>
      </w:pPr>
    </w:p>
    <w:p w14:paraId="7D65C9ED" w14:textId="77777777" w:rsidR="00F240C8" w:rsidRDefault="00F240C8">
      <w:pPr>
        <w:rPr>
          <w:rFonts w:ascii="Times New Roman" w:hAnsi="Times New Roman" w:cs="Times New Roman"/>
          <w:sz w:val="24"/>
          <w:szCs w:val="24"/>
          <w:lang w:val="en-US"/>
        </w:rPr>
      </w:pPr>
    </w:p>
    <w:p w14:paraId="40A5E076" w14:textId="77777777" w:rsidR="00F240C8" w:rsidRDefault="00F240C8">
      <w:pPr>
        <w:rPr>
          <w:rFonts w:ascii="Times New Roman" w:hAnsi="Times New Roman" w:cs="Times New Roman"/>
          <w:sz w:val="24"/>
          <w:szCs w:val="24"/>
          <w:lang w:val="en-US"/>
        </w:rPr>
      </w:pPr>
    </w:p>
    <w:p w14:paraId="55CA1C66" w14:textId="77777777" w:rsidR="00F240C8" w:rsidRDefault="00F240C8">
      <w:pPr>
        <w:rPr>
          <w:rFonts w:ascii="Times New Roman" w:hAnsi="Times New Roman" w:cs="Times New Roman"/>
          <w:sz w:val="24"/>
          <w:szCs w:val="24"/>
          <w:lang w:val="en-US"/>
        </w:rPr>
      </w:pPr>
    </w:p>
    <w:p w14:paraId="1A72FA79" w14:textId="77777777" w:rsidR="00F240C8" w:rsidRDefault="00F240C8">
      <w:pPr>
        <w:rPr>
          <w:rFonts w:ascii="Times New Roman" w:hAnsi="Times New Roman" w:cs="Times New Roman"/>
          <w:sz w:val="24"/>
          <w:szCs w:val="24"/>
          <w:lang w:val="en-US"/>
        </w:rPr>
      </w:pPr>
    </w:p>
    <w:p w14:paraId="3A0E4DB9" w14:textId="77777777" w:rsidR="00F240C8" w:rsidRDefault="00F240C8">
      <w:pPr>
        <w:rPr>
          <w:rFonts w:ascii="Times New Roman" w:hAnsi="Times New Roman" w:cs="Times New Roman"/>
          <w:sz w:val="24"/>
          <w:szCs w:val="24"/>
          <w:lang w:val="en-US"/>
        </w:rPr>
      </w:pPr>
    </w:p>
    <w:p w14:paraId="160A9606" w14:textId="77777777" w:rsidR="00F240C8" w:rsidRDefault="00F240C8">
      <w:pPr>
        <w:rPr>
          <w:rFonts w:ascii="Times New Roman" w:hAnsi="Times New Roman" w:cs="Times New Roman"/>
          <w:sz w:val="24"/>
          <w:szCs w:val="24"/>
          <w:lang w:val="en-US"/>
        </w:rPr>
      </w:pPr>
    </w:p>
    <w:p w14:paraId="00A30E20" w14:textId="77777777" w:rsidR="00F240C8" w:rsidRDefault="00F240C8">
      <w:pPr>
        <w:rPr>
          <w:rFonts w:ascii="Times New Roman" w:hAnsi="Times New Roman" w:cs="Times New Roman"/>
          <w:sz w:val="24"/>
          <w:szCs w:val="24"/>
          <w:lang w:val="en-US"/>
        </w:rPr>
      </w:pPr>
    </w:p>
    <w:p w14:paraId="5B688637" w14:textId="77777777" w:rsidR="00F240C8" w:rsidRDefault="00F240C8">
      <w:pPr>
        <w:rPr>
          <w:rFonts w:ascii="Times New Roman" w:hAnsi="Times New Roman" w:cs="Times New Roman"/>
          <w:sz w:val="24"/>
          <w:szCs w:val="24"/>
          <w:lang w:val="en-US"/>
        </w:rPr>
      </w:pPr>
    </w:p>
    <w:p w14:paraId="7D3A8B1D" w14:textId="77777777" w:rsidR="00F240C8" w:rsidRDefault="00F240C8">
      <w:pPr>
        <w:rPr>
          <w:rFonts w:ascii="Times New Roman" w:hAnsi="Times New Roman" w:cs="Times New Roman"/>
          <w:sz w:val="24"/>
          <w:szCs w:val="24"/>
          <w:lang w:val="en-US"/>
        </w:rPr>
      </w:pPr>
    </w:p>
    <w:p w14:paraId="44727B87" w14:textId="77777777" w:rsidR="00F240C8" w:rsidRDefault="00F240C8">
      <w:pPr>
        <w:rPr>
          <w:rFonts w:ascii="Times New Roman" w:hAnsi="Times New Roman" w:cs="Times New Roman"/>
          <w:sz w:val="24"/>
          <w:szCs w:val="24"/>
          <w:lang w:val="en-US"/>
        </w:rPr>
      </w:pPr>
    </w:p>
    <w:p w14:paraId="668EEA43" w14:textId="77777777" w:rsidR="00F240C8" w:rsidRDefault="00F240C8">
      <w:pPr>
        <w:rPr>
          <w:rFonts w:ascii="Times New Roman" w:hAnsi="Times New Roman" w:cs="Times New Roman"/>
          <w:sz w:val="24"/>
          <w:szCs w:val="24"/>
          <w:lang w:val="en-US"/>
        </w:rPr>
      </w:pPr>
    </w:p>
    <w:p w14:paraId="7C530968" w14:textId="77777777" w:rsidR="00F240C8" w:rsidRDefault="00F240C8">
      <w:pPr>
        <w:rPr>
          <w:rFonts w:ascii="Times New Roman" w:hAnsi="Times New Roman" w:cs="Times New Roman"/>
          <w:sz w:val="24"/>
          <w:szCs w:val="24"/>
          <w:lang w:val="en-US"/>
        </w:rPr>
      </w:pPr>
    </w:p>
    <w:p w14:paraId="548F8709" w14:textId="77777777" w:rsidR="00F240C8" w:rsidRDefault="00F240C8">
      <w:pPr>
        <w:rPr>
          <w:rFonts w:ascii="Times New Roman" w:hAnsi="Times New Roman" w:cs="Times New Roman"/>
          <w:sz w:val="24"/>
          <w:szCs w:val="24"/>
          <w:lang w:val="en-US"/>
        </w:rPr>
      </w:pPr>
    </w:p>
    <w:p w14:paraId="1EE56CD2" w14:textId="77777777" w:rsidR="00F240C8" w:rsidRDefault="00F240C8">
      <w:pPr>
        <w:rPr>
          <w:rFonts w:ascii="Times New Roman" w:hAnsi="Times New Roman" w:cs="Times New Roman"/>
          <w:sz w:val="24"/>
          <w:szCs w:val="24"/>
          <w:lang w:val="en-US"/>
        </w:rPr>
      </w:pPr>
    </w:p>
    <w:p w14:paraId="42191D7C" w14:textId="77777777" w:rsidR="00F240C8" w:rsidRDefault="00F240C8">
      <w:pPr>
        <w:rPr>
          <w:rFonts w:ascii="Times New Roman" w:hAnsi="Times New Roman" w:cs="Times New Roman"/>
          <w:sz w:val="24"/>
          <w:szCs w:val="24"/>
          <w:lang w:val="en-US"/>
        </w:rPr>
      </w:pPr>
    </w:p>
    <w:p w14:paraId="31960214" w14:textId="77777777" w:rsidR="00F240C8" w:rsidRDefault="00F240C8">
      <w:pPr>
        <w:rPr>
          <w:rFonts w:ascii="Times New Roman" w:hAnsi="Times New Roman" w:cs="Times New Roman"/>
          <w:sz w:val="24"/>
          <w:szCs w:val="24"/>
          <w:lang w:val="en-US"/>
        </w:rPr>
      </w:pPr>
    </w:p>
    <w:p w14:paraId="76A36078" w14:textId="77777777" w:rsidR="00F240C8" w:rsidRDefault="00F240C8">
      <w:pPr>
        <w:rPr>
          <w:rFonts w:ascii="Times New Roman" w:hAnsi="Times New Roman" w:cs="Times New Roman"/>
          <w:sz w:val="24"/>
          <w:szCs w:val="24"/>
          <w:lang w:val="en-US"/>
        </w:rPr>
      </w:pPr>
    </w:p>
    <w:p w14:paraId="70DDE969" w14:textId="77777777" w:rsidR="00F240C8" w:rsidRDefault="00F240C8">
      <w:pPr>
        <w:rPr>
          <w:rFonts w:ascii="Times New Roman" w:hAnsi="Times New Roman" w:cs="Times New Roman"/>
          <w:sz w:val="24"/>
          <w:szCs w:val="24"/>
          <w:lang w:val="en-US"/>
        </w:rPr>
      </w:pPr>
    </w:p>
    <w:p w14:paraId="017CF30D" w14:textId="77777777" w:rsidR="00F240C8" w:rsidRDefault="00F240C8">
      <w:pPr>
        <w:rPr>
          <w:rFonts w:ascii="Times New Roman" w:hAnsi="Times New Roman" w:cs="Times New Roman"/>
          <w:sz w:val="24"/>
          <w:szCs w:val="24"/>
          <w:lang w:val="en-US"/>
        </w:rPr>
      </w:pPr>
    </w:p>
    <w:p w14:paraId="523C3E55" w14:textId="77777777" w:rsidR="00F240C8" w:rsidRDefault="00F240C8">
      <w:pPr>
        <w:rPr>
          <w:rFonts w:ascii="Times New Roman" w:hAnsi="Times New Roman" w:cs="Times New Roman"/>
          <w:sz w:val="24"/>
          <w:szCs w:val="24"/>
          <w:lang w:val="en-US"/>
        </w:rPr>
      </w:pPr>
    </w:p>
    <w:p w14:paraId="0BF749FD" w14:textId="77777777" w:rsidR="00F240C8" w:rsidRDefault="00F240C8">
      <w:pPr>
        <w:rPr>
          <w:rFonts w:ascii="Times New Roman" w:hAnsi="Times New Roman" w:cs="Times New Roman"/>
          <w:sz w:val="24"/>
          <w:szCs w:val="24"/>
          <w:lang w:val="en-US"/>
        </w:rPr>
      </w:pPr>
    </w:p>
    <w:p w14:paraId="6BAF0F16" w14:textId="77777777" w:rsidR="00F240C8" w:rsidRDefault="00F240C8">
      <w:pPr>
        <w:rPr>
          <w:rFonts w:ascii="Times New Roman" w:hAnsi="Times New Roman" w:cs="Times New Roman"/>
          <w:sz w:val="24"/>
          <w:szCs w:val="24"/>
          <w:lang w:val="en-US"/>
        </w:rPr>
      </w:pPr>
    </w:p>
    <w:p w14:paraId="51F9AA85" w14:textId="4C12BCC9" w:rsidR="00F240C8" w:rsidRDefault="00F240C8">
      <w:pPr>
        <w:rPr>
          <w:rFonts w:ascii="Times New Roman" w:hAnsi="Times New Roman" w:cs="Times New Roman"/>
          <w:sz w:val="24"/>
          <w:szCs w:val="24"/>
          <w:lang w:val="en-US"/>
        </w:rPr>
      </w:pPr>
      <w:r>
        <w:rPr>
          <w:rFonts w:ascii="Times New Roman" w:hAnsi="Times New Roman" w:cs="Times New Roman"/>
          <w:sz w:val="24"/>
          <w:szCs w:val="24"/>
          <w:lang w:val="en-US"/>
        </w:rPr>
        <w:t>REFERENCES-</w:t>
      </w:r>
    </w:p>
    <w:p w14:paraId="305783DC" w14:textId="77777777" w:rsidR="00F240C8" w:rsidRDefault="00F240C8">
      <w:pPr>
        <w:rPr>
          <w:rFonts w:ascii="Times New Roman" w:hAnsi="Times New Roman" w:cs="Times New Roman"/>
          <w:sz w:val="24"/>
          <w:szCs w:val="24"/>
          <w:lang w:val="en-US"/>
        </w:rPr>
      </w:pPr>
    </w:p>
    <w:p w14:paraId="0C34A639"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[1] A. S. Elnashai and D. Izzuddin, </w:t>
      </w:r>
      <w:r w:rsidRPr="00F240C8">
        <w:rPr>
          <w:rFonts w:ascii="Times New Roman" w:eastAsia="Calibri" w:hAnsi="Times New Roman" w:cs="Times New Roman"/>
          <w:i/>
          <w:iCs/>
          <w:noProof/>
          <w:kern w:val="0"/>
          <w:sz w:val="24"/>
          <w:szCs w:val="24"/>
          <w14:ligatures w14:val="none"/>
        </w:rPr>
        <w:t>Advanced Analysis of Structures</w:t>
      </w:r>
      <w:r w:rsidRPr="00F240C8">
        <w:rPr>
          <w:rFonts w:ascii="Times New Roman" w:eastAsia="Calibri" w:hAnsi="Times New Roman" w:cs="Times New Roman"/>
          <w:noProof/>
          <w:kern w:val="0"/>
          <w:sz w:val="24"/>
          <w:szCs w:val="24"/>
          <w14:ligatures w14:val="none"/>
        </w:rPr>
        <w:t>, 1st ed. London: CRC Press, 2010.</w:t>
      </w:r>
    </w:p>
    <w:p w14:paraId="5AD98AE8"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[2] C. J. Earls and M. S. McGuire, “Elastic stability of cellular steel beams,” </w:t>
      </w:r>
      <w:r w:rsidRPr="00F240C8">
        <w:rPr>
          <w:rFonts w:ascii="Times New Roman" w:eastAsia="Calibri" w:hAnsi="Times New Roman" w:cs="Times New Roman"/>
          <w:i/>
          <w:iCs/>
          <w:noProof/>
          <w:kern w:val="0"/>
          <w:sz w:val="24"/>
          <w:szCs w:val="24"/>
          <w14:ligatures w14:val="none"/>
        </w:rPr>
        <w:t>J. Constr. Steel Res.</w:t>
      </w:r>
      <w:r w:rsidRPr="00F240C8">
        <w:rPr>
          <w:rFonts w:ascii="Times New Roman" w:eastAsia="Calibri" w:hAnsi="Times New Roman" w:cs="Times New Roman"/>
          <w:noProof/>
          <w:kern w:val="0"/>
          <w:sz w:val="24"/>
          <w:szCs w:val="24"/>
          <w14:ligatures w14:val="none"/>
        </w:rPr>
        <w:t>, vol. 58, no. 11, pp. 1441–1461, 2002.</w:t>
      </w:r>
    </w:p>
    <w:p w14:paraId="66B2DAF1"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[3] H. Abdelrahman and M. Hassan, “Behavior of steel cellular beams with sinusoidal openings,” </w:t>
      </w:r>
      <w:r w:rsidRPr="00F240C8">
        <w:rPr>
          <w:rFonts w:ascii="Times New Roman" w:eastAsia="Calibri" w:hAnsi="Times New Roman" w:cs="Times New Roman"/>
          <w:i/>
          <w:iCs/>
          <w:noProof/>
          <w:kern w:val="0"/>
          <w:sz w:val="24"/>
          <w:szCs w:val="24"/>
          <w14:ligatures w14:val="none"/>
        </w:rPr>
        <w:t>Alexandria Eng. J.</w:t>
      </w:r>
      <w:r w:rsidRPr="00F240C8">
        <w:rPr>
          <w:rFonts w:ascii="Times New Roman" w:eastAsia="Calibri" w:hAnsi="Times New Roman" w:cs="Times New Roman"/>
          <w:noProof/>
          <w:kern w:val="0"/>
          <w:sz w:val="24"/>
          <w:szCs w:val="24"/>
          <w14:ligatures w14:val="none"/>
        </w:rPr>
        <w:t>, vol. 56, no. 1, pp. 173–183, 2017.</w:t>
      </w:r>
    </w:p>
    <w:p w14:paraId="768648A2"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[4] N. E. Shanmugam, B. V. R. Reddy, and M. N. Reddy, “Behaviour of cellular beams under various loadings,” </w:t>
      </w:r>
      <w:r w:rsidRPr="00F240C8">
        <w:rPr>
          <w:rFonts w:ascii="Times New Roman" w:eastAsia="Calibri" w:hAnsi="Times New Roman" w:cs="Times New Roman"/>
          <w:i/>
          <w:iCs/>
          <w:noProof/>
          <w:kern w:val="0"/>
          <w:sz w:val="24"/>
          <w:szCs w:val="24"/>
          <w14:ligatures w14:val="none"/>
        </w:rPr>
        <w:t>J. Struct. Eng.</w:t>
      </w:r>
      <w:r w:rsidRPr="00F240C8">
        <w:rPr>
          <w:rFonts w:ascii="Times New Roman" w:eastAsia="Calibri" w:hAnsi="Times New Roman" w:cs="Times New Roman"/>
          <w:noProof/>
          <w:kern w:val="0"/>
          <w:sz w:val="24"/>
          <w:szCs w:val="24"/>
          <w14:ligatures w14:val="none"/>
        </w:rPr>
        <w:t>, vol. 132, no. 3, pp. 345–352, 2006.</w:t>
      </w:r>
    </w:p>
    <w:p w14:paraId="189D5D13"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[5] ABAQUS, </w:t>
      </w:r>
      <w:r w:rsidRPr="00F240C8">
        <w:rPr>
          <w:rFonts w:ascii="Times New Roman" w:eastAsia="Calibri" w:hAnsi="Times New Roman" w:cs="Times New Roman"/>
          <w:i/>
          <w:iCs/>
          <w:noProof/>
          <w:kern w:val="0"/>
          <w:sz w:val="24"/>
          <w:szCs w:val="24"/>
          <w14:ligatures w14:val="none"/>
        </w:rPr>
        <w:t>User’s Manual v6.14</w:t>
      </w:r>
      <w:r w:rsidRPr="00F240C8">
        <w:rPr>
          <w:rFonts w:ascii="Times New Roman" w:eastAsia="Calibri" w:hAnsi="Times New Roman" w:cs="Times New Roman"/>
          <w:noProof/>
          <w:kern w:val="0"/>
          <w:sz w:val="24"/>
          <w:szCs w:val="24"/>
          <w14:ligatures w14:val="none"/>
        </w:rPr>
        <w:t>. Dassault Systèmes Simulia Corp., 2014.</w:t>
      </w:r>
    </w:p>
    <w:p w14:paraId="68085CDE"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[6] H. Yehia and H. Helou, “Finite element modeling of steel beams using ABAQUS,” </w:t>
      </w:r>
      <w:r w:rsidRPr="00F240C8">
        <w:rPr>
          <w:rFonts w:ascii="Times New Roman" w:eastAsia="Calibri" w:hAnsi="Times New Roman" w:cs="Times New Roman"/>
          <w:i/>
          <w:iCs/>
          <w:noProof/>
          <w:kern w:val="0"/>
          <w:sz w:val="24"/>
          <w:szCs w:val="24"/>
          <w14:ligatures w14:val="none"/>
        </w:rPr>
        <w:t>Adv. Mater. Res.</w:t>
      </w:r>
      <w:r w:rsidRPr="00F240C8">
        <w:rPr>
          <w:rFonts w:ascii="Times New Roman" w:eastAsia="Calibri" w:hAnsi="Times New Roman" w:cs="Times New Roman"/>
          <w:noProof/>
          <w:kern w:val="0"/>
          <w:sz w:val="24"/>
          <w:szCs w:val="24"/>
          <w14:ligatures w14:val="none"/>
        </w:rPr>
        <w:t>, vol. 83–86, pp. 1201–1208, 2010.</w:t>
      </w:r>
    </w:p>
    <w:p w14:paraId="23DFAEFB"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[7] D. Kumbhar, “Automated finite element modeling in ABAQUS using Python scripting,” </w:t>
      </w:r>
      <w:r w:rsidRPr="00F240C8">
        <w:rPr>
          <w:rFonts w:ascii="Times New Roman" w:eastAsia="Calibri" w:hAnsi="Times New Roman" w:cs="Times New Roman"/>
          <w:i/>
          <w:iCs/>
          <w:noProof/>
          <w:kern w:val="0"/>
          <w:sz w:val="24"/>
          <w:szCs w:val="24"/>
          <w14:ligatures w14:val="none"/>
        </w:rPr>
        <w:t>Int. J. Sci. Eng. Res.</w:t>
      </w:r>
      <w:r w:rsidRPr="00F240C8">
        <w:rPr>
          <w:rFonts w:ascii="Times New Roman" w:eastAsia="Calibri" w:hAnsi="Times New Roman" w:cs="Times New Roman"/>
          <w:noProof/>
          <w:kern w:val="0"/>
          <w:sz w:val="24"/>
          <w:szCs w:val="24"/>
          <w14:ligatures w14:val="none"/>
        </w:rPr>
        <w:t>, vol. 7, no. 5, pp. 78–83, 2016.</w:t>
      </w:r>
    </w:p>
    <w:p w14:paraId="57489019"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[8] T. Kiran and A. Shankar, “Parametric analysis and scripting in ABAQUS using Python,” </w:t>
      </w:r>
      <w:r w:rsidRPr="00F240C8">
        <w:rPr>
          <w:rFonts w:ascii="Times New Roman" w:eastAsia="Calibri" w:hAnsi="Times New Roman" w:cs="Times New Roman"/>
          <w:i/>
          <w:iCs/>
          <w:noProof/>
          <w:kern w:val="0"/>
          <w:sz w:val="24"/>
          <w:szCs w:val="24"/>
          <w14:ligatures w14:val="none"/>
        </w:rPr>
        <w:t>Proc. Int. Conf. Comput. Model. Eng.</w:t>
      </w:r>
      <w:r w:rsidRPr="00F240C8">
        <w:rPr>
          <w:rFonts w:ascii="Times New Roman" w:eastAsia="Calibri" w:hAnsi="Times New Roman" w:cs="Times New Roman"/>
          <w:noProof/>
          <w:kern w:val="0"/>
          <w:sz w:val="24"/>
          <w:szCs w:val="24"/>
          <w14:ligatures w14:val="none"/>
        </w:rPr>
        <w:t>, pp. 134–139, 2018.</w:t>
      </w:r>
    </w:p>
    <w:p w14:paraId="15CD02C6"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[9] Z. Xiang, Y. Chen, and J. Liu, “Simulation of complex steel beam behavior using ABAQUS,” </w:t>
      </w:r>
      <w:r w:rsidRPr="00F240C8">
        <w:rPr>
          <w:rFonts w:ascii="Times New Roman" w:eastAsia="Calibri" w:hAnsi="Times New Roman" w:cs="Times New Roman"/>
          <w:i/>
          <w:iCs/>
          <w:noProof/>
          <w:kern w:val="0"/>
          <w:sz w:val="24"/>
          <w:szCs w:val="24"/>
          <w14:ligatures w14:val="none"/>
        </w:rPr>
        <w:t>Int. J. Struct. Civ. Eng.</w:t>
      </w:r>
      <w:r w:rsidRPr="00F240C8">
        <w:rPr>
          <w:rFonts w:ascii="Times New Roman" w:eastAsia="Calibri" w:hAnsi="Times New Roman" w:cs="Times New Roman"/>
          <w:noProof/>
          <w:kern w:val="0"/>
          <w:sz w:val="24"/>
          <w:szCs w:val="24"/>
          <w14:ligatures w14:val="none"/>
        </w:rPr>
        <w:t>, vol. 4, no. 2, pp. 45–51, 2013.</w:t>
      </w:r>
    </w:p>
    <w:p w14:paraId="74F02AC9"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[10] N. Mahdavi and A. El-Belbol, “User interfaces for civil engineering simulation tools,” </w:t>
      </w:r>
      <w:r w:rsidRPr="00F240C8">
        <w:rPr>
          <w:rFonts w:ascii="Times New Roman" w:eastAsia="Calibri" w:hAnsi="Times New Roman" w:cs="Times New Roman"/>
          <w:i/>
          <w:iCs/>
          <w:noProof/>
          <w:kern w:val="0"/>
          <w:sz w:val="24"/>
          <w:szCs w:val="24"/>
          <w14:ligatures w14:val="none"/>
        </w:rPr>
        <w:t>Int. J. Eng. Res. Appl.</w:t>
      </w:r>
      <w:r w:rsidRPr="00F240C8">
        <w:rPr>
          <w:rFonts w:ascii="Times New Roman" w:eastAsia="Calibri" w:hAnsi="Times New Roman" w:cs="Times New Roman"/>
          <w:noProof/>
          <w:kern w:val="0"/>
          <w:sz w:val="24"/>
          <w:szCs w:val="24"/>
          <w14:ligatures w14:val="none"/>
        </w:rPr>
        <w:t>, vol. 5, no. 4, pp. 13–17, 2015.</w:t>
      </w:r>
    </w:p>
    <w:p w14:paraId="3CA65E73"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[11] A. Hosseini and M. Torkaman, “Comparison of manual and automated finite element modeling,” </w:t>
      </w:r>
      <w:r w:rsidRPr="00F240C8">
        <w:rPr>
          <w:rFonts w:ascii="Times New Roman" w:eastAsia="Calibri" w:hAnsi="Times New Roman" w:cs="Times New Roman"/>
          <w:i/>
          <w:iCs/>
          <w:noProof/>
          <w:kern w:val="0"/>
          <w:sz w:val="24"/>
          <w:szCs w:val="24"/>
          <w14:ligatures w14:val="none"/>
        </w:rPr>
        <w:t>Int. J. Adv. Struct. Eng.</w:t>
      </w:r>
      <w:r w:rsidRPr="00F240C8">
        <w:rPr>
          <w:rFonts w:ascii="Times New Roman" w:eastAsia="Calibri" w:hAnsi="Times New Roman" w:cs="Times New Roman"/>
          <w:noProof/>
          <w:kern w:val="0"/>
          <w:sz w:val="24"/>
          <w:szCs w:val="24"/>
          <w14:ligatures w14:val="none"/>
        </w:rPr>
        <w:t>, vol. 8, no. 3, pp. 267–275, 2016.</w:t>
      </w:r>
    </w:p>
    <w:p w14:paraId="55823E50"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[12] M. Alam and S. Khan, “Development of GUI-based civil engineering analysis tools using Python,” </w:t>
      </w:r>
      <w:r w:rsidRPr="00F240C8">
        <w:rPr>
          <w:rFonts w:ascii="Times New Roman" w:eastAsia="Calibri" w:hAnsi="Times New Roman" w:cs="Times New Roman"/>
          <w:i/>
          <w:iCs/>
          <w:noProof/>
          <w:kern w:val="0"/>
          <w:sz w:val="24"/>
          <w:szCs w:val="24"/>
          <w14:ligatures w14:val="none"/>
        </w:rPr>
        <w:t>Int. J. Eng. Innov. Technol.</w:t>
      </w:r>
      <w:r w:rsidRPr="00F240C8">
        <w:rPr>
          <w:rFonts w:ascii="Times New Roman" w:eastAsia="Calibri" w:hAnsi="Times New Roman" w:cs="Times New Roman"/>
          <w:noProof/>
          <w:kern w:val="0"/>
          <w:sz w:val="24"/>
          <w:szCs w:val="24"/>
          <w14:ligatures w14:val="none"/>
        </w:rPr>
        <w:t>, vol. 8, no. 9, pp. 99–103, 2019.</w:t>
      </w:r>
    </w:p>
    <w:p w14:paraId="009D696B"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p>
    <w:p w14:paraId="31E1E5FE"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p>
    <w:p w14:paraId="42411CFD"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p>
    <w:p w14:paraId="5701E179"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p>
    <w:p w14:paraId="7E33D318" w14:textId="77777777" w:rsid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p>
    <w:p w14:paraId="3AB4FB20"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p>
    <w:p w14:paraId="25362E64"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p>
    <w:p w14:paraId="2A9E70BF"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lastRenderedPageBreak/>
        <w:t xml:space="preserve">[13] A. Kaveh and S. Talatahari, “Optimal design of skeletal structures via imperialist competitive algorithm,” </w:t>
      </w:r>
      <w:r w:rsidRPr="00F240C8">
        <w:rPr>
          <w:rFonts w:ascii="Times New Roman" w:eastAsia="Calibri" w:hAnsi="Times New Roman" w:cs="Times New Roman"/>
          <w:i/>
          <w:iCs/>
          <w:noProof/>
          <w:kern w:val="0"/>
          <w:sz w:val="24"/>
          <w:szCs w:val="24"/>
          <w14:ligatures w14:val="none"/>
        </w:rPr>
        <w:t>Comput. Struct.</w:t>
      </w:r>
      <w:r w:rsidRPr="00F240C8">
        <w:rPr>
          <w:rFonts w:ascii="Times New Roman" w:eastAsia="Calibri" w:hAnsi="Times New Roman" w:cs="Times New Roman"/>
          <w:noProof/>
          <w:kern w:val="0"/>
          <w:sz w:val="24"/>
          <w:szCs w:val="24"/>
          <w14:ligatures w14:val="none"/>
        </w:rPr>
        <w:t>, vol. 89, no. 23–24, pp. 2416–2427, 2011.</w:t>
      </w:r>
    </w:p>
    <w:p w14:paraId="1B580EA1"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[14] H. Adeli and S. Kumar, “Neural network model for optimization of steel structures,” </w:t>
      </w:r>
      <w:r w:rsidRPr="00F240C8">
        <w:rPr>
          <w:rFonts w:ascii="Times New Roman" w:eastAsia="Calibri" w:hAnsi="Times New Roman" w:cs="Times New Roman"/>
          <w:i/>
          <w:iCs/>
          <w:noProof/>
          <w:kern w:val="0"/>
          <w:sz w:val="24"/>
          <w:szCs w:val="24"/>
          <w14:ligatures w14:val="none"/>
        </w:rPr>
        <w:t>J. Struct. Eng.</w:t>
      </w:r>
      <w:r w:rsidRPr="00F240C8">
        <w:rPr>
          <w:rFonts w:ascii="Times New Roman" w:eastAsia="Calibri" w:hAnsi="Times New Roman" w:cs="Times New Roman"/>
          <w:noProof/>
          <w:kern w:val="0"/>
          <w:sz w:val="24"/>
          <w:szCs w:val="24"/>
          <w14:ligatures w14:val="none"/>
        </w:rPr>
        <w:t>, vol. 121, no. 12, pp. 1588–1595, 1995.</w:t>
      </w:r>
    </w:p>
    <w:p w14:paraId="1C35F5A8"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[15] Y. Chai and F. Cheng, “Genetic algorithm-based structural optimization,” </w:t>
      </w:r>
      <w:r w:rsidRPr="00F240C8">
        <w:rPr>
          <w:rFonts w:ascii="Times New Roman" w:eastAsia="Calibri" w:hAnsi="Times New Roman" w:cs="Times New Roman"/>
          <w:i/>
          <w:iCs/>
          <w:noProof/>
          <w:kern w:val="0"/>
          <w:sz w:val="24"/>
          <w:szCs w:val="24"/>
          <w14:ligatures w14:val="none"/>
        </w:rPr>
        <w:t>J. Comput. Civ. Eng.</w:t>
      </w:r>
      <w:r w:rsidRPr="00F240C8">
        <w:rPr>
          <w:rFonts w:ascii="Times New Roman" w:eastAsia="Calibri" w:hAnsi="Times New Roman" w:cs="Times New Roman"/>
          <w:noProof/>
          <w:kern w:val="0"/>
          <w:sz w:val="24"/>
          <w:szCs w:val="24"/>
          <w14:ligatures w14:val="none"/>
        </w:rPr>
        <w:t>, vol. 14, no. 2, pp. 143–150, 2000.</w:t>
      </w:r>
    </w:p>
    <w:p w14:paraId="5D1DE63A"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[16] A. Rajan, “Sizing, shape, and topology design optimization of trusses using genetic algorithm,” </w:t>
      </w:r>
      <w:r w:rsidRPr="00F240C8">
        <w:rPr>
          <w:rFonts w:ascii="Times New Roman" w:eastAsia="Calibri" w:hAnsi="Times New Roman" w:cs="Times New Roman"/>
          <w:i/>
          <w:iCs/>
          <w:noProof/>
          <w:kern w:val="0"/>
          <w:sz w:val="24"/>
          <w:szCs w:val="24"/>
          <w14:ligatures w14:val="none"/>
        </w:rPr>
        <w:t>J. Struct. Eng.</w:t>
      </w:r>
      <w:r w:rsidRPr="00F240C8">
        <w:rPr>
          <w:rFonts w:ascii="Times New Roman" w:eastAsia="Calibri" w:hAnsi="Times New Roman" w:cs="Times New Roman"/>
          <w:noProof/>
          <w:kern w:val="0"/>
          <w:sz w:val="24"/>
          <w:szCs w:val="24"/>
          <w14:ligatures w14:val="none"/>
        </w:rPr>
        <w:t>, vol. 121, no. 10, pp. 1480–1487, 1995.</w:t>
      </w:r>
    </w:p>
    <w:p w14:paraId="5F1621C0"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[17] M. Saka and M. Doğan, “Metaheuristics in optimum design of cellular beams,” </w:t>
      </w:r>
      <w:r w:rsidRPr="00F240C8">
        <w:rPr>
          <w:rFonts w:ascii="Times New Roman" w:eastAsia="Calibri" w:hAnsi="Times New Roman" w:cs="Times New Roman"/>
          <w:i/>
          <w:iCs/>
          <w:noProof/>
          <w:kern w:val="0"/>
          <w:sz w:val="24"/>
          <w:szCs w:val="24"/>
          <w14:ligatures w14:val="none"/>
        </w:rPr>
        <w:t>Struct. Multidiscip. Optim.</w:t>
      </w:r>
      <w:r w:rsidRPr="00F240C8">
        <w:rPr>
          <w:rFonts w:ascii="Times New Roman" w:eastAsia="Calibri" w:hAnsi="Times New Roman" w:cs="Times New Roman"/>
          <w:noProof/>
          <w:kern w:val="0"/>
          <w:sz w:val="24"/>
          <w:szCs w:val="24"/>
          <w14:ligatures w14:val="none"/>
        </w:rPr>
        <w:t>, vol. 62, no. 5, pp. 2319–2335, 2020.</w:t>
      </w:r>
    </w:p>
    <w:p w14:paraId="6F19A50E"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[18] A. Marjanović, M. Jurić-Kaćunić, and K. Jambrošić, “Hybrid algorithms for structural optimization,” </w:t>
      </w:r>
      <w:r w:rsidRPr="00F240C8">
        <w:rPr>
          <w:rFonts w:ascii="Times New Roman" w:eastAsia="Calibri" w:hAnsi="Times New Roman" w:cs="Times New Roman"/>
          <w:i/>
          <w:iCs/>
          <w:noProof/>
          <w:kern w:val="0"/>
          <w:sz w:val="24"/>
          <w:szCs w:val="24"/>
          <w14:ligatures w14:val="none"/>
        </w:rPr>
        <w:t>Eng. Struct.</w:t>
      </w:r>
      <w:r w:rsidRPr="00F240C8">
        <w:rPr>
          <w:rFonts w:ascii="Times New Roman" w:eastAsia="Calibri" w:hAnsi="Times New Roman" w:cs="Times New Roman"/>
          <w:noProof/>
          <w:kern w:val="0"/>
          <w:sz w:val="24"/>
          <w:szCs w:val="24"/>
          <w14:ligatures w14:val="none"/>
        </w:rPr>
        <w:t>, vol. 176, pp. 802–813, 2018.</w:t>
      </w:r>
    </w:p>
    <w:p w14:paraId="45DDEFEA"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[19] J. S. Arora, </w:t>
      </w:r>
      <w:r w:rsidRPr="00F240C8">
        <w:rPr>
          <w:rFonts w:ascii="Times New Roman" w:eastAsia="Calibri" w:hAnsi="Times New Roman" w:cs="Times New Roman"/>
          <w:i/>
          <w:iCs/>
          <w:noProof/>
          <w:kern w:val="0"/>
          <w:sz w:val="24"/>
          <w:szCs w:val="24"/>
          <w14:ligatures w14:val="none"/>
        </w:rPr>
        <w:t>Introduction to Optimum Design</w:t>
      </w:r>
      <w:r w:rsidRPr="00F240C8">
        <w:rPr>
          <w:rFonts w:ascii="Times New Roman" w:eastAsia="Calibri" w:hAnsi="Times New Roman" w:cs="Times New Roman"/>
          <w:noProof/>
          <w:kern w:val="0"/>
          <w:sz w:val="24"/>
          <w:szCs w:val="24"/>
          <w14:ligatures w14:val="none"/>
        </w:rPr>
        <w:t>, 4th ed. Academic Press, 2017.</w:t>
      </w:r>
    </w:p>
    <w:p w14:paraId="6E49B826"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[20] G. R. Liu and S. S. Quek, </w:t>
      </w:r>
      <w:r w:rsidRPr="00F240C8">
        <w:rPr>
          <w:rFonts w:ascii="Times New Roman" w:eastAsia="Calibri" w:hAnsi="Times New Roman" w:cs="Times New Roman"/>
          <w:i/>
          <w:iCs/>
          <w:noProof/>
          <w:kern w:val="0"/>
          <w:sz w:val="24"/>
          <w:szCs w:val="24"/>
          <w14:ligatures w14:val="none"/>
        </w:rPr>
        <w:t>The Finite Element Method: A Practical Course</w:t>
      </w:r>
      <w:r w:rsidRPr="00F240C8">
        <w:rPr>
          <w:rFonts w:ascii="Times New Roman" w:eastAsia="Calibri" w:hAnsi="Times New Roman" w:cs="Times New Roman"/>
          <w:noProof/>
          <w:kern w:val="0"/>
          <w:sz w:val="24"/>
          <w:szCs w:val="24"/>
          <w14:ligatures w14:val="none"/>
        </w:rPr>
        <w:t>, 2nd ed. Butterworth-Heinemann, 2013.</w:t>
      </w:r>
    </w:p>
    <w:p w14:paraId="1D2A8956"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[21] L. J. Gibson, “Cellular solids in structural engineering,” </w:t>
      </w:r>
      <w:r w:rsidRPr="00F240C8">
        <w:rPr>
          <w:rFonts w:ascii="Times New Roman" w:eastAsia="Calibri" w:hAnsi="Times New Roman" w:cs="Times New Roman"/>
          <w:i/>
          <w:iCs/>
          <w:noProof/>
          <w:kern w:val="0"/>
          <w:sz w:val="24"/>
          <w:szCs w:val="24"/>
          <w14:ligatures w14:val="none"/>
        </w:rPr>
        <w:t>J. Mech. Phys. Solids</w:t>
      </w:r>
      <w:r w:rsidRPr="00F240C8">
        <w:rPr>
          <w:rFonts w:ascii="Times New Roman" w:eastAsia="Calibri" w:hAnsi="Times New Roman" w:cs="Times New Roman"/>
          <w:noProof/>
          <w:kern w:val="0"/>
          <w:sz w:val="24"/>
          <w:szCs w:val="24"/>
          <w14:ligatures w14:val="none"/>
        </w:rPr>
        <w:t>, vol. 35, no. 4, pp. 489–512, 1987.</w:t>
      </w:r>
    </w:p>
    <w:p w14:paraId="03E361B7"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[22] T. T. Soong and M. Grigoriu, </w:t>
      </w:r>
      <w:r w:rsidRPr="00F240C8">
        <w:rPr>
          <w:rFonts w:ascii="Times New Roman" w:eastAsia="Calibri" w:hAnsi="Times New Roman" w:cs="Times New Roman"/>
          <w:i/>
          <w:iCs/>
          <w:noProof/>
          <w:kern w:val="0"/>
          <w:sz w:val="24"/>
          <w:szCs w:val="24"/>
          <w14:ligatures w14:val="none"/>
        </w:rPr>
        <w:t>Random Vibration of Mechanical and Structural Systems</w:t>
      </w:r>
      <w:r w:rsidRPr="00F240C8">
        <w:rPr>
          <w:rFonts w:ascii="Times New Roman" w:eastAsia="Calibri" w:hAnsi="Times New Roman" w:cs="Times New Roman"/>
          <w:noProof/>
          <w:kern w:val="0"/>
          <w:sz w:val="24"/>
          <w:szCs w:val="24"/>
          <w14:ligatures w14:val="none"/>
        </w:rPr>
        <w:t>. Prentice-Hall, 1993.</w:t>
      </w:r>
    </w:p>
    <w:p w14:paraId="4528692B"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[23] A. R. Sanayei and F. Jaishi, “Structural health monitoring using optimization and sensor networks,” </w:t>
      </w:r>
      <w:r w:rsidRPr="00F240C8">
        <w:rPr>
          <w:rFonts w:ascii="Times New Roman" w:eastAsia="Calibri" w:hAnsi="Times New Roman" w:cs="Times New Roman"/>
          <w:i/>
          <w:iCs/>
          <w:noProof/>
          <w:kern w:val="0"/>
          <w:sz w:val="24"/>
          <w:szCs w:val="24"/>
          <w14:ligatures w14:val="none"/>
        </w:rPr>
        <w:t>Comput. Civ. Infrastruct. Eng.</w:t>
      </w:r>
      <w:r w:rsidRPr="00F240C8">
        <w:rPr>
          <w:rFonts w:ascii="Times New Roman" w:eastAsia="Calibri" w:hAnsi="Times New Roman" w:cs="Times New Roman"/>
          <w:noProof/>
          <w:kern w:val="0"/>
          <w:sz w:val="24"/>
          <w:szCs w:val="24"/>
          <w14:ligatures w14:val="none"/>
        </w:rPr>
        <w:t>, vol. 21, no. 3, pp. 239–247, 2006.</w:t>
      </w:r>
    </w:p>
    <w:p w14:paraId="3A577F99" w14:textId="77777777" w:rsidR="00F240C8" w:rsidRPr="00F240C8" w:rsidRDefault="00F240C8" w:rsidP="00F240C8">
      <w:pPr>
        <w:autoSpaceDE w:val="0"/>
        <w:autoSpaceDN w:val="0"/>
        <w:adjustRightInd w:val="0"/>
        <w:spacing w:after="0" w:line="360" w:lineRule="auto"/>
        <w:ind w:left="720" w:hanging="720"/>
        <w:jc w:val="both"/>
        <w:rPr>
          <w:rFonts w:ascii="Times New Roman" w:eastAsia="Calibri" w:hAnsi="Times New Roman" w:cs="Times New Roman"/>
          <w:noProof/>
          <w:kern w:val="0"/>
          <w:sz w:val="24"/>
          <w:szCs w:val="24"/>
          <w14:ligatures w14:val="none"/>
        </w:rPr>
      </w:pPr>
      <w:r w:rsidRPr="00F240C8">
        <w:rPr>
          <w:rFonts w:ascii="Times New Roman" w:eastAsia="Calibri" w:hAnsi="Times New Roman" w:cs="Times New Roman"/>
          <w:noProof/>
          <w:kern w:val="0"/>
          <w:sz w:val="24"/>
          <w:szCs w:val="24"/>
          <w14:ligatures w14:val="none"/>
        </w:rPr>
        <w:t xml:space="preserve">[24] A. K. Noor and J. M. Tanner, “Computational strategies for finite element analysis,” </w:t>
      </w:r>
      <w:r w:rsidRPr="00F240C8">
        <w:rPr>
          <w:rFonts w:ascii="Times New Roman" w:eastAsia="Calibri" w:hAnsi="Times New Roman" w:cs="Times New Roman"/>
          <w:i/>
          <w:iCs/>
          <w:noProof/>
          <w:kern w:val="0"/>
          <w:sz w:val="24"/>
          <w:szCs w:val="24"/>
          <w14:ligatures w14:val="none"/>
        </w:rPr>
        <w:t>Comput. Methods Appl. Mech. Eng.</w:t>
      </w:r>
      <w:r w:rsidRPr="00F240C8">
        <w:rPr>
          <w:rFonts w:ascii="Times New Roman" w:eastAsia="Calibri" w:hAnsi="Times New Roman" w:cs="Times New Roman"/>
          <w:noProof/>
          <w:kern w:val="0"/>
          <w:sz w:val="24"/>
          <w:szCs w:val="24"/>
          <w14:ligatures w14:val="none"/>
        </w:rPr>
        <w:t>, vol. 35, pp. 189–224, 1982.</w:t>
      </w:r>
    </w:p>
    <w:p w14:paraId="6A22134D" w14:textId="77777777" w:rsidR="00F240C8" w:rsidRPr="00076D4A" w:rsidRDefault="00F240C8">
      <w:pPr>
        <w:rPr>
          <w:rFonts w:ascii="Times New Roman" w:hAnsi="Times New Roman" w:cs="Times New Roman"/>
          <w:sz w:val="24"/>
          <w:szCs w:val="24"/>
          <w:lang w:val="en-US"/>
        </w:rPr>
      </w:pPr>
    </w:p>
    <w:sectPr w:rsidR="00F240C8" w:rsidRPr="00076D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E76B6"/>
    <w:multiLevelType w:val="multilevel"/>
    <w:tmpl w:val="C63A4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962A7A"/>
    <w:multiLevelType w:val="multilevel"/>
    <w:tmpl w:val="825C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6E6620"/>
    <w:multiLevelType w:val="multilevel"/>
    <w:tmpl w:val="26D0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930113"/>
    <w:multiLevelType w:val="multilevel"/>
    <w:tmpl w:val="B4A6C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3813157">
    <w:abstractNumId w:val="0"/>
  </w:num>
  <w:num w:numId="2" w16cid:durableId="62796006">
    <w:abstractNumId w:val="2"/>
  </w:num>
  <w:num w:numId="3" w16cid:durableId="1426926071">
    <w:abstractNumId w:val="1"/>
  </w:num>
  <w:num w:numId="4" w16cid:durableId="5156570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0B8"/>
    <w:rsid w:val="00076D4A"/>
    <w:rsid w:val="000E3853"/>
    <w:rsid w:val="00146C59"/>
    <w:rsid w:val="002165DD"/>
    <w:rsid w:val="002229BE"/>
    <w:rsid w:val="002A4F0C"/>
    <w:rsid w:val="002C6A93"/>
    <w:rsid w:val="0031677F"/>
    <w:rsid w:val="005D6F31"/>
    <w:rsid w:val="00654AAF"/>
    <w:rsid w:val="006E51F3"/>
    <w:rsid w:val="00706925"/>
    <w:rsid w:val="00724FD5"/>
    <w:rsid w:val="008A6B26"/>
    <w:rsid w:val="008B0128"/>
    <w:rsid w:val="00913707"/>
    <w:rsid w:val="00950B3C"/>
    <w:rsid w:val="00A34ACB"/>
    <w:rsid w:val="00A8493A"/>
    <w:rsid w:val="00AA30C3"/>
    <w:rsid w:val="00AF703A"/>
    <w:rsid w:val="00B12F58"/>
    <w:rsid w:val="00B57579"/>
    <w:rsid w:val="00C932C0"/>
    <w:rsid w:val="00CF604E"/>
    <w:rsid w:val="00F240C8"/>
    <w:rsid w:val="00F82F3D"/>
    <w:rsid w:val="00F93C73"/>
    <w:rsid w:val="00FD70B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11206"/>
  <w15:chartTrackingRefBased/>
  <w15:docId w15:val="{710C472C-356D-4249-981F-21926D64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0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0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0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0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0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0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0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0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0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0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0B8"/>
    <w:rPr>
      <w:rFonts w:eastAsiaTheme="majorEastAsia" w:cstheme="majorBidi"/>
      <w:color w:val="272727" w:themeColor="text1" w:themeTint="D8"/>
    </w:rPr>
  </w:style>
  <w:style w:type="paragraph" w:styleId="Title">
    <w:name w:val="Title"/>
    <w:basedOn w:val="Normal"/>
    <w:next w:val="Normal"/>
    <w:link w:val="TitleChar"/>
    <w:uiPriority w:val="10"/>
    <w:qFormat/>
    <w:rsid w:val="00FD7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0B8"/>
    <w:pPr>
      <w:spacing w:before="160"/>
      <w:jc w:val="center"/>
    </w:pPr>
    <w:rPr>
      <w:i/>
      <w:iCs/>
      <w:color w:val="404040" w:themeColor="text1" w:themeTint="BF"/>
    </w:rPr>
  </w:style>
  <w:style w:type="character" w:customStyle="1" w:styleId="QuoteChar">
    <w:name w:val="Quote Char"/>
    <w:basedOn w:val="DefaultParagraphFont"/>
    <w:link w:val="Quote"/>
    <w:uiPriority w:val="29"/>
    <w:rsid w:val="00FD70B8"/>
    <w:rPr>
      <w:i/>
      <w:iCs/>
      <w:color w:val="404040" w:themeColor="text1" w:themeTint="BF"/>
    </w:rPr>
  </w:style>
  <w:style w:type="paragraph" w:styleId="ListParagraph">
    <w:name w:val="List Paragraph"/>
    <w:basedOn w:val="Normal"/>
    <w:uiPriority w:val="34"/>
    <w:qFormat/>
    <w:rsid w:val="00FD70B8"/>
    <w:pPr>
      <w:ind w:left="720"/>
      <w:contextualSpacing/>
    </w:pPr>
  </w:style>
  <w:style w:type="character" w:styleId="IntenseEmphasis">
    <w:name w:val="Intense Emphasis"/>
    <w:basedOn w:val="DefaultParagraphFont"/>
    <w:uiPriority w:val="21"/>
    <w:qFormat/>
    <w:rsid w:val="00FD70B8"/>
    <w:rPr>
      <w:i/>
      <w:iCs/>
      <w:color w:val="2F5496" w:themeColor="accent1" w:themeShade="BF"/>
    </w:rPr>
  </w:style>
  <w:style w:type="paragraph" w:styleId="IntenseQuote">
    <w:name w:val="Intense Quote"/>
    <w:basedOn w:val="Normal"/>
    <w:next w:val="Normal"/>
    <w:link w:val="IntenseQuoteChar"/>
    <w:uiPriority w:val="30"/>
    <w:qFormat/>
    <w:rsid w:val="00FD70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0B8"/>
    <w:rPr>
      <w:i/>
      <w:iCs/>
      <w:color w:val="2F5496" w:themeColor="accent1" w:themeShade="BF"/>
    </w:rPr>
  </w:style>
  <w:style w:type="character" w:styleId="IntenseReference">
    <w:name w:val="Intense Reference"/>
    <w:basedOn w:val="DefaultParagraphFont"/>
    <w:uiPriority w:val="32"/>
    <w:qFormat/>
    <w:rsid w:val="00FD70B8"/>
    <w:rPr>
      <w:b/>
      <w:bCs/>
      <w:smallCaps/>
      <w:color w:val="2F5496" w:themeColor="accent1" w:themeShade="BF"/>
      <w:spacing w:val="5"/>
    </w:rPr>
  </w:style>
  <w:style w:type="character" w:styleId="Hyperlink">
    <w:name w:val="Hyperlink"/>
    <w:basedOn w:val="DefaultParagraphFont"/>
    <w:uiPriority w:val="99"/>
    <w:unhideWhenUsed/>
    <w:rsid w:val="00913707"/>
    <w:rPr>
      <w:color w:val="0563C1" w:themeColor="hyperlink"/>
      <w:u w:val="single"/>
    </w:rPr>
  </w:style>
  <w:style w:type="character" w:styleId="UnresolvedMention">
    <w:name w:val="Unresolved Mention"/>
    <w:basedOn w:val="DefaultParagraphFont"/>
    <w:uiPriority w:val="99"/>
    <w:semiHidden/>
    <w:unhideWhenUsed/>
    <w:rsid w:val="00913707"/>
    <w:rPr>
      <w:color w:val="605E5C"/>
      <w:shd w:val="clear" w:color="auto" w:fill="E1DFDD"/>
    </w:rPr>
  </w:style>
  <w:style w:type="table" w:styleId="TableGrid">
    <w:name w:val="Table Grid"/>
    <w:basedOn w:val="TableNormal"/>
    <w:uiPriority w:val="39"/>
    <w:rsid w:val="00B12F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alinawati@utm.my" TargetMode="External"/><Relationship Id="rId5" Type="http://schemas.openxmlformats.org/officeDocument/2006/relationships/hyperlink" Target="mailto:farzad@graduate.utm.m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1557</Words>
  <Characters>8877</Characters>
  <Application>Microsoft Office Word</Application>
  <DocSecurity>0</DocSecurity>
  <Lines>73</Lines>
  <Paragraphs>20</Paragraphs>
  <ScaleCrop>false</ScaleCrop>
  <Company/>
  <LinksUpToDate>false</LinksUpToDate>
  <CharactersWithSpaces>10414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farzad khan</dc:creator>
  <cp:keywords/>
  <dc:description/>
  <cp:lastModifiedBy>farzad khan</cp:lastModifiedBy>
  <cp:revision>24</cp:revision>
  <dcterms:created xsi:type="dcterms:W3CDTF">2025-07-17T02:07:00Z</dcterms:created>
  <dcterms:modified xsi:type="dcterms:W3CDTF">2025-07-17T02:31:00Z</dcterms:modified>
</cp:coreProperties>
</file>