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Ravi Makwana </w:t>
      </w:r>
      <w:r w:rsidDel="00000000" w:rsidR="00000000" w:rsidRPr="00000000">
        <w:rPr>
          <w:b w:val="1"/>
          <w:rtl w:val="0"/>
        </w:rPr>
        <w:t xml:space="preserve">(B.Tech. Information &amp; Technology)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#11, JANANI,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1st Cross, 2nd Main,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Vijaya Layout, Arekere,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B.G.Road, Bangalore-76,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Karnataka, India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Mobile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+91-7795619291, +91-7984686022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hyperlink r:id="rId6">
        <w:r w:rsidDel="00000000" w:rsidR="00000000" w:rsidRPr="00000000">
          <w:rPr>
            <w:rFonts w:ascii="Verdana" w:cs="Verdana" w:eastAsia="Verdana" w:hAnsi="Verdana"/>
            <w:color w:val="0563c1"/>
            <w:sz w:val="20"/>
            <w:szCs w:val="20"/>
            <w:u w:val="single"/>
            <w:rtl w:val="0"/>
          </w:rPr>
          <w:t xml:space="preserve">er.ravimakwana@gmail.com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CAREER OBJECTIVE</w:t>
      </w:r>
    </w:p>
    <w:p w:rsidR="00000000" w:rsidDel="00000000" w:rsidP="00000000" w:rsidRDefault="00000000" w:rsidRPr="00000000" w14:paraId="0000000B">
      <w:pPr>
        <w:ind w:left="36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Looking for a challenging career which demands the best of my professional ability in terms of, technical and analytical skills, and helps me in broadening and enhancing my current skill and knowledge. I intend to be a team player and work for organizational goals and wish to contribute with zeal and responsibility in the company.</w:t>
      </w:r>
    </w:p>
    <w:p w:rsidR="00000000" w:rsidDel="00000000" w:rsidP="00000000" w:rsidRDefault="00000000" w:rsidRPr="00000000" w14:paraId="0000000C">
      <w:pPr>
        <w:pStyle w:val="Heading1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Summary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Having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9+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years of professional experience in development of software applications.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Exposure on web-based application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Strong understanding of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Asp.Net (4.5,4.6), Asp.Net Core (3.1), Entity Framework, SQL Server 2014, Asp.Net MVC (5.0), WebApi, Apache Ignite, MongoDB, RabbitMQ, Blazor, Angular 8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&amp; basic exposure of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 AWS, Node Js, Azure Cloud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Rule="auto"/>
        <w:ind w:left="720" w:right="209" w:hanging="360"/>
        <w:jc w:val="both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Fast &amp; self-directed learner,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works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effectively independently as well as team player.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Excellent interpersonal, communication and enterprising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Task tracking and managing and mentoring the assigned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Employment Summary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Working in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Harman Connected Services Corporation –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Bangalore as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Team Lead Product Development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from September’21 – Till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Previously Worked with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HotelHub LLP –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Bangalore as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Senior Software Engineer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from February’19 – August'21.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Previously Worked with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Indecomm Global Services –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Bangalore as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Senior Software Engineer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from December’17 – January’19.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Previously Worked with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 Gapbridge Software Services Pvt Ltd –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Bangalore as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Software Developer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From July’16 – Novmber’17.</w:t>
      </w:r>
      <w:r w:rsidDel="00000000" w:rsidR="00000000" w:rsidRPr="00000000">
        <w:rPr>
          <w:rFonts w:ascii="Verdana" w:cs="Verdana" w:eastAsia="Verdana" w:hAnsi="Verdana"/>
          <w:color w:val="333333"/>
          <w:sz w:val="20"/>
          <w:szCs w:val="20"/>
          <w:highlight w:val="whit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Previously Worked with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Caasp Labs Pvt Ltd –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Bangalore as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Software Engineer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From July’14 – June’16.</w:t>
      </w:r>
    </w:p>
    <w:p w:rsidR="00000000" w:rsidDel="00000000" w:rsidP="00000000" w:rsidRDefault="00000000" w:rsidRPr="00000000" w14:paraId="0000001A">
      <w:pPr>
        <w:pStyle w:val="Heading1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Technical Skills</w:t>
      </w:r>
    </w:p>
    <w:tbl>
      <w:tblPr>
        <w:tblStyle w:val="Table1"/>
        <w:tblW w:w="8550.0" w:type="dxa"/>
        <w:jc w:val="left"/>
        <w:tblInd w:w="355.0" w:type="dxa"/>
        <w:tblBorders>
          <w:top w:color="c9c9c9" w:space="0" w:sz="4" w:val="single"/>
          <w:left w:color="c9c9c9" w:space="0" w:sz="4" w:val="single"/>
          <w:bottom w:color="c9c9c9" w:space="0" w:sz="4" w:val="single"/>
          <w:right w:color="c9c9c9" w:space="0" w:sz="4" w:val="single"/>
          <w:insideH w:color="c9c9c9" w:space="0" w:sz="4" w:val="single"/>
          <w:insideV w:color="c9c9c9" w:space="0" w:sz="4" w:val="single"/>
        </w:tblBorders>
        <w:tblLayout w:type="fixed"/>
        <w:tblLook w:val="0000"/>
      </w:tblPr>
      <w:tblGrid>
        <w:gridCol w:w="2903"/>
        <w:gridCol w:w="5647"/>
        <w:tblGridChange w:id="0">
          <w:tblGrid>
            <w:gridCol w:w="2903"/>
            <w:gridCol w:w="5647"/>
          </w:tblGrid>
        </w:tblGridChange>
      </w:tblGrid>
      <w:tr>
        <w:trPr>
          <w:cantSplit w:val="0"/>
          <w:trHeight w:val="216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ind w:left="-90" w:firstLine="9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C#, JavaScript, Typescript</w:t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ind w:left="-90" w:firstLine="9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Microsoft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ASP.Net (4.5,4.6), Asp.Net Core (3.1)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Entity Framework, LINQ, AJAX, Asp.Net MVC, WebApi</w:t>
            </w:r>
          </w:p>
        </w:tc>
      </w:tr>
      <w:tr>
        <w:trPr>
          <w:cantSplit w:val="0"/>
          <w:trHeight w:val="21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ind w:left="-90" w:firstLine="9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Visual Studio 2019, 2015 &amp; Visual Studio Code</w:t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ind w:left="-90" w:firstLine="9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ind w:left="-90" w:firstLine="9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MS SQL Server 2014 &amp; MongoDB</w:t>
            </w:r>
          </w:p>
        </w:tc>
      </w:tr>
      <w:tr>
        <w:trPr>
          <w:cantSplit w:val="0"/>
          <w:trHeight w:val="2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sz w:val="20"/>
                <w:szCs w:val="20"/>
                <w:rtl w:val="0"/>
              </w:rPr>
              <w:t xml:space="preserve">Other Tools &amp;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-90" w:firstLine="9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Jquery, HTML, CSS, Apache Ignite, 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-90" w:firstLine="9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RabbitMQ, Angular 8, Blazor, 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-90" w:firstLine="9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Postman, Splunk, Compass 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-90" w:firstLine="90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MongoDB, AWS, Node Js, Azure, TFS, SVN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Recent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Project Name: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eLite Classic (Client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MBRDI) (Duration – Aug 22 to till date)</w:t>
      </w:r>
    </w:p>
    <w:p w:rsidR="00000000" w:rsidDel="00000000" w:rsidP="00000000" w:rsidRDefault="00000000" w:rsidRPr="00000000" w14:paraId="0000002B">
      <w:pPr>
        <w:pStyle w:val="Heading1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Role: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Tech Lead – Product Development</w:t>
      </w:r>
    </w:p>
    <w:p w:rsidR="00000000" w:rsidDel="00000000" w:rsidP="00000000" w:rsidRDefault="00000000" w:rsidRPr="00000000" w14:paraId="0000002C">
      <w:pPr>
        <w:pStyle w:val="Heading1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Angular 8, C#, OOPS, Data Structure, .Net Core 3.1, Web API, Entity Framework Core, PostgreSQL, Azure Services</w:t>
      </w:r>
    </w:p>
    <w:p w:rsidR="00000000" w:rsidDel="00000000" w:rsidP="00000000" w:rsidRDefault="00000000" w:rsidRPr="00000000" w14:paraId="0000002D">
      <w:pPr>
        <w:pStyle w:val="Heading1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Markup Languages: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HTML, CSS3, Bootstrap CSS</w:t>
      </w:r>
    </w:p>
    <w:p w:rsidR="00000000" w:rsidDel="00000000" w:rsidP="00000000" w:rsidRDefault="00000000" w:rsidRPr="00000000" w14:paraId="0000002E">
      <w:pPr>
        <w:pStyle w:val="Heading1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Project Description: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eLite Classic solution will have applications and services to be hosted on Azure cloud platform for web application users with different privileges and roles.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Responsibilities: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240" w:lineRule="auto"/>
        <w:ind w:left="144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Played an active role in all stages - requirement gathering, interaction with client, design, development, testing, debugging and fine-tuning.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Rule="auto"/>
        <w:ind w:left="144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Lead a team as lead role in assigning tasks and managing the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Rule="auto"/>
        <w:ind w:left="144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Part of the project is developed in ASP.NET Core 3.1 Web API with Entity Framework 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Rule="auto"/>
        <w:ind w:left="144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Implemented client as Single page application using Angular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lineRule="auto"/>
        <w:ind w:left="1440" w:hanging="36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Developed multiple parent &amp; child custom angular components.</w:t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Project Name: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222222"/>
          <w:sz w:val="20"/>
          <w:szCs w:val="20"/>
          <w:rtl w:val="0"/>
        </w:rPr>
        <w:t xml:space="preserve">Toyota Connect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(Client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TKM) (Duration – Sep 21 to Jul 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Role: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Tech Lead – Product Development</w:t>
      </w:r>
    </w:p>
    <w:p w:rsidR="00000000" w:rsidDel="00000000" w:rsidP="00000000" w:rsidRDefault="00000000" w:rsidRPr="00000000" w14:paraId="00000038">
      <w:pPr>
        <w:pStyle w:val="Heading1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C#, OOPS, Data Structure, ASP.NET 4.6, Web API, ADO.NET, SQL Server 2014, Azure Logic App, Azure Services, Azure SQL DB</w:t>
      </w:r>
    </w:p>
    <w:p w:rsidR="00000000" w:rsidDel="00000000" w:rsidP="00000000" w:rsidRDefault="00000000" w:rsidRPr="00000000" w14:paraId="00000039">
      <w:pPr>
        <w:pStyle w:val="Heading1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Markup Languages: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HTML, CSS3, Bootstrap CSS</w:t>
      </w:r>
    </w:p>
    <w:p w:rsidR="00000000" w:rsidDel="00000000" w:rsidP="00000000" w:rsidRDefault="00000000" w:rsidRPr="00000000" w14:paraId="0000003A">
      <w:pPr>
        <w:pStyle w:val="Heading1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Project Description: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Toyota Telematics solution will have applications and services to be hosted on Windows Azure cloud platform for smart mobile device users with different privileges and roles.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Responsibilities: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240" w:lineRule="auto"/>
        <w:ind w:left="144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Played an active role in all stages - requirement gathering, interaction with client, design, development, testing, debugging and fine-tuning.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Rule="auto"/>
        <w:ind w:left="144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Lead a team as lead role in assigning tasks and managing the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Rule="auto"/>
        <w:ind w:left="144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The project is developed in ASP.NET 4.6 with ADO.NET &amp; Web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Project Name: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222222"/>
          <w:sz w:val="20"/>
          <w:szCs w:val="20"/>
          <w:rtl w:val="0"/>
        </w:rPr>
        <w:t xml:space="preserve">HotelHub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HBS 2.0 (AFT)</w:t>
      </w:r>
    </w:p>
    <w:p w:rsidR="00000000" w:rsidDel="00000000" w:rsidP="00000000" w:rsidRDefault="00000000" w:rsidRPr="00000000" w14:paraId="00000041">
      <w:pPr>
        <w:pStyle w:val="Heading1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Role: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Senior Developer</w:t>
      </w:r>
    </w:p>
    <w:p w:rsidR="00000000" w:rsidDel="00000000" w:rsidP="00000000" w:rsidRDefault="00000000" w:rsidRPr="00000000" w14:paraId="00000042">
      <w:pPr>
        <w:pStyle w:val="Heading1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C#, OOPS, Data Structure, Asp.Net Core (3.1), Blazor, WebApi, ADO.NET, Sql Server 2014, Jquery, AWS, Apache Ignite, RabbitMQ</w:t>
      </w:r>
    </w:p>
    <w:p w:rsidR="00000000" w:rsidDel="00000000" w:rsidP="00000000" w:rsidRDefault="00000000" w:rsidRPr="00000000" w14:paraId="00000043">
      <w:pPr>
        <w:pStyle w:val="Heading1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Markup Languages: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HTML, CSS3, Bootstrap CSS</w:t>
      </w:r>
    </w:p>
    <w:p w:rsidR="00000000" w:rsidDel="00000000" w:rsidP="00000000" w:rsidRDefault="00000000" w:rsidRPr="00000000" w14:paraId="00000044">
      <w:pPr>
        <w:pStyle w:val="Heading1"/>
        <w:ind w:left="720" w:firstLine="0"/>
        <w:rPr>
          <w:rFonts w:ascii="Verdana" w:cs="Verdana" w:eastAsia="Verdana" w:hAnsi="Verdana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Project Description:</w:t>
      </w:r>
    </w:p>
    <w:p w:rsidR="00000000" w:rsidDel="00000000" w:rsidP="00000000" w:rsidRDefault="00000000" w:rsidRPr="00000000" w14:paraId="00000045">
      <w:pPr>
        <w:shd w:fill="ffffff" w:val="clear"/>
        <w:spacing w:after="0" w:before="240" w:lineRule="auto"/>
        <w:ind w:left="720" w:firstLine="0"/>
        <w:jc w:val="both"/>
        <w:rPr>
          <w:rFonts w:ascii="Verdana" w:cs="Verdana" w:eastAsia="Verdana" w:hAnsi="Verdana"/>
          <w:b w:val="1"/>
          <w:color w:val="222222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222222"/>
          <w:sz w:val="20"/>
          <w:szCs w:val="20"/>
          <w:rtl w:val="0"/>
        </w:rPr>
        <w:t xml:space="preserve">HotelHub platform combines multiple supplier rates across GDS and non-GDS on a single application and provides end-to-end booking workflow for a wider choice and efficiency &amp; provides direct access to over 2 million hotels in the GDS and non-GDS database. Offering cloud-based systems, enabling agents and travellers to book from any device, anywhere, anytime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222222"/>
          <w:sz w:val="20"/>
          <w:szCs w:val="20"/>
          <w:rtl w:val="0"/>
        </w:rPr>
        <w:t xml:space="preserve">With the HotelHub HBS 2.0 product, corporate hotel bookings can be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Responsibilities: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before="240" w:lineRule="auto"/>
        <w:ind w:left="144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Played an active role in all stages - requirement gathering, interaction with client, design, development, testing, debugging and fine-tuning.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lineRule="auto"/>
        <w:ind w:left="144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Lead a team as lead role in assigning tasks and managing the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lineRule="auto"/>
        <w:ind w:left="144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The project is developed in ASP.NET Core 3.1 using Blazor server application with ADO.NET &amp; WebApi.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lineRule="auto"/>
        <w:ind w:left="144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Implemented as Single page application using Blazor.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lineRule="auto"/>
        <w:ind w:left="1440" w:hanging="36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Developed multiple parent &amp; child custom Blazor components.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Project Name: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222222"/>
          <w:sz w:val="20"/>
          <w:szCs w:val="20"/>
          <w:rtl w:val="0"/>
        </w:rPr>
        <w:t xml:space="preserve">HotelHub Ignite Cache Monitoring Tool (Internal 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Role: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Senior Developer</w:t>
      </w:r>
    </w:p>
    <w:p w:rsidR="00000000" w:rsidDel="00000000" w:rsidP="00000000" w:rsidRDefault="00000000" w:rsidRPr="00000000" w14:paraId="00000050">
      <w:pPr>
        <w:pStyle w:val="Heading1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C#, OOPS, Data Structure, Asp.Net (4.6), Angular 8, WebApi, Jquery, Apache Ignite</w:t>
      </w:r>
    </w:p>
    <w:p w:rsidR="00000000" w:rsidDel="00000000" w:rsidP="00000000" w:rsidRDefault="00000000" w:rsidRPr="00000000" w14:paraId="00000051">
      <w:pPr>
        <w:pStyle w:val="Heading1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Markup Languages: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HTML, CSS3, Bootstrap CSS</w:t>
      </w:r>
    </w:p>
    <w:p w:rsidR="00000000" w:rsidDel="00000000" w:rsidP="00000000" w:rsidRDefault="00000000" w:rsidRPr="00000000" w14:paraId="00000052">
      <w:pPr>
        <w:pStyle w:val="Heading1"/>
        <w:ind w:left="720" w:firstLine="0"/>
        <w:rPr>
          <w:rFonts w:ascii="Verdana" w:cs="Verdana" w:eastAsia="Verdana" w:hAnsi="Verdana"/>
          <w:sz w:val="20"/>
          <w:szCs w:val="20"/>
        </w:rPr>
      </w:pPr>
      <w:bookmarkStart w:colFirst="0" w:colLast="0" w:name="_30j0zll" w:id="1"/>
      <w:bookmarkEnd w:id="1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Project Description: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jc w:val="both"/>
        <w:rPr>
          <w:rFonts w:ascii="Verdana" w:cs="Verdana" w:eastAsia="Verdana" w:hAnsi="Verdana"/>
          <w:b w:val="1"/>
          <w:color w:val="222222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222222"/>
          <w:sz w:val="20"/>
          <w:szCs w:val="20"/>
          <w:rtl w:val="0"/>
        </w:rPr>
        <w:t xml:space="preserve">With the HotelHub Ignite Cache Monitoring Tool, developers can have a look at real time data stored in apache ignite cache.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jc w:val="both"/>
        <w:rPr>
          <w:rFonts w:ascii="Verdana" w:cs="Verdana" w:eastAsia="Verdana" w:hAnsi="Verdana"/>
          <w:b w:val="1"/>
          <w:color w:val="222222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222222"/>
          <w:sz w:val="20"/>
          <w:szCs w:val="20"/>
          <w:rtl w:val="0"/>
        </w:rPr>
        <w:t xml:space="preserve">Basically this tool can perform various operations like insert, update, delete &amp; view and it is for only internal usage.</w:t>
      </w:r>
    </w:p>
    <w:p w:rsidR="00000000" w:rsidDel="00000000" w:rsidP="00000000" w:rsidRDefault="00000000" w:rsidRPr="00000000" w14:paraId="00000055">
      <w:pPr>
        <w:spacing w:after="240" w:before="240" w:lineRule="auto"/>
        <w:ind w:firstLine="72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Responsibilities: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240" w:lineRule="auto"/>
        <w:ind w:left="144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Played an active role in all stages - requirement gathering, interaction with client, design, development, testing, debugging and fine-tuning.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lineRule="auto"/>
        <w:ind w:left="144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The project is developed in ASP.NET (4.6), WebApi using Angular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lineRule="auto"/>
        <w:ind w:left="144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Implemented as Single page application using Angular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lineRule="auto"/>
        <w:ind w:left="1440" w:hanging="36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Developed multiple parent &amp; child custom angular components. 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Project Name: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222222"/>
          <w:sz w:val="20"/>
          <w:szCs w:val="20"/>
          <w:rtl w:val="0"/>
        </w:rPr>
        <w:t xml:space="preserve">HotelHub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HBS 1.0 (AFT)</w:t>
      </w:r>
    </w:p>
    <w:p w:rsidR="00000000" w:rsidDel="00000000" w:rsidP="00000000" w:rsidRDefault="00000000" w:rsidRPr="00000000" w14:paraId="0000005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Role: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Senior Developer</w:t>
      </w:r>
    </w:p>
    <w:p w:rsidR="00000000" w:rsidDel="00000000" w:rsidP="00000000" w:rsidRDefault="00000000" w:rsidRPr="00000000" w14:paraId="0000005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C#, OOPS, Data Structure, Asp.Net MVC (5), WebApi, ADO.NET, Sql Server 2014, Jquery, Java script, Apache Ignite, RabbitMQ</w:t>
      </w:r>
    </w:p>
    <w:p w:rsidR="00000000" w:rsidDel="00000000" w:rsidP="00000000" w:rsidRDefault="00000000" w:rsidRPr="00000000" w14:paraId="0000005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Markup Languages: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HTML, CSS3, Bootstrap CSS</w:t>
      </w:r>
    </w:p>
    <w:p w:rsidR="00000000" w:rsidDel="00000000" w:rsidP="00000000" w:rsidRDefault="00000000" w:rsidRPr="00000000" w14:paraId="0000005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Project Description:</w:t>
      </w:r>
    </w:p>
    <w:p w:rsidR="00000000" w:rsidDel="00000000" w:rsidP="00000000" w:rsidRDefault="00000000" w:rsidRPr="00000000" w14:paraId="00000060">
      <w:pPr>
        <w:shd w:fill="ffffff" w:val="clear"/>
        <w:spacing w:after="0" w:before="240" w:lineRule="auto"/>
        <w:ind w:left="720" w:firstLine="0"/>
        <w:jc w:val="both"/>
        <w:rPr>
          <w:rFonts w:ascii="Verdana" w:cs="Verdana" w:eastAsia="Verdana" w:hAnsi="Verdana"/>
          <w:b w:val="1"/>
          <w:color w:val="222222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222222"/>
          <w:sz w:val="20"/>
          <w:szCs w:val="20"/>
          <w:rtl w:val="0"/>
        </w:rPr>
        <w:t xml:space="preserve">HotelHub platform combines multiple supplier rates across GDS and non-GDS on a single application and provides end-to-end booking workflow for a wider choice and efficiency &amp; provides direct access to over 2 million hotels in the GDS and non-GDS database. Offering cloud-based systems, enabling agents and travellers to book from any device, anywhere, anytime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222222"/>
          <w:sz w:val="20"/>
          <w:szCs w:val="20"/>
          <w:rtl w:val="0"/>
        </w:rPr>
        <w:t xml:space="preserve">With the HotelHub HBS 1.0 product, corporate hotel bookings can be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Responsibilities: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before="240" w:lineRule="auto"/>
        <w:ind w:left="1440" w:hanging="36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Played an active role in all stages - requirement gathering, interaction with client, design, development, testing, debugging and fine-tuning.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lineRule="auto"/>
        <w:ind w:left="1440" w:hanging="360"/>
        <w:jc w:val="both"/>
        <w:rPr>
          <w:rFonts w:ascii="Verdana" w:cs="Verdana" w:eastAsia="Verdana" w:hAnsi="Verdana"/>
          <w:b w:val="1"/>
          <w:sz w:val="20"/>
          <w:szCs w:val="20"/>
        </w:rPr>
      </w:pPr>
      <w:bookmarkStart w:colFirst="0" w:colLast="0" w:name="_1fob9te" w:id="2"/>
      <w:bookmarkEnd w:id="2"/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The project is developed in ASP.NET (4.6) using MVC (5) Web application with ADO.NET &amp; Web API.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lineRule="auto"/>
        <w:ind w:left="1440" w:hanging="36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Implemented as a web application using MVC architecture.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lineRule="auto"/>
        <w:ind w:left="1440" w:hanging="36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Developed multiple individual pages and shared pages using razor engine.</w:t>
      </w:r>
    </w:p>
    <w:p w:rsidR="00000000" w:rsidDel="00000000" w:rsidP="00000000" w:rsidRDefault="00000000" w:rsidRPr="00000000" w14:paraId="00000068">
      <w:pPr>
        <w:pStyle w:val="Heading1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Academic Qualification</w:t>
      </w:r>
    </w:p>
    <w:tbl>
      <w:tblPr>
        <w:tblStyle w:val="Table2"/>
        <w:tblW w:w="8573.0" w:type="dxa"/>
        <w:jc w:val="left"/>
        <w:tblInd w:w="355.0" w:type="dxa"/>
        <w:tblBorders>
          <w:top w:color="c9c9c9" w:space="0" w:sz="4" w:val="single"/>
          <w:left w:color="c9c9c9" w:space="0" w:sz="4" w:val="single"/>
          <w:bottom w:color="c9c9c9" w:space="0" w:sz="4" w:val="single"/>
          <w:right w:color="c9c9c9" w:space="0" w:sz="4" w:val="single"/>
          <w:insideH w:color="c9c9c9" w:space="0" w:sz="4" w:val="single"/>
          <w:insideV w:color="c9c9c9" w:space="0" w:sz="4" w:val="single"/>
        </w:tblBorders>
        <w:tblLayout w:type="fixed"/>
        <w:tblLook w:val="0000"/>
      </w:tblPr>
      <w:tblGrid>
        <w:gridCol w:w="1283"/>
        <w:gridCol w:w="2520"/>
        <w:gridCol w:w="2250"/>
        <w:gridCol w:w="2520"/>
        <w:tblGridChange w:id="0">
          <w:tblGrid>
            <w:gridCol w:w="1283"/>
            <w:gridCol w:w="2520"/>
            <w:gridCol w:w="2250"/>
            <w:gridCol w:w="2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5a5a5" w:space="0" w:sz="4" w:val="single"/>
              <w:left w:color="a5a5a5" w:space="0" w:sz="4" w:val="single"/>
              <w:bottom w:color="a5a5a5" w:space="0" w:sz="4" w:val="single"/>
              <w:right w:color="000000" w:space="0" w:sz="0" w:val="nil"/>
            </w:tcBorders>
            <w:shd w:fill="a5a5a5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5a5a5" w:space="0" w:sz="4" w:val="single"/>
              <w:left w:color="000000" w:space="0" w:sz="0" w:val="nil"/>
              <w:bottom w:color="a5a5a5" w:space="0" w:sz="4" w:val="single"/>
              <w:right w:color="000000" w:space="0" w:sz="0" w:val="nil"/>
            </w:tcBorders>
            <w:shd w:fill="a5a5a5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University/Board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5a5a5" w:space="0" w:sz="4" w:val="single"/>
              <w:left w:color="000000" w:space="0" w:sz="0" w:val="nil"/>
              <w:bottom w:color="a5a5a5" w:space="0" w:sz="4" w:val="single"/>
              <w:right w:color="000000" w:space="0" w:sz="0" w:val="nil"/>
            </w:tcBorders>
            <w:shd w:fill="a5a5a5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Year of Passing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5a5a5" w:space="0" w:sz="4" w:val="single"/>
              <w:left w:color="000000" w:space="0" w:sz="0" w:val="nil"/>
              <w:bottom w:color="a5a5a5" w:space="0" w:sz="4" w:val="single"/>
              <w:right w:color="000000" w:space="0" w:sz="0" w:val="nil"/>
            </w:tcBorders>
            <w:shd w:fill="a5a5a5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B.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D.D. University</w:t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June 2013</w:t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76.7%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H.S.C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GSEB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March 2009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72.3%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S.S.C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GSEB</w:t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March 2007</w:t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80.3%</w:t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Personal Profile</w:t>
      </w:r>
    </w:p>
    <w:tbl>
      <w:tblPr>
        <w:tblStyle w:val="Table3"/>
        <w:tblW w:w="8550.0" w:type="dxa"/>
        <w:jc w:val="left"/>
        <w:tblInd w:w="355.0" w:type="dxa"/>
        <w:tblBorders>
          <w:top w:color="c9c9c9" w:space="0" w:sz="4" w:val="single"/>
          <w:left w:color="c9c9c9" w:space="0" w:sz="4" w:val="single"/>
          <w:bottom w:color="c9c9c9" w:space="0" w:sz="4" w:val="single"/>
          <w:right w:color="c9c9c9" w:space="0" w:sz="4" w:val="single"/>
          <w:insideH w:color="c9c9c9" w:space="0" w:sz="4" w:val="single"/>
          <w:insideV w:color="c9c9c9" w:space="0" w:sz="4" w:val="single"/>
        </w:tblBorders>
        <w:tblLayout w:type="fixed"/>
        <w:tblLook w:val="0000"/>
      </w:tblPr>
      <w:tblGrid>
        <w:gridCol w:w="2363"/>
        <w:gridCol w:w="6187"/>
        <w:tblGridChange w:id="0">
          <w:tblGrid>
            <w:gridCol w:w="2363"/>
            <w:gridCol w:w="6187"/>
          </w:tblGrid>
        </w:tblGridChange>
      </w:tblGrid>
      <w:tr>
        <w:trPr>
          <w:cantSplit w:val="0"/>
          <w:trHeight w:val="216" w:hRule="atLeast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7A">
            <w:pPr>
              <w:pStyle w:val="Heading2"/>
              <w:keepNext w:val="0"/>
              <w:spacing w:before="0" w:line="240" w:lineRule="auto"/>
              <w:rPr>
                <w:rFonts w:ascii="Verdana" w:cs="Verdana" w:eastAsia="Verdana" w:hAnsi="Verdana"/>
                <w:i w:val="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0"/>
                <w:sz w:val="20"/>
                <w:szCs w:val="20"/>
                <w:rtl w:val="0"/>
              </w:rPr>
              <w:t xml:space="preserve">Sex</w:t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7B">
            <w:pPr>
              <w:spacing w:after="0" w:line="240" w:lineRule="auto"/>
              <w:ind w:left="-90" w:firstLine="9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Male</w:t>
            </w:r>
          </w:p>
        </w:tc>
      </w:tr>
      <w:tr>
        <w:trPr>
          <w:cantSplit w:val="0"/>
          <w:trHeight w:val="216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ind w:left="-90" w:firstLine="9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Date of Birth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Dec 30, 1991</w:t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7E">
            <w:pPr>
              <w:spacing w:after="0" w:line="240" w:lineRule="auto"/>
              <w:ind w:left="-90" w:firstLine="9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Marital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Married</w:t>
            </w:r>
          </w:p>
        </w:tc>
      </w:tr>
      <w:tr>
        <w:trPr>
          <w:cantSplit w:val="0"/>
          <w:trHeight w:val="216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ind w:left="-90" w:firstLine="9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Languages Know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English, Hindi, Gujarati.</w:t>
            </w:r>
          </w:p>
        </w:tc>
      </w:tr>
    </w:tbl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360" w:hanging="360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I hereby declare that the information furnished above is true to the best of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My knowledge.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Verdana" w:cs="Verdana" w:eastAsia="Verdana" w:hAnsi="Verdana"/>
          <w:color w:val="80808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Date: May 01, 2021</w:t>
        <w:tab/>
        <w:tab/>
        <w:tab/>
        <w:tab/>
        <w:tab/>
        <w:tab/>
        <w:t xml:space="preserve">             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RAVI MAKWANA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bookmarkStart w:colFirst="0" w:colLast="0" w:name="_3znysh7" w:id="3"/>
      <w:bookmarkEnd w:id="3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Place: Bangalore</w:t>
        <w:tab/>
        <w:tab/>
        <w:tab/>
        <w:tab/>
        <w:tab/>
        <w:tab/>
        <w:tab/>
        <w:tab/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b w:val="1"/>
          <w:color w:val="ffffff"/>
          <w:sz w:val="20"/>
          <w:szCs w:val="20"/>
          <w:rtl w:val="0"/>
        </w:rPr>
        <w:t xml:space="preserve">AAD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Georgia"/>
  <w:font w:name="Verdana"/>
  <w:font w:name="Arial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57175"/>
              <wp:effectExtent b="9525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7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/>
                      </a:extLst>
                    </wps:spPr>
                    <wps:txbx>
                      <w:txbxContent>
                        <w:p w:rsidR="007E7568" w:rsidDel="00000000" w:rsidP="007E7568" w:rsidRDefault="007E7568" w:rsidRPr="007E7568">
                          <w:pPr>
                            <w:spacing w:after="0"/>
                            <w:rPr>
                              <w:rFonts w:ascii="CorpoS" w:hAnsi="CorpoS"/>
                              <w:color w:val="000000"/>
                              <w:sz w:val="20"/>
                            </w:rPr>
                          </w:pPr>
                          <w:r w:rsidDel="00000000" w:rsidR="00000000" w:rsidRPr="007E7568">
                            <w:rPr>
                              <w:rFonts w:ascii="CorpoS" w:hAnsi="CorpoS"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anchorCtr="0" anchor="t" bIns="0" rtlCol="0" compatLnSpc="1" forceAA="0" fromWordArt="0" horzOverflow="overflow" lIns="254000" numCol="1" spcFirstLastPara="0" rIns="91440" rot="0" spcCol="0" vert="horz" wrap="square" tIns="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266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.ravimakwana@gmail.com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