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41D" w:rsidRPr="00824700" w:rsidRDefault="00824700" w:rsidP="00824700">
      <w:pPr>
        <w:jc w:val="center"/>
        <w:rPr>
          <w:b/>
          <w:sz w:val="28"/>
          <w:u w:val="single"/>
        </w:rPr>
      </w:pPr>
      <w:bookmarkStart w:id="0" w:name="_GoBack"/>
      <w:bookmarkEnd w:id="0"/>
      <w:r w:rsidRPr="00824700">
        <w:rPr>
          <w:b/>
          <w:sz w:val="28"/>
          <w:u w:val="single"/>
        </w:rPr>
        <w:t>CS342 – PROJECT 2</w:t>
      </w:r>
    </w:p>
    <w:p w:rsidR="00824700" w:rsidRPr="00824700" w:rsidRDefault="00824700" w:rsidP="00824700">
      <w:pPr>
        <w:jc w:val="center"/>
        <w:rPr>
          <w:i/>
        </w:rPr>
      </w:pPr>
      <w:r w:rsidRPr="00824700">
        <w:rPr>
          <w:i/>
        </w:rPr>
        <w:t>Report</w:t>
      </w:r>
    </w:p>
    <w:tbl>
      <w:tblPr>
        <w:tblStyle w:val="TableGrid"/>
        <w:tblW w:w="0" w:type="auto"/>
        <w:tblLook w:val="04A0" w:firstRow="1" w:lastRow="0" w:firstColumn="1" w:lastColumn="0" w:noHBand="0" w:noVBand="1"/>
      </w:tblPr>
      <w:tblGrid>
        <w:gridCol w:w="4675"/>
        <w:gridCol w:w="4675"/>
      </w:tblGrid>
      <w:tr w:rsidR="00824700" w:rsidTr="00824700">
        <w:tc>
          <w:tcPr>
            <w:tcW w:w="4675" w:type="dxa"/>
          </w:tcPr>
          <w:p w:rsidR="00824700" w:rsidRPr="00824700" w:rsidRDefault="00824700" w:rsidP="00824700">
            <w:pPr>
              <w:jc w:val="center"/>
              <w:rPr>
                <w:b/>
              </w:rPr>
            </w:pPr>
            <w:r>
              <w:rPr>
                <w:b/>
              </w:rPr>
              <w:t>Number of l</w:t>
            </w:r>
            <w:r w:rsidRPr="00824700">
              <w:rPr>
                <w:b/>
              </w:rPr>
              <w:t>ines</w:t>
            </w:r>
            <w:r>
              <w:rPr>
                <w:b/>
              </w:rPr>
              <w:t xml:space="preserve"> found for different keywords</w:t>
            </w:r>
          </w:p>
        </w:tc>
        <w:tc>
          <w:tcPr>
            <w:tcW w:w="4675" w:type="dxa"/>
          </w:tcPr>
          <w:p w:rsidR="00824700" w:rsidRPr="00824700" w:rsidRDefault="00824700" w:rsidP="00824700">
            <w:pPr>
              <w:jc w:val="center"/>
              <w:rPr>
                <w:b/>
              </w:rPr>
            </w:pPr>
            <w:r w:rsidRPr="00824700">
              <w:rPr>
                <w:b/>
              </w:rPr>
              <w:t>Time Taken(s)</w:t>
            </w:r>
          </w:p>
        </w:tc>
      </w:tr>
      <w:tr w:rsidR="00824700" w:rsidTr="00824700">
        <w:tc>
          <w:tcPr>
            <w:tcW w:w="4675" w:type="dxa"/>
          </w:tcPr>
          <w:p w:rsidR="00824700" w:rsidRDefault="00824700">
            <w:r>
              <w:t>263</w:t>
            </w:r>
            <w:r w:rsidR="0085008F">
              <w:t xml:space="preserve">  ‘c’ key word</w:t>
            </w:r>
          </w:p>
        </w:tc>
        <w:tc>
          <w:tcPr>
            <w:tcW w:w="4675" w:type="dxa"/>
          </w:tcPr>
          <w:p w:rsidR="00824700" w:rsidRDefault="00824700">
            <w:r>
              <w:t>0.053</w:t>
            </w:r>
          </w:p>
        </w:tc>
      </w:tr>
      <w:tr w:rsidR="00824700" w:rsidTr="00824700">
        <w:tc>
          <w:tcPr>
            <w:tcW w:w="4675" w:type="dxa"/>
          </w:tcPr>
          <w:p w:rsidR="00824700" w:rsidRDefault="00824700">
            <w:r>
              <w:t>81</w:t>
            </w:r>
            <w:r w:rsidR="0085008F">
              <w:t xml:space="preserve">  ‘can’ key word</w:t>
            </w:r>
          </w:p>
        </w:tc>
        <w:tc>
          <w:tcPr>
            <w:tcW w:w="4675" w:type="dxa"/>
          </w:tcPr>
          <w:p w:rsidR="00824700" w:rsidRDefault="00824700">
            <w:r>
              <w:t>0.022</w:t>
            </w:r>
          </w:p>
        </w:tc>
      </w:tr>
      <w:tr w:rsidR="00824700" w:rsidTr="00824700">
        <w:tc>
          <w:tcPr>
            <w:tcW w:w="4675" w:type="dxa"/>
          </w:tcPr>
          <w:p w:rsidR="00824700" w:rsidRDefault="00824700">
            <w:r>
              <w:t>236</w:t>
            </w:r>
            <w:r w:rsidR="0085008F">
              <w:t xml:space="preserve"> ‘is’ key word</w:t>
            </w:r>
          </w:p>
        </w:tc>
        <w:tc>
          <w:tcPr>
            <w:tcW w:w="4675" w:type="dxa"/>
          </w:tcPr>
          <w:p w:rsidR="00824700" w:rsidRDefault="00824700">
            <w:r>
              <w:t>0.054</w:t>
            </w:r>
          </w:p>
        </w:tc>
      </w:tr>
      <w:tr w:rsidR="00824700" w:rsidTr="00824700">
        <w:tc>
          <w:tcPr>
            <w:tcW w:w="4675" w:type="dxa"/>
          </w:tcPr>
          <w:p w:rsidR="00824700" w:rsidRDefault="00824700">
            <w:r>
              <w:t>128</w:t>
            </w:r>
            <w:r w:rsidR="0085008F">
              <w:t xml:space="preserve"> ‘to’ keyword</w:t>
            </w:r>
          </w:p>
        </w:tc>
        <w:tc>
          <w:tcPr>
            <w:tcW w:w="4675" w:type="dxa"/>
          </w:tcPr>
          <w:p w:rsidR="00824700" w:rsidRDefault="00824700">
            <w:r>
              <w:t>0.032</w:t>
            </w:r>
          </w:p>
        </w:tc>
      </w:tr>
      <w:tr w:rsidR="00824700" w:rsidTr="00824700">
        <w:tc>
          <w:tcPr>
            <w:tcW w:w="4675" w:type="dxa"/>
          </w:tcPr>
          <w:p w:rsidR="00824700" w:rsidRDefault="00824700">
            <w:r>
              <w:t>54</w:t>
            </w:r>
            <w:r w:rsidR="0085008F">
              <w:t xml:space="preserve"> ‘and’ keyword</w:t>
            </w:r>
          </w:p>
        </w:tc>
        <w:tc>
          <w:tcPr>
            <w:tcW w:w="4675" w:type="dxa"/>
          </w:tcPr>
          <w:p w:rsidR="00824700" w:rsidRDefault="00824700">
            <w:r>
              <w:t>0.010</w:t>
            </w:r>
          </w:p>
        </w:tc>
      </w:tr>
      <w:tr w:rsidR="00824700" w:rsidTr="00824700">
        <w:tc>
          <w:tcPr>
            <w:tcW w:w="4675" w:type="dxa"/>
          </w:tcPr>
          <w:p w:rsidR="00824700" w:rsidRDefault="00824700">
            <w:r>
              <w:t>81</w:t>
            </w:r>
            <w:r w:rsidR="0085008F">
              <w:t xml:space="preserve"> ‘are’ keyword</w:t>
            </w:r>
          </w:p>
        </w:tc>
        <w:tc>
          <w:tcPr>
            <w:tcW w:w="4675" w:type="dxa"/>
          </w:tcPr>
          <w:p w:rsidR="00824700" w:rsidRDefault="00824700">
            <w:r>
              <w:t>0.028</w:t>
            </w:r>
          </w:p>
        </w:tc>
      </w:tr>
      <w:tr w:rsidR="00824700" w:rsidTr="00824700">
        <w:tc>
          <w:tcPr>
            <w:tcW w:w="4675" w:type="dxa"/>
          </w:tcPr>
          <w:p w:rsidR="00824700" w:rsidRDefault="00824700">
            <w:r>
              <w:t>0</w:t>
            </w:r>
            <w:r w:rsidR="0085008F">
              <w:t xml:space="preserve"> ‘happy’ keyword</w:t>
            </w:r>
          </w:p>
        </w:tc>
        <w:tc>
          <w:tcPr>
            <w:tcW w:w="4675" w:type="dxa"/>
          </w:tcPr>
          <w:p w:rsidR="00824700" w:rsidRDefault="00824700">
            <w:r>
              <w:t>0.009</w:t>
            </w:r>
          </w:p>
        </w:tc>
      </w:tr>
      <w:tr w:rsidR="00824700" w:rsidTr="00824700">
        <w:tc>
          <w:tcPr>
            <w:tcW w:w="4675" w:type="dxa"/>
          </w:tcPr>
          <w:p w:rsidR="00824700" w:rsidRDefault="00824700">
            <w:r>
              <w:t>27</w:t>
            </w:r>
            <w:r w:rsidR="0085008F">
              <w:t xml:space="preserve"> ‘introduced’ keyword</w:t>
            </w:r>
          </w:p>
        </w:tc>
        <w:tc>
          <w:tcPr>
            <w:tcW w:w="4675" w:type="dxa"/>
          </w:tcPr>
          <w:p w:rsidR="00824700" w:rsidRDefault="00824700">
            <w:r>
              <w:t>0.011</w:t>
            </w:r>
          </w:p>
        </w:tc>
      </w:tr>
      <w:tr w:rsidR="00824700" w:rsidTr="00824700">
        <w:tc>
          <w:tcPr>
            <w:tcW w:w="4675" w:type="dxa"/>
          </w:tcPr>
          <w:p w:rsidR="00824700" w:rsidRDefault="00824700">
            <w:r>
              <w:t>27</w:t>
            </w:r>
            <w:r w:rsidR="0085008F">
              <w:t xml:space="preserve"> ‘terminated’ keyword</w:t>
            </w:r>
          </w:p>
        </w:tc>
        <w:tc>
          <w:tcPr>
            <w:tcW w:w="4675" w:type="dxa"/>
          </w:tcPr>
          <w:p w:rsidR="00824700" w:rsidRDefault="00824700">
            <w:r>
              <w:t>0.010</w:t>
            </w:r>
          </w:p>
        </w:tc>
      </w:tr>
      <w:tr w:rsidR="00824700" w:rsidTr="00824700">
        <w:tc>
          <w:tcPr>
            <w:tcW w:w="4675" w:type="dxa"/>
          </w:tcPr>
          <w:p w:rsidR="00824700" w:rsidRDefault="00824700">
            <w:r>
              <w:t>27</w:t>
            </w:r>
            <w:r w:rsidR="0085008F">
              <w:t xml:space="preserve"> ‘happen’ keyword</w:t>
            </w:r>
          </w:p>
        </w:tc>
        <w:tc>
          <w:tcPr>
            <w:tcW w:w="4675" w:type="dxa"/>
          </w:tcPr>
          <w:p w:rsidR="00824700" w:rsidRDefault="00824700">
            <w:r>
              <w:t>0.008</w:t>
            </w:r>
          </w:p>
        </w:tc>
      </w:tr>
    </w:tbl>
    <w:p w:rsidR="00824700" w:rsidRDefault="00824700"/>
    <w:p w:rsidR="00824700" w:rsidRDefault="006973A6">
      <w:r>
        <w:t xml:space="preserve">The program was executed in a oracle VM running on a CPU with 3 cores. </w:t>
      </w:r>
    </w:p>
    <w:p w:rsidR="00824700" w:rsidRDefault="00824700">
      <w:r>
        <w:rPr>
          <w:noProof/>
        </w:rPr>
        <w:drawing>
          <wp:inline distT="0" distB="0" distL="0" distR="0">
            <wp:extent cx="641985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4700" w:rsidRDefault="00824700"/>
    <w:p w:rsidR="006973A6" w:rsidRDefault="00824700">
      <w:r>
        <w:t xml:space="preserve">We used the input file found in our zip file submission to test the timing results. </w:t>
      </w:r>
      <w:r w:rsidR="006973A6">
        <w:t>We ran the clients with different keywords and timed the execution to obtain our results. The graph can be seen to behave in an exponential manner which was expected because as the number of lines found increases, the server has more line numbers to send to the result queues. We can see some inconsistencies in the graph which may be caused by different processes running in our machine in the background, however we can observe that the inconsistencies amount to a minimal time difference thus they can be ignored as the graph still follows a general exponential trend.</w:t>
      </w:r>
    </w:p>
    <w:p w:rsidR="006973A6" w:rsidRDefault="006973A6">
      <w:r>
        <w:lastRenderedPageBreak/>
        <w:t xml:space="preserve">The input file size is 110KB. We only used one input file because the time taken is mainly dependent on the number of lines that the server finds. These are written to the respective queues, and most of the time taken is here. </w:t>
      </w:r>
    </w:p>
    <w:p w:rsidR="006973A6" w:rsidRDefault="006973A6"/>
    <w:sectPr w:rsidR="006973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A7C" w:rsidRDefault="005E6A7C" w:rsidP="00824700">
      <w:pPr>
        <w:spacing w:after="0" w:line="240" w:lineRule="auto"/>
      </w:pPr>
      <w:r>
        <w:separator/>
      </w:r>
    </w:p>
  </w:endnote>
  <w:endnote w:type="continuationSeparator" w:id="0">
    <w:p w:rsidR="005E6A7C" w:rsidRDefault="005E6A7C" w:rsidP="0082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A7C" w:rsidRDefault="005E6A7C" w:rsidP="00824700">
      <w:pPr>
        <w:spacing w:after="0" w:line="240" w:lineRule="auto"/>
      </w:pPr>
      <w:r>
        <w:separator/>
      </w:r>
    </w:p>
  </w:footnote>
  <w:footnote w:type="continuationSeparator" w:id="0">
    <w:p w:rsidR="005E6A7C" w:rsidRDefault="005E6A7C" w:rsidP="00824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700" w:rsidRDefault="00824700">
    <w:pPr>
      <w:pStyle w:val="Header"/>
    </w:pPr>
    <w:r>
      <w:t xml:space="preserve">Faaiz </w:t>
    </w:r>
    <w:proofErr w:type="spellStart"/>
    <w:r>
      <w:t>Ul</w:t>
    </w:r>
    <w:proofErr w:type="spellEnd"/>
    <w:r>
      <w:t xml:space="preserve"> Haque</w:t>
    </w:r>
  </w:p>
  <w:p w:rsidR="00824700" w:rsidRDefault="00824700">
    <w:pPr>
      <w:pStyle w:val="Header"/>
    </w:pPr>
    <w:proofErr w:type="spellStart"/>
    <w:r>
      <w:t>Unas</w:t>
    </w:r>
    <w:proofErr w:type="spellEnd"/>
    <w:r>
      <w:t xml:space="preserve"> </w:t>
    </w:r>
    <w:proofErr w:type="spellStart"/>
    <w:r>
      <w:t>Sikandar</w:t>
    </w:r>
    <w:proofErr w:type="spellEnd"/>
    <w:r>
      <w:t xml:space="preserve"> Butt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97"/>
    <w:rsid w:val="002C1592"/>
    <w:rsid w:val="005E6A7C"/>
    <w:rsid w:val="006973A6"/>
    <w:rsid w:val="00824700"/>
    <w:rsid w:val="0085008F"/>
    <w:rsid w:val="00C31697"/>
    <w:rsid w:val="00DF541D"/>
    <w:rsid w:val="00EF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40D85-FB1C-400D-963F-07C2F20A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700"/>
  </w:style>
  <w:style w:type="paragraph" w:styleId="Footer">
    <w:name w:val="footer"/>
    <w:basedOn w:val="Normal"/>
    <w:link w:val="FooterChar"/>
    <w:uiPriority w:val="99"/>
    <w:unhideWhenUsed/>
    <w:rsid w:val="00824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700"/>
  </w:style>
  <w:style w:type="table" w:styleId="TableGrid">
    <w:name w:val="Table Grid"/>
    <w:basedOn w:val="TableNormal"/>
    <w:uiPriority w:val="39"/>
    <w:rsid w:val="00824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Taken(x)</a:t>
            </a:r>
            <a:r>
              <a:rPr lang="en-US" baseline="0"/>
              <a:t> vs Lines(y)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465587634878972E-2"/>
          <c:y val="2.1795713035870516E-2"/>
          <c:w val="0.90849737532808394"/>
          <c:h val="0.66998656417947755"/>
        </c:manualLayout>
      </c:layout>
      <c:lineChart>
        <c:grouping val="standard"/>
        <c:varyColors val="0"/>
        <c:ser>
          <c:idx val="0"/>
          <c:order val="0"/>
          <c:tx>
            <c:strRef>
              <c:f>Sheet1!$B$1</c:f>
              <c:strCache>
                <c:ptCount val="1"/>
                <c:pt idx="0">
                  <c:v>Time</c:v>
                </c:pt>
              </c:strCache>
            </c:strRef>
          </c:tx>
          <c:spPr>
            <a:ln w="28575" cap="rnd">
              <a:solidFill>
                <a:schemeClr val="accent1"/>
              </a:solidFill>
              <a:round/>
            </a:ln>
            <a:effectLst/>
          </c:spPr>
          <c:marker>
            <c:symbol val="none"/>
          </c:marker>
          <c:cat>
            <c:numRef>
              <c:f>Sheet1!$A$2:$A$11</c:f>
              <c:numCache>
                <c:formatCode>General</c:formatCode>
                <c:ptCount val="10"/>
                <c:pt idx="0">
                  <c:v>8.0000000000000002E-3</c:v>
                </c:pt>
                <c:pt idx="1">
                  <c:v>8.9999999999999993E-3</c:v>
                </c:pt>
                <c:pt idx="2">
                  <c:v>0.01</c:v>
                </c:pt>
                <c:pt idx="3">
                  <c:v>0.01</c:v>
                </c:pt>
                <c:pt idx="4">
                  <c:v>1.0999999999999999E-2</c:v>
                </c:pt>
                <c:pt idx="5">
                  <c:v>2.1999999999999999E-2</c:v>
                </c:pt>
                <c:pt idx="6">
                  <c:v>2.8000000000000001E-2</c:v>
                </c:pt>
                <c:pt idx="7">
                  <c:v>3.2000000000000001E-2</c:v>
                </c:pt>
                <c:pt idx="8">
                  <c:v>5.2999999999999999E-2</c:v>
                </c:pt>
                <c:pt idx="9">
                  <c:v>5.3999999999999999E-2</c:v>
                </c:pt>
              </c:numCache>
            </c:numRef>
          </c:cat>
          <c:val>
            <c:numRef>
              <c:f>Sheet1!$B$2:$B$11</c:f>
              <c:numCache>
                <c:formatCode>General</c:formatCode>
                <c:ptCount val="10"/>
                <c:pt idx="0">
                  <c:v>27</c:v>
                </c:pt>
                <c:pt idx="1">
                  <c:v>0</c:v>
                </c:pt>
                <c:pt idx="2">
                  <c:v>27</c:v>
                </c:pt>
                <c:pt idx="3">
                  <c:v>54</c:v>
                </c:pt>
                <c:pt idx="4">
                  <c:v>27</c:v>
                </c:pt>
                <c:pt idx="5">
                  <c:v>81</c:v>
                </c:pt>
                <c:pt idx="6">
                  <c:v>81</c:v>
                </c:pt>
                <c:pt idx="7">
                  <c:v>128</c:v>
                </c:pt>
                <c:pt idx="8">
                  <c:v>263</c:v>
                </c:pt>
                <c:pt idx="9">
                  <c:v>236</c:v>
                </c:pt>
              </c:numCache>
            </c:numRef>
          </c:val>
          <c:smooth val="0"/>
        </c:ser>
        <c:dLbls>
          <c:showLegendKey val="0"/>
          <c:showVal val="0"/>
          <c:showCatName val="0"/>
          <c:showSerName val="0"/>
          <c:showPercent val="0"/>
          <c:showBubbleSize val="0"/>
        </c:dLbls>
        <c:smooth val="0"/>
        <c:axId val="1516771632"/>
        <c:axId val="1516773808"/>
      </c:lineChart>
      <c:catAx>
        <c:axId val="1516771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773808"/>
        <c:crosses val="autoZero"/>
        <c:auto val="1"/>
        <c:lblAlgn val="ctr"/>
        <c:lblOffset val="100"/>
        <c:noMultiLvlLbl val="0"/>
      </c:catAx>
      <c:valAx>
        <c:axId val="151677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77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 Haque</dc:creator>
  <cp:keywords/>
  <dc:description/>
  <cp:lastModifiedBy>Faaiz Haque</cp:lastModifiedBy>
  <cp:revision>2</cp:revision>
  <dcterms:created xsi:type="dcterms:W3CDTF">2018-04-04T20:12:00Z</dcterms:created>
  <dcterms:modified xsi:type="dcterms:W3CDTF">2018-04-04T20:34:00Z</dcterms:modified>
</cp:coreProperties>
</file>