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Persistencia de Datos en Docker - Taller 6 de mayo</w:t>
      </w:r>
    </w:p>
    <w:p>
      <w:r>
        <w:t>**Nombre:** [Tu nombre]</w:t>
      </w:r>
    </w:p>
    <w:p>
      <w:r>
        <w:t>**Fecha:** 6 de mayo de 2025</w:t>
      </w:r>
    </w:p>
    <w:p>
      <w:pPr>
        <w:pStyle w:val="Heading2"/>
      </w:pPr>
      <w:r>
        <w:t>1. CRUD en Docker</w:t>
      </w:r>
    </w:p>
    <w:p>
      <w:r>
        <w:t>El sistema CRUD fue desarrollado con Python 3.13, SQLite y PyQt6. Este permite registrar, actualizar, listar y eliminar estudiantes desde una interfaz gráfica.</w:t>
      </w:r>
    </w:p>
    <w:p>
      <w:pPr>
        <w:pStyle w:val="Heading2"/>
      </w:pPr>
      <w:r>
        <w:t>2. Dockerfile</w:t>
      </w:r>
    </w:p>
    <w:p>
      <w:pPr>
        <w:pStyle w:val="IntenseQuote"/>
      </w:pPr>
      <w:r>
        <w:t>FROM python:3.11-slim</w:t>
        <w:br/>
        <w:br/>
        <w:t>WORKDIR /app</w:t>
        <w:br/>
        <w:br/>
        <w:t>COPY requirements.txt .</w:t>
        <w:br/>
        <w:t>RUN pip install -r requirements.txt</w:t>
        <w:br/>
        <w:br/>
        <w:t>COPY . .</w:t>
        <w:br/>
        <w:br/>
        <w:t>CMD ["python", "main.py"]</w:t>
        <w:br/>
      </w:r>
    </w:p>
    <w:p>
      <w:pPr>
        <w:pStyle w:val="Heading2"/>
      </w:pPr>
      <w:r>
        <w:t>3. docker-compose.yml</w:t>
      </w:r>
    </w:p>
    <w:p>
      <w:pPr>
        <w:pStyle w:val="IntenseQuote"/>
      </w:pPr>
      <w:r>
        <w:t>version: "3.8"</w:t>
        <w:br/>
        <w:br/>
        <w:t>services:</w:t>
        <w:br/>
        <w:t xml:space="preserve">  crud-app:</w:t>
        <w:br/>
        <w:t xml:space="preserve">    build: .</w:t>
        <w:br/>
        <w:t xml:space="preserve">    volumes:</w:t>
        <w:br/>
        <w:t xml:space="preserve">      - ./data:/app</w:t>
        <w:br/>
        <w:t xml:space="preserve">    stdin_open: true</w:t>
        <w:br/>
        <w:t xml:space="preserve">    tty: true</w:t>
        <w:br/>
      </w:r>
    </w:p>
    <w:p>
      <w:pPr>
        <w:pStyle w:val="Heading2"/>
      </w:pPr>
      <w:r>
        <w:t>4. Ejecución del contenedor</w:t>
      </w:r>
    </w:p>
    <w:p>
      <w:r>
        <w:t>Para ejecutar el contenedor, se utiliza el siguiente comando:</w:t>
      </w:r>
    </w:p>
    <w:p>
      <w:pPr>
        <w:pStyle w:val="IntenseQuote"/>
      </w:pPr>
      <w:r>
        <w:t>docker-compose up --build</w:t>
      </w:r>
    </w:p>
    <w:p>
      <w:pPr>
        <w:pStyle w:val="Heading2"/>
      </w:pPr>
      <w:r>
        <w:t>5. Ingreso de 3 registros</w:t>
      </w:r>
    </w:p>
    <w:p>
      <w:r>
        <w:t>Al iniciar la aplicación, se ingresan tres estudiantes mediante la interfaz. Se observa la base de datos actualizada en la ventana de listado.</w:t>
      </w:r>
    </w:p>
    <w:p>
      <w:r>
        <w:t>(Aquí se adjunta una captura de la interfaz con los 3 registros).</w:t>
      </w:r>
    </w:p>
    <w:p>
      <w:pPr>
        <w:pStyle w:val="Heading2"/>
      </w:pPr>
      <w:r>
        <w:t>6. Reejecución y verificación de persistencia</w:t>
      </w:r>
    </w:p>
    <w:p>
      <w:r>
        <w:t>Al volver a ejecutar el contenedor, se observa que los datos siguen almacenados gracias al volumen definido en el archivo docker-compose.yml.</w:t>
      </w:r>
    </w:p>
    <w:p>
      <w:pPr>
        <w:pStyle w:val="Heading2"/>
      </w:pPr>
      <w:r>
        <w:t>7. Conclusión</w:t>
      </w:r>
    </w:p>
    <w:p>
      <w:r>
        <w:t>El uso de Docker con volúmenes permite conservar los datos incluso si el contenedor se detiene o se elimina, asegurando la persistencia de la base de datos SQLite.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