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F5989" w14:textId="77777777" w:rsidR="00011406" w:rsidRDefault="00000000">
      <w:pPr>
        <w:pStyle w:val="Title"/>
      </w:pPr>
      <w:r>
        <w:t>Final Report: 3D Virtual Try-On Using SMPLify-X on MPV3D Dataset</w:t>
      </w:r>
    </w:p>
    <w:p w14:paraId="277A92B8" w14:textId="77777777" w:rsidR="00011406" w:rsidRDefault="00000000">
      <w:pPr>
        <w:pStyle w:val="Heading1"/>
      </w:pPr>
      <w:r>
        <w:t>1. Introduction</w:t>
      </w:r>
    </w:p>
    <w:p w14:paraId="245B6E4B" w14:textId="77777777" w:rsidR="00011406" w:rsidRDefault="00000000">
      <w:r>
        <w:t>Virtual try-on systems are gaining momentum in fashion and e-commerce, enabling users to preview clothing in 3D before purchase. However, building a reliable system using only 2D keypoints (without depth or RGB input) remains challenging. In this project, we propose a minimal-input 3D body reconstruction pipeline that leverages SMPLify-X optimization on sparse keypoints to produce SMPL-X-based 3D human meshes.</w:t>
      </w:r>
      <w:r>
        <w:br/>
      </w:r>
      <w:r>
        <w:br/>
        <w:t>Our pipeline is designed to work with the MPV3D dataset and targets applications such as AI-powered virtual dressing rooms and personalized avatar generation.</w:t>
      </w:r>
    </w:p>
    <w:p w14:paraId="62A2F7BB" w14:textId="77777777" w:rsidR="00011406" w:rsidRDefault="00000000">
      <w:pPr>
        <w:pStyle w:val="Heading1"/>
      </w:pPr>
      <w:r>
        <w:t>2. Contributions</w:t>
      </w:r>
    </w:p>
    <w:p w14:paraId="21069B86" w14:textId="77777777" w:rsidR="00011406" w:rsidRDefault="00000000">
      <w:r>
        <w:t>- Developed an end-to-end 3D human mesh reconstruction pipeline using only 2D keypoints</w:t>
      </w:r>
      <w:r>
        <w:br/>
        <w:t>- Integrated preprocessing modules tailored for MPV3D format</w:t>
      </w:r>
      <w:r>
        <w:br/>
        <w:t>- Applied SMPLify-X with VPoser priors for anatomically plausible pose estimation</w:t>
      </w:r>
      <w:r>
        <w:br/>
        <w:t>- Aligned body mesh output for potential downstream applications (e.g., garment fitting, animation)</w:t>
      </w:r>
    </w:p>
    <w:p w14:paraId="15892E50" w14:textId="77777777" w:rsidR="00011406" w:rsidRDefault="00000000">
      <w:pPr>
        <w:pStyle w:val="Heading1"/>
      </w:pPr>
      <w:r>
        <w:t>3. Dataset</w:t>
      </w:r>
    </w:p>
    <w:p w14:paraId="4AC2633E" w14:textId="77777777" w:rsidR="00011406" w:rsidRDefault="00000000">
      <w:r>
        <w:t>We use the MPV3D dataset, which provides monocular images, 2D keypoint annotations (25-joint OpenPose format), and clothing images. Each sample includes a clothing item image and a person image wearing that garment.</w:t>
      </w:r>
    </w:p>
    <w:p w14:paraId="1E66137F" w14:textId="77777777" w:rsidR="00011406" w:rsidRDefault="00000000">
      <w:pPr>
        <w:pStyle w:val="Heading1"/>
      </w:pPr>
      <w:r>
        <w:t>4. Methodology</w:t>
      </w:r>
    </w:p>
    <w:p w14:paraId="4D06BE09" w14:textId="77777777" w:rsidR="00011406" w:rsidRDefault="00000000">
      <w:pPr>
        <w:pStyle w:val="Heading2"/>
      </w:pPr>
      <w:r>
        <w:t>4.1 Preprocessing Pipeline</w:t>
      </w:r>
    </w:p>
    <w:p w14:paraId="16B54360" w14:textId="77777777" w:rsidR="00C73C3D" w:rsidRDefault="00000000" w:rsidP="00C73C3D">
      <w:pPr>
        <w:keepNext/>
      </w:pPr>
      <w:r>
        <w:t>To enable SMPLify-X optimization, we performed the following preprocessing steps on the raw MPV3D data:</w:t>
      </w:r>
      <w:r>
        <w:br/>
      </w:r>
      <w:r>
        <w:br/>
        <w:t>- Image Preparation</w:t>
      </w:r>
      <w:r>
        <w:br/>
        <w:t>  → Person image resized to 320×512 and placed in /image</w:t>
      </w:r>
      <w:r>
        <w:br/>
        <w:t>  → Garment image cropped or background removed (via thresholding or remove.bg) → /cloth</w:t>
      </w:r>
      <w:r>
        <w:br/>
        <w:t>- Human Segmentation</w:t>
      </w:r>
      <w:r>
        <w:br/>
        <w:t>  → Applied 2D parsing models (e.g., SCHP) on the person image → /image-parse</w:t>
      </w:r>
      <w:r w:rsidR="00C73C3D">
        <w:br/>
      </w:r>
      <w:r w:rsidR="00C73C3D">
        <w:lastRenderedPageBreak/>
        <w:br/>
      </w:r>
      <w:r w:rsidR="00C73C3D">
        <w:rPr>
          <w:noProof/>
        </w:rPr>
        <w:drawing>
          <wp:inline distT="0" distB="0" distL="0" distR="0" wp14:anchorId="72961B5B" wp14:editId="03A45F02">
            <wp:extent cx="2256358" cy="3628664"/>
            <wp:effectExtent l="0" t="0" r="0" b="0"/>
            <wp:docPr id="286191539" name="Picture 1" descr="A person in a blue pants and a floral to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91539" name="Picture 1" descr="A person in a blue pants and a floral top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0001" cy="36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8720" w14:textId="562BD7A4" w:rsidR="00C73C3D" w:rsidRDefault="00C73C3D" w:rsidP="00C73C3D">
      <w:pPr>
        <w:pStyle w:val="Caption"/>
        <w:ind w:firstLine="720"/>
      </w:pPr>
      <w:r>
        <w:t xml:space="preserve">Figure </w:t>
      </w:r>
      <w:fldSimple w:instr=" SEQ Figure \* ARABIC ">
        <w:r w:rsidR="00210DD4">
          <w:rPr>
            <w:noProof/>
          </w:rPr>
          <w:t>1</w:t>
        </w:r>
      </w:fldSimple>
      <w:r w:rsidR="00D81619">
        <w:t xml:space="preserve"> </w:t>
      </w:r>
      <w:r>
        <w:t>: Segmented body</w:t>
      </w:r>
    </w:p>
    <w:p w14:paraId="20DABAE2" w14:textId="77777777" w:rsidR="001A4BA9" w:rsidRDefault="00C73C3D" w:rsidP="001A4BA9">
      <w:pPr>
        <w:keepNext/>
      </w:pPr>
      <w:r>
        <w:br/>
      </w:r>
      <w:r>
        <w:br/>
        <w:t>- Pose Estimation</w:t>
      </w:r>
      <w:r>
        <w:br/>
        <w:t xml:space="preserve">  → Ran </w:t>
      </w:r>
      <w:proofErr w:type="spellStart"/>
      <w:r>
        <w:t>OpenPose</w:t>
      </w:r>
      <w:proofErr w:type="spellEnd"/>
      <w:r>
        <w:t xml:space="preserve"> on each image to extract 2D body, hand, and facial </w:t>
      </w:r>
      <w:proofErr w:type="spellStart"/>
      <w:r>
        <w:t>keypoints</w:t>
      </w:r>
      <w:proofErr w:type="spellEnd"/>
      <w:r>
        <w:t xml:space="preserve"> → /pose</w:t>
      </w:r>
      <w:r>
        <w:br/>
        <w:t>- Data Finalization</w:t>
      </w:r>
      <w:r>
        <w:br/>
        <w:t>  → Preprocessing utility script aligned and resized all components, producing palm masks and edge gradients necessary for body-cloth alignment</w:t>
      </w:r>
      <w:r w:rsidR="001A4BA9">
        <w:rPr>
          <w:rtl/>
        </w:rPr>
        <w:br/>
      </w:r>
      <w:r w:rsidR="001A4BA9">
        <w:rPr>
          <w:rtl/>
        </w:rPr>
        <w:lastRenderedPageBreak/>
        <w:br/>
      </w:r>
      <w:r w:rsidR="001A4BA9">
        <w:rPr>
          <w:noProof/>
        </w:rPr>
        <w:drawing>
          <wp:inline distT="0" distB="0" distL="0" distR="0" wp14:anchorId="53DD8766" wp14:editId="74A02C51">
            <wp:extent cx="2309149" cy="3694638"/>
            <wp:effectExtent l="0" t="0" r="0" b="1270"/>
            <wp:docPr id="1831766387" name="Picture 2" descr="A white silhouett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6387" name="Picture 2" descr="A white silhouette of a pers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8067" cy="370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24EE" w14:textId="21D3345E" w:rsidR="001A4BA9" w:rsidRDefault="001A4BA9" w:rsidP="001A4BA9">
      <w:pPr>
        <w:pStyle w:val="Caption"/>
        <w:ind w:left="720"/>
      </w:pPr>
      <w:r>
        <w:t xml:space="preserve">  Figure </w:t>
      </w:r>
      <w:fldSimple w:instr=" SEQ Figure \* ARABIC ">
        <w:r w:rsidR="00210DD4">
          <w:rPr>
            <w:noProof/>
          </w:rPr>
          <w:t>2</w:t>
        </w:r>
      </w:fldSimple>
      <w:r w:rsidR="00D81619">
        <w:t xml:space="preserve"> </w:t>
      </w:r>
      <w:r>
        <w:t>: Masked clothing</w:t>
      </w:r>
    </w:p>
    <w:p w14:paraId="71D5741B" w14:textId="77777777" w:rsidR="00011406" w:rsidRDefault="00C73C3D">
      <w:r>
        <w:br/>
      </w:r>
      <w:r>
        <w:br/>
      </w:r>
    </w:p>
    <w:p w14:paraId="24D4321D" w14:textId="77777777" w:rsidR="00011406" w:rsidRDefault="00000000">
      <w:pPr>
        <w:pStyle w:val="Heading2"/>
      </w:pPr>
      <w:r>
        <w:t>4.2 3D Body Mesh Fitting via SMPLify-X</w:t>
      </w:r>
    </w:p>
    <w:p w14:paraId="7B934824" w14:textId="77777777" w:rsidR="00D81619" w:rsidRDefault="00000000" w:rsidP="00D81619">
      <w:pPr>
        <w:keepNext/>
      </w:pPr>
      <w:r>
        <w:t>- Input: Person image with corresponding 2D keypoints</w:t>
      </w:r>
      <w:r>
        <w:br/>
        <w:t>- Model: SMPL-X parametric body model with shape β and pose θ</w:t>
      </w:r>
      <w:r>
        <w:br/>
        <w:t>- Prior: VPoser used as a latent constraint to keep poses natural and realistic</w:t>
      </w:r>
      <w:r>
        <w:br/>
        <w:t>- Optimization: SMPLify-X minimized reprojection error between 3D joint projections and 2D OpenPose keypoints. The process iteratively refined global orientation, shape, and joint angles.</w:t>
      </w:r>
      <w:r>
        <w:br/>
      </w:r>
      <w:r>
        <w:br/>
        <w:t xml:space="preserve">- Output: A fitted 3D body mesh (SMPL-X topology), including hands and facial landmarks, saved </w:t>
      </w:r>
      <w:proofErr w:type="gramStart"/>
      <w:r>
        <w:t>in .</w:t>
      </w:r>
      <w:proofErr w:type="spellStart"/>
      <w:r>
        <w:t>pkl</w:t>
      </w:r>
      <w:proofErr w:type="spellEnd"/>
      <w:proofErr w:type="gramEnd"/>
      <w:r>
        <w:t>/.obj format.</w:t>
      </w:r>
      <w:r w:rsidR="00D81619">
        <w:br/>
      </w:r>
      <w:r w:rsidR="00D81619">
        <w:lastRenderedPageBreak/>
        <w:br/>
      </w:r>
      <w:r w:rsidR="00D81619">
        <w:rPr>
          <w:noProof/>
        </w:rPr>
        <w:drawing>
          <wp:inline distT="0" distB="0" distL="0" distR="0" wp14:anchorId="3FD11E94" wp14:editId="548EF70B">
            <wp:extent cx="2322172" cy="3715474"/>
            <wp:effectExtent l="0" t="0" r="2540" b="0"/>
            <wp:docPr id="1873759049" name="Picture 3" descr="Full shot of a mannequ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59049" name="Picture 3" descr="Full shot of a mannequi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847" cy="379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8377" w14:textId="3A45D1FA" w:rsidR="00D81619" w:rsidRDefault="00D81619" w:rsidP="00D81619">
      <w:pPr>
        <w:pStyle w:val="Caption"/>
      </w:pPr>
      <w:r>
        <w:t xml:space="preserve">        Figure </w:t>
      </w:r>
      <w:fldSimple w:instr=" SEQ Figure \* ARABIC ">
        <w:r w:rsidR="00210DD4">
          <w:rPr>
            <w:noProof/>
          </w:rPr>
          <w:t>3</w:t>
        </w:r>
      </w:fldSimple>
      <w:r>
        <w:t xml:space="preserve"> : </w:t>
      </w:r>
      <w:r w:rsidRPr="00893446">
        <w:t>Generated 3D SMPL Mesh</w:t>
      </w:r>
    </w:p>
    <w:p w14:paraId="251745C6" w14:textId="77777777" w:rsidR="00011406" w:rsidRDefault="00C73C3D">
      <w:r>
        <w:br/>
      </w:r>
    </w:p>
    <w:p w14:paraId="08DC72BB" w14:textId="77777777" w:rsidR="00AD53B4" w:rsidRDefault="00000000" w:rsidP="00AD53B4">
      <w:pPr>
        <w:pStyle w:val="Heading1"/>
      </w:pPr>
      <w:r>
        <w:lastRenderedPageBreak/>
        <w:t>5. Results and Evaluation</w:t>
      </w:r>
      <w:r w:rsidR="00AD53B4">
        <w:br/>
      </w:r>
      <w:r w:rsidR="00AD53B4">
        <w:rPr>
          <w:noProof/>
        </w:rPr>
        <w:drawing>
          <wp:inline distT="0" distB="0" distL="0" distR="0" wp14:anchorId="0BA854B0" wp14:editId="53C5A8CC">
            <wp:extent cx="5257800" cy="3895725"/>
            <wp:effectExtent l="0" t="0" r="0" b="9525"/>
            <wp:docPr id="478776775" name="Picture 1" descr="A comparison of a person's b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76775" name="Picture 1" descr="A comparison of a person's bod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4D68" w14:textId="3891969C" w:rsidR="00210DD4" w:rsidRDefault="00AD53B4" w:rsidP="00210DD4">
      <w:pPr>
        <w:pStyle w:val="Caption"/>
        <w:keepNext/>
        <w:ind w:left="1440" w:firstLine="720"/>
      </w:pPr>
      <w:r>
        <w:t xml:space="preserve">Figure </w:t>
      </w:r>
      <w:fldSimple w:instr=" SEQ Figure \* ARABIC ">
        <w:r w:rsidR="00210DD4">
          <w:rPr>
            <w:noProof/>
          </w:rPr>
          <w:t>4</w:t>
        </w:r>
      </w:fldSimple>
      <w:r>
        <w:t xml:space="preserve">: </w:t>
      </w:r>
      <w:r w:rsidRPr="00F7293E">
        <w:t>image and SMPL model (or SMPL 3d mesh)</w:t>
      </w:r>
      <w:r w:rsidR="00210DD4">
        <w:br/>
      </w:r>
      <w:r w:rsidR="00210DD4">
        <w:br/>
      </w:r>
      <w:r w:rsidR="00210DD4">
        <w:lastRenderedPageBreak/>
        <w:br/>
      </w:r>
      <w:r w:rsidR="00210DD4">
        <w:rPr>
          <w:noProof/>
        </w:rPr>
        <w:drawing>
          <wp:inline distT="0" distB="0" distL="0" distR="0" wp14:anchorId="2AC32645" wp14:editId="477A3133">
            <wp:extent cx="2760562" cy="4322216"/>
            <wp:effectExtent l="0" t="0" r="1905" b="2540"/>
            <wp:docPr id="299821830" name="Picture 1" descr="A mannequin wearing a white shirt and legging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21830" name="Picture 1" descr="A mannequin wearing a white shirt and legging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3934" cy="437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3373" w14:textId="60A8E375" w:rsidR="00011406" w:rsidRDefault="00210DD4" w:rsidP="00210DD4">
      <w:pPr>
        <w:pStyle w:val="Caption"/>
      </w:pPr>
      <w:r>
        <w:t xml:space="preserve">                                   Figure </w:t>
      </w:r>
      <w:fldSimple w:instr=" SEQ Figure \* ARABIC ">
        <w:r>
          <w:rPr>
            <w:noProof/>
          </w:rPr>
          <w:t>5</w:t>
        </w:r>
      </w:fldSimple>
      <w:r>
        <w:t xml:space="preserve"> : Overlaying of 3D Mesh on the original image</w:t>
      </w:r>
    </w:p>
    <w:p w14:paraId="4A046924" w14:textId="77777777" w:rsidR="00011406" w:rsidRDefault="00000000">
      <w:pPr>
        <w:pStyle w:val="Heading1"/>
      </w:pPr>
      <w:r>
        <w:t>6. Related Work Comparison</w:t>
      </w:r>
    </w:p>
    <w:p w14:paraId="264263EB" w14:textId="77777777" w:rsidR="00011406" w:rsidRDefault="00000000">
      <w:r>
        <w:t>Comparison of our method with other state-of-the-art approaches: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11406" w14:paraId="0694BA33" w14:textId="77777777">
        <w:tc>
          <w:tcPr>
            <w:tcW w:w="1728" w:type="dxa"/>
          </w:tcPr>
          <w:p w14:paraId="5C00000B" w14:textId="77777777" w:rsidR="00011406" w:rsidRDefault="00000000">
            <w:r>
              <w:t>Method</w:t>
            </w:r>
          </w:p>
        </w:tc>
        <w:tc>
          <w:tcPr>
            <w:tcW w:w="1728" w:type="dxa"/>
          </w:tcPr>
          <w:p w14:paraId="070E7F64" w14:textId="77777777" w:rsidR="00011406" w:rsidRDefault="00000000">
            <w:r>
              <w:t>Input</w:t>
            </w:r>
          </w:p>
        </w:tc>
        <w:tc>
          <w:tcPr>
            <w:tcW w:w="1728" w:type="dxa"/>
          </w:tcPr>
          <w:p w14:paraId="5239C730" w14:textId="77777777" w:rsidR="00011406" w:rsidRDefault="00000000">
            <w:r>
              <w:t>3D Accuracy</w:t>
            </w:r>
          </w:p>
        </w:tc>
        <w:tc>
          <w:tcPr>
            <w:tcW w:w="1728" w:type="dxa"/>
          </w:tcPr>
          <w:p w14:paraId="0D9B6E8F" w14:textId="77777777" w:rsidR="00011406" w:rsidRDefault="00000000">
            <w:r>
              <w:t>Clothing Ready</w:t>
            </w:r>
          </w:p>
        </w:tc>
        <w:tc>
          <w:tcPr>
            <w:tcW w:w="1728" w:type="dxa"/>
          </w:tcPr>
          <w:p w14:paraId="1EED0991" w14:textId="77777777" w:rsidR="00011406" w:rsidRDefault="00000000">
            <w:r>
              <w:t>Real-Time</w:t>
            </w:r>
          </w:p>
        </w:tc>
      </w:tr>
      <w:tr w:rsidR="00011406" w14:paraId="7AC9C592" w14:textId="77777777">
        <w:tc>
          <w:tcPr>
            <w:tcW w:w="1728" w:type="dxa"/>
          </w:tcPr>
          <w:p w14:paraId="12B7E4B0" w14:textId="77777777" w:rsidR="00011406" w:rsidRDefault="00000000">
            <w:r>
              <w:t>PARE</w:t>
            </w:r>
          </w:p>
        </w:tc>
        <w:tc>
          <w:tcPr>
            <w:tcW w:w="1728" w:type="dxa"/>
          </w:tcPr>
          <w:p w14:paraId="33CCE338" w14:textId="77777777" w:rsidR="00011406" w:rsidRDefault="00000000">
            <w:r>
              <w:t>RGB</w:t>
            </w:r>
          </w:p>
        </w:tc>
        <w:tc>
          <w:tcPr>
            <w:tcW w:w="1728" w:type="dxa"/>
          </w:tcPr>
          <w:p w14:paraId="5635A66C" w14:textId="77777777" w:rsidR="00011406" w:rsidRDefault="00000000">
            <w:r>
              <w:t>Medium</w:t>
            </w:r>
          </w:p>
        </w:tc>
        <w:tc>
          <w:tcPr>
            <w:tcW w:w="1728" w:type="dxa"/>
          </w:tcPr>
          <w:p w14:paraId="633E5739" w14:textId="77777777" w:rsidR="00011406" w:rsidRDefault="00000000">
            <w:r>
              <w:t>No</w:t>
            </w:r>
          </w:p>
        </w:tc>
        <w:tc>
          <w:tcPr>
            <w:tcW w:w="1728" w:type="dxa"/>
          </w:tcPr>
          <w:p w14:paraId="69A50550" w14:textId="77777777" w:rsidR="00011406" w:rsidRDefault="00000000">
            <w:r>
              <w:t>✅</w:t>
            </w:r>
          </w:p>
        </w:tc>
      </w:tr>
      <w:tr w:rsidR="00011406" w14:paraId="1EDADD7E" w14:textId="77777777">
        <w:tc>
          <w:tcPr>
            <w:tcW w:w="1728" w:type="dxa"/>
          </w:tcPr>
          <w:p w14:paraId="29AD6761" w14:textId="77777777" w:rsidR="00011406" w:rsidRDefault="00000000">
            <w:r>
              <w:t>VIBE</w:t>
            </w:r>
          </w:p>
        </w:tc>
        <w:tc>
          <w:tcPr>
            <w:tcW w:w="1728" w:type="dxa"/>
          </w:tcPr>
          <w:p w14:paraId="7C63B918" w14:textId="77777777" w:rsidR="00011406" w:rsidRDefault="00000000">
            <w:r>
              <w:t>Video</w:t>
            </w:r>
          </w:p>
        </w:tc>
        <w:tc>
          <w:tcPr>
            <w:tcW w:w="1728" w:type="dxa"/>
          </w:tcPr>
          <w:p w14:paraId="18C0CB27" w14:textId="77777777" w:rsidR="00011406" w:rsidRDefault="00000000">
            <w:r>
              <w:t>High</w:t>
            </w:r>
          </w:p>
        </w:tc>
        <w:tc>
          <w:tcPr>
            <w:tcW w:w="1728" w:type="dxa"/>
          </w:tcPr>
          <w:p w14:paraId="373E4D58" w14:textId="77777777" w:rsidR="00011406" w:rsidRDefault="00000000">
            <w:r>
              <w:t>No</w:t>
            </w:r>
          </w:p>
        </w:tc>
        <w:tc>
          <w:tcPr>
            <w:tcW w:w="1728" w:type="dxa"/>
          </w:tcPr>
          <w:p w14:paraId="6C29E8F5" w14:textId="77777777" w:rsidR="00011406" w:rsidRDefault="00000000">
            <w:r>
              <w:t>❌</w:t>
            </w:r>
          </w:p>
        </w:tc>
      </w:tr>
      <w:tr w:rsidR="00011406" w14:paraId="5F0C4190" w14:textId="77777777">
        <w:tc>
          <w:tcPr>
            <w:tcW w:w="1728" w:type="dxa"/>
          </w:tcPr>
          <w:p w14:paraId="4D6FE032" w14:textId="77777777" w:rsidR="00011406" w:rsidRDefault="00000000">
            <w:r>
              <w:t>TailorNet</w:t>
            </w:r>
          </w:p>
        </w:tc>
        <w:tc>
          <w:tcPr>
            <w:tcW w:w="1728" w:type="dxa"/>
          </w:tcPr>
          <w:p w14:paraId="57F8CB8F" w14:textId="77777777" w:rsidR="00011406" w:rsidRDefault="00000000">
            <w:r>
              <w:t>RGB+Cloth</w:t>
            </w:r>
          </w:p>
        </w:tc>
        <w:tc>
          <w:tcPr>
            <w:tcW w:w="1728" w:type="dxa"/>
          </w:tcPr>
          <w:p w14:paraId="7EA60E47" w14:textId="77777777" w:rsidR="00011406" w:rsidRDefault="00000000">
            <w:r>
              <w:t>High</w:t>
            </w:r>
          </w:p>
        </w:tc>
        <w:tc>
          <w:tcPr>
            <w:tcW w:w="1728" w:type="dxa"/>
          </w:tcPr>
          <w:p w14:paraId="437EB81F" w14:textId="77777777" w:rsidR="00011406" w:rsidRDefault="00000000">
            <w:r>
              <w:t>Custom</w:t>
            </w:r>
          </w:p>
        </w:tc>
        <w:tc>
          <w:tcPr>
            <w:tcW w:w="1728" w:type="dxa"/>
          </w:tcPr>
          <w:p w14:paraId="6F6A60B0" w14:textId="77777777" w:rsidR="00011406" w:rsidRDefault="00000000">
            <w:r>
              <w:t>❌</w:t>
            </w:r>
          </w:p>
        </w:tc>
      </w:tr>
      <w:tr w:rsidR="00011406" w14:paraId="24CBB4A8" w14:textId="77777777">
        <w:tc>
          <w:tcPr>
            <w:tcW w:w="1728" w:type="dxa"/>
          </w:tcPr>
          <w:p w14:paraId="743C1471" w14:textId="77777777" w:rsidR="00011406" w:rsidRDefault="00000000">
            <w:r>
              <w:t>Ours (SMPLify-X)</w:t>
            </w:r>
          </w:p>
        </w:tc>
        <w:tc>
          <w:tcPr>
            <w:tcW w:w="1728" w:type="dxa"/>
          </w:tcPr>
          <w:p w14:paraId="3FE918CE" w14:textId="77777777" w:rsidR="00011406" w:rsidRDefault="00000000">
            <w:r>
              <w:t>2D Keypoints</w:t>
            </w:r>
          </w:p>
        </w:tc>
        <w:tc>
          <w:tcPr>
            <w:tcW w:w="1728" w:type="dxa"/>
          </w:tcPr>
          <w:p w14:paraId="6C696416" w14:textId="77777777" w:rsidR="00011406" w:rsidRDefault="00000000">
            <w:r>
              <w:t>High</w:t>
            </w:r>
          </w:p>
        </w:tc>
        <w:tc>
          <w:tcPr>
            <w:tcW w:w="1728" w:type="dxa"/>
          </w:tcPr>
          <w:p w14:paraId="22318440" w14:textId="77777777" w:rsidR="00011406" w:rsidRDefault="00000000">
            <w:r>
              <w:t>Mesh-Ready</w:t>
            </w:r>
          </w:p>
        </w:tc>
        <w:tc>
          <w:tcPr>
            <w:tcW w:w="1728" w:type="dxa"/>
          </w:tcPr>
          <w:p w14:paraId="60AB4039" w14:textId="77777777" w:rsidR="00011406" w:rsidRDefault="00000000">
            <w:r>
              <w:t>⚠️ Near-RT</w:t>
            </w:r>
          </w:p>
        </w:tc>
      </w:tr>
    </w:tbl>
    <w:p w14:paraId="35DE64BA" w14:textId="77777777" w:rsidR="00011406" w:rsidRDefault="00000000">
      <w:pPr>
        <w:pStyle w:val="Heading1"/>
      </w:pPr>
      <w:r>
        <w:lastRenderedPageBreak/>
        <w:t>7. Challenges Faced</w:t>
      </w:r>
    </w:p>
    <w:p w14:paraId="2FCB094A" w14:textId="77777777" w:rsidR="00011406" w:rsidRDefault="00000000">
      <w:r>
        <w:t>- Ambiguity from Sparse Keypoints</w:t>
      </w:r>
      <w:r>
        <w:br/>
        <w:t> → Mitigated using VPoser latent constraints and pose smoothing</w:t>
      </w:r>
      <w:r>
        <w:br/>
        <w:t>- Body mesh overshooting or underfitting certain limbs</w:t>
      </w:r>
      <w:r>
        <w:br/>
        <w:t> → Handled by multi-stage optimization and manual tuning</w:t>
      </w:r>
      <w:r>
        <w:br/>
        <w:t>- Coordinate system alignment between 2D keypoints and SMPL-X</w:t>
      </w:r>
      <w:r>
        <w:br/>
        <w:t> → Resolved through calibration heuristics and OpenPose scaling adjustments</w:t>
      </w:r>
      <w:r>
        <w:br/>
        <w:t>- Inference Speed</w:t>
      </w:r>
      <w:r>
        <w:br/>
        <w:t> → Reduced through mesh decimation and fewer iterations during testing</w:t>
      </w:r>
    </w:p>
    <w:p w14:paraId="1B302DEF" w14:textId="77777777" w:rsidR="00754DFD" w:rsidRDefault="00000000">
      <w:pPr>
        <w:pStyle w:val="Heading1"/>
      </w:pPr>
      <w:r>
        <w:rPr>
          <w:color w:val="1F4E79"/>
        </w:rPr>
        <w:t>8. Clothing Warping Overview</w:t>
      </w:r>
    </w:p>
    <w:p w14:paraId="225ED955" w14:textId="77777777" w:rsidR="00754DFD" w:rsidRDefault="00000000">
      <w:r>
        <w:t>Clothing warping is a crucial post-reconstruction step in virtual try-on systems. It involves deforming or adapting 3D garment meshes so they conform to a posed human body mesh, typically generated by a model like SMPL-X.</w:t>
      </w:r>
      <w:r>
        <w:br/>
      </w:r>
      <w:r>
        <w:br/>
        <w:t>This stage addresses the challenge of transferring garments from a canonical rest pose (T-pose) to match the dynamic pose and shape of the reconstructed human mesh. Key techniques include:</w:t>
      </w:r>
      <w:r>
        <w:br/>
      </w:r>
      <w:r>
        <w:br/>
        <w:t>- Mesh Registration: Aligning garment vertices to the target body mesh using closest-point mapping or energy minimization.</w:t>
      </w:r>
      <w:r>
        <w:br/>
        <w:t>- Linear Blend Skinning (LBS): If skinning weights are available, garments can be animated using the same skeletal transformations as the human mesh.</w:t>
      </w:r>
      <w:r>
        <w:br/>
        <w:t>- Collision Handling: Ensures the garment doesn’t intersect with the body mesh. Some pipelines apply post-correction or use cloth simulation in Blender.</w:t>
      </w:r>
      <w:r>
        <w:br/>
        <w:t>- Cloth Fitting &amp; Refinement: Further adjustment can be done via deformation transfer, Laplacian mesh editing, or physics-based simulation to enhance realism.</w:t>
      </w:r>
      <w:r>
        <w:br/>
      </w:r>
      <w:r>
        <w:br/>
        <w:t>Regardless of the chosen approach, successful clothing warping ensures that the final overlayed garments preserve their identity while following the pose and shape of the reconstructed body.</w:t>
      </w:r>
    </w:p>
    <w:p w14:paraId="2BC44B80" w14:textId="77777777" w:rsidR="00754DFD" w:rsidRDefault="00000000">
      <w:pPr>
        <w:pStyle w:val="Heading1"/>
      </w:pPr>
      <w:r>
        <w:rPr>
          <w:color w:val="1F4E79"/>
        </w:rPr>
        <w:t>9. Conclusion</w:t>
      </w:r>
    </w:p>
    <w:p w14:paraId="24913B21" w14:textId="77777777" w:rsidR="00754DFD" w:rsidRDefault="00000000">
      <w:r>
        <w:t>This project presented a modular, hybrid 3D virtual try-on pipeline combining SMPLify-X-based body reconstruction with downstream garment integration components. The contribution centered on enabling reconstruction from 2D sparse keypoints and proposed a robust process adaptable to real-world settings. Future work includes improving clothing-body interaction realism and supporting multi-person scenes.</w:t>
      </w:r>
    </w:p>
    <w:sectPr w:rsidR="00754D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7417615">
    <w:abstractNumId w:val="8"/>
  </w:num>
  <w:num w:numId="2" w16cid:durableId="659625534">
    <w:abstractNumId w:val="6"/>
  </w:num>
  <w:num w:numId="3" w16cid:durableId="357006831">
    <w:abstractNumId w:val="5"/>
  </w:num>
  <w:num w:numId="4" w16cid:durableId="1300496482">
    <w:abstractNumId w:val="4"/>
  </w:num>
  <w:num w:numId="5" w16cid:durableId="1022902856">
    <w:abstractNumId w:val="7"/>
  </w:num>
  <w:num w:numId="6" w16cid:durableId="1860971806">
    <w:abstractNumId w:val="3"/>
  </w:num>
  <w:num w:numId="7" w16cid:durableId="499277498">
    <w:abstractNumId w:val="2"/>
  </w:num>
  <w:num w:numId="8" w16cid:durableId="2085952878">
    <w:abstractNumId w:val="1"/>
  </w:num>
  <w:num w:numId="9" w16cid:durableId="412900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406"/>
    <w:rsid w:val="00034616"/>
    <w:rsid w:val="0006063C"/>
    <w:rsid w:val="000B717D"/>
    <w:rsid w:val="0015074B"/>
    <w:rsid w:val="001A4BA9"/>
    <w:rsid w:val="00210DD4"/>
    <w:rsid w:val="0029639D"/>
    <w:rsid w:val="00326F90"/>
    <w:rsid w:val="004713F7"/>
    <w:rsid w:val="00754DFD"/>
    <w:rsid w:val="00756831"/>
    <w:rsid w:val="00AA1D8D"/>
    <w:rsid w:val="00AD53B4"/>
    <w:rsid w:val="00B135A1"/>
    <w:rsid w:val="00B47730"/>
    <w:rsid w:val="00C73C3D"/>
    <w:rsid w:val="00CB0664"/>
    <w:rsid w:val="00D81619"/>
    <w:rsid w:val="00DB25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AAFB7"/>
  <w14:defaultImageDpi w14:val="300"/>
  <w15:docId w15:val="{F4077546-CE97-4B42-BC1C-3A561260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Nashaat</cp:lastModifiedBy>
  <cp:revision>5</cp:revision>
  <dcterms:created xsi:type="dcterms:W3CDTF">2013-12-23T23:15:00Z</dcterms:created>
  <dcterms:modified xsi:type="dcterms:W3CDTF">2025-05-26T02:52:00Z</dcterms:modified>
  <cp:category/>
</cp:coreProperties>
</file>