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D58B" w14:textId="6CA8F02A" w:rsidR="005B28B7" w:rsidRDefault="005B28B7" w:rsidP="005B28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28B7">
        <w:rPr>
          <w:rFonts w:ascii="Times New Roman" w:hAnsi="Times New Roman" w:cs="Times New Roman"/>
          <w:b/>
          <w:bCs/>
          <w:sz w:val="24"/>
          <w:szCs w:val="24"/>
        </w:rPr>
        <w:t>PRAKTIKUM PEMROGRAMAN BERBASIS WEB</w:t>
      </w:r>
    </w:p>
    <w:p w14:paraId="5BBA86C2" w14:textId="3CAE26CE" w:rsidR="005B28B7" w:rsidRDefault="005B28B7" w:rsidP="005B28B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B28B7">
        <w:rPr>
          <w:rFonts w:ascii="Times New Roman" w:hAnsi="Times New Roman" w:cs="Times New Roman"/>
          <w:sz w:val="24"/>
          <w:szCs w:val="24"/>
          <w:u w:val="single"/>
        </w:rPr>
        <w:t xml:space="preserve">Untuk </w:t>
      </w:r>
      <w:proofErr w:type="spellStart"/>
      <w:r w:rsidRPr="005B28B7">
        <w:rPr>
          <w:rFonts w:ascii="Times New Roman" w:hAnsi="Times New Roman" w:cs="Times New Roman"/>
          <w:sz w:val="24"/>
          <w:szCs w:val="24"/>
          <w:u w:val="single"/>
        </w:rPr>
        <w:t>Memenuhi</w:t>
      </w:r>
      <w:proofErr w:type="spellEnd"/>
      <w:r w:rsidRPr="005B28B7">
        <w:rPr>
          <w:rFonts w:ascii="Times New Roman" w:hAnsi="Times New Roman" w:cs="Times New Roman"/>
          <w:sz w:val="24"/>
          <w:szCs w:val="24"/>
          <w:u w:val="single"/>
        </w:rPr>
        <w:t xml:space="preserve"> Tugas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D591F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5B28B7">
        <w:rPr>
          <w:rFonts w:ascii="Times New Roman" w:hAnsi="Times New Roman" w:cs="Times New Roman"/>
          <w:sz w:val="24"/>
          <w:szCs w:val="24"/>
          <w:u w:val="single"/>
        </w:rPr>
        <w:t xml:space="preserve"> P.PBW</w:t>
      </w:r>
    </w:p>
    <w:p w14:paraId="2BBDB4BE" w14:textId="77777777" w:rsidR="005B28B7" w:rsidRDefault="005B28B7" w:rsidP="005B28B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1F89EB1" w14:textId="77777777" w:rsidR="005B28B7" w:rsidRDefault="005B28B7" w:rsidP="005B28B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B96E376" w14:textId="77777777" w:rsidR="005B28B7" w:rsidRDefault="005B28B7" w:rsidP="005B28B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3405C54" w14:textId="77777777" w:rsidR="005B28B7" w:rsidRDefault="005B28B7" w:rsidP="005B28B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887165" w14:textId="77777777" w:rsidR="005B28B7" w:rsidRDefault="005B28B7" w:rsidP="005B28B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01E4B97" w14:textId="77777777" w:rsidR="005B28B7" w:rsidRDefault="005B28B7" w:rsidP="005B28B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29B6A7" w14:textId="77777777" w:rsidR="005B28B7" w:rsidRPr="005B28B7" w:rsidRDefault="005B28B7" w:rsidP="005B28B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DD0B8F7" w14:textId="3E970235" w:rsidR="005B28B7" w:rsidRDefault="005B28B7" w:rsidP="005B28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28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E5DF76" wp14:editId="3419030E">
            <wp:extent cx="2857500" cy="2773680"/>
            <wp:effectExtent l="0" t="0" r="0" b="7620"/>
            <wp:docPr id="881586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D621" w14:textId="77777777" w:rsidR="005B28B7" w:rsidRDefault="005B28B7" w:rsidP="005B28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58FBA" w14:textId="77777777" w:rsidR="005B28B7" w:rsidRDefault="005B28B7" w:rsidP="005B28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80DED" w14:textId="77777777" w:rsidR="005B28B7" w:rsidRDefault="005B28B7" w:rsidP="005B28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14B1D" w14:textId="77777777" w:rsidR="005B28B7" w:rsidRDefault="005B28B7" w:rsidP="005B28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300CA" w14:textId="77777777" w:rsidR="005B28B7" w:rsidRDefault="005B28B7" w:rsidP="005B28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9B787" w14:textId="77777777" w:rsidR="005B28B7" w:rsidRDefault="005B28B7" w:rsidP="005B28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54005" w14:textId="77777777" w:rsidR="005B28B7" w:rsidRPr="005B28B7" w:rsidRDefault="005B28B7" w:rsidP="005B28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49233" w14:textId="63A20308" w:rsidR="005B28B7" w:rsidRPr="005B28B7" w:rsidRDefault="005B28B7" w:rsidP="005B28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B28B7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2679B0C1" w14:textId="595B23AB" w:rsidR="005B28B7" w:rsidRPr="005B28B7" w:rsidRDefault="005B28B7" w:rsidP="005B2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8B7">
        <w:rPr>
          <w:rFonts w:ascii="Times New Roman" w:hAnsi="Times New Roman" w:cs="Times New Roman"/>
          <w:sz w:val="24"/>
          <w:szCs w:val="24"/>
        </w:rPr>
        <w:t>Faathir Akbar Nugroho</w:t>
      </w:r>
    </w:p>
    <w:p w14:paraId="257EAA44" w14:textId="18744831" w:rsidR="005B28B7" w:rsidRPr="005B28B7" w:rsidRDefault="005B28B7" w:rsidP="005B2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8B7">
        <w:rPr>
          <w:rFonts w:ascii="Times New Roman" w:hAnsi="Times New Roman" w:cs="Times New Roman"/>
          <w:sz w:val="24"/>
          <w:szCs w:val="24"/>
        </w:rPr>
        <w:t>4522210033</w:t>
      </w:r>
    </w:p>
    <w:p w14:paraId="00FF3AB4" w14:textId="7A80D854" w:rsidR="008A491E" w:rsidRDefault="005B28B7" w:rsidP="00BD5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5B28B7">
        <w:rPr>
          <w:rFonts w:ascii="Times New Roman" w:hAnsi="Times New Roman" w:cs="Times New Roman"/>
          <w:sz w:val="24"/>
          <w:szCs w:val="24"/>
        </w:rPr>
        <w:t>Kelas A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4E4886" w14:textId="77777777" w:rsidR="00BD591F" w:rsidRPr="00BD591F" w:rsidRDefault="00BD591F" w:rsidP="00BD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Setup Laravel</w:t>
      </w:r>
    </w:p>
    <w:p w14:paraId="3A40FCE5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pertama,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Laravel menggunakan Composer dan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dengan menjalankan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artisan serve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6A32AA37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t>Langkah-langkah:</w:t>
      </w:r>
    </w:p>
    <w:p w14:paraId="34B8F5B2" w14:textId="77777777" w:rsidR="00BD591F" w:rsidRPr="00BD591F" w:rsidRDefault="00BD591F" w:rsidP="00BD59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>Instal Laravel menggunakan Composer.</w:t>
      </w:r>
    </w:p>
    <w:p w14:paraId="36B66EDA" w14:textId="77777777" w:rsidR="00BD591F" w:rsidRPr="00BD591F" w:rsidRDefault="00BD591F" w:rsidP="00BD59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environment file (.env).</w:t>
      </w:r>
    </w:p>
    <w:p w14:paraId="0FC77C16" w14:textId="77777777" w:rsidR="00BD591F" w:rsidRDefault="00BD591F" w:rsidP="00BD591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55359AF3" w14:textId="18F17958" w:rsidR="00BD591F" w:rsidRPr="00BD591F" w:rsidRDefault="00BD591F" w:rsidP="00BD5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8D59A" wp14:editId="6DB723FF">
            <wp:extent cx="1962424" cy="1171739"/>
            <wp:effectExtent l="0" t="0" r="0" b="9525"/>
            <wp:docPr id="13363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8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1821" w14:textId="77777777" w:rsidR="00BD591F" w:rsidRPr="00BD591F" w:rsidRDefault="00BD591F" w:rsidP="00BD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t>2. Routing dan View</w:t>
      </w:r>
    </w:p>
    <w:p w14:paraId="7FDA9668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dasar-dasar routing di Laravel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URL ke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. Selain itu, view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menggunakan Blade templating engine untuk menampilkan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tertentu sesuai dengan route yang ditentukan.</w:t>
      </w:r>
    </w:p>
    <w:p w14:paraId="7FC90DB0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t>Langkah-langkah:</w:t>
      </w:r>
    </w:p>
    <w:p w14:paraId="5F1F0728" w14:textId="77777777" w:rsidR="00BD591F" w:rsidRPr="00BD591F" w:rsidRDefault="00BD591F" w:rsidP="00BD59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 xml:space="preserve">Membuat route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di file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44626ADD" w14:textId="77777777" w:rsidR="00BD591F" w:rsidRPr="00BD591F" w:rsidRDefault="00BD591F" w:rsidP="00BD59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view menggunakan Blade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0EAA7841" w14:textId="77777777" w:rsidR="00BD591F" w:rsidRDefault="00BD591F" w:rsidP="00BD591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 xml:space="preserve">Menguji route dengan menjalankan server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0DD4B521" w14:textId="4DD72D01" w:rsidR="00BD591F" w:rsidRPr="00BD591F" w:rsidRDefault="00BD591F" w:rsidP="00BD591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E6650A" wp14:editId="0D28622A">
            <wp:extent cx="3476625" cy="2805258"/>
            <wp:effectExtent l="0" t="0" r="0" b="0"/>
            <wp:docPr id="144066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61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297" cy="28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1288" w14:textId="77777777" w:rsidR="00BD591F" w:rsidRPr="00BD591F" w:rsidRDefault="00BD591F" w:rsidP="00BD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Styling</w:t>
      </w:r>
    </w:p>
    <w:p w14:paraId="2ED7B8BC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styling pada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Tailwind CSS.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di setiap view, termasuk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layout agar lebih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24D6C928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t>Langkah-langkah:</w:t>
      </w:r>
    </w:p>
    <w:p w14:paraId="5EEFDA99" w14:textId="77777777" w:rsidR="00BD591F" w:rsidRPr="00BD591F" w:rsidRDefault="00BD591F" w:rsidP="00BD59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Integrasikan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Tailwind CSS ke dalam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Laravel.</w:t>
      </w:r>
    </w:p>
    <w:p w14:paraId="32A1FBF8" w14:textId="77777777" w:rsidR="00BD591F" w:rsidRPr="00BD591F" w:rsidRDefault="00BD591F" w:rsidP="00BD59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styling pada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0B4C3183" w14:textId="77777777" w:rsidR="00BD591F" w:rsidRDefault="00BD591F" w:rsidP="00BD591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ukuran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responsivitas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0650B048" w14:textId="343D2DDD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1555D9" wp14:editId="0F9606E3">
            <wp:extent cx="5731510" cy="3223895"/>
            <wp:effectExtent l="0" t="0" r="2540" b="0"/>
            <wp:docPr id="79741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16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2EF5" w14:textId="77777777" w:rsidR="00BD591F" w:rsidRPr="00BD591F" w:rsidRDefault="00BD591F" w:rsidP="00BD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t>4. Active State</w:t>
      </w:r>
    </w:p>
    <w:p w14:paraId="725A219A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“active state” pada navigasi untuk menunjukkan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. Fitur ini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tertentu,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posisi mereka di dalam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06C7FE6B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t>Langkah-langkah:</w:t>
      </w:r>
    </w:p>
    <w:p w14:paraId="417810E2" w14:textId="77777777" w:rsidR="00BD591F" w:rsidRPr="00BD591F" w:rsidRDefault="00BD591F" w:rsidP="00BD59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link navigasi dengan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kelas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362C88EA" w14:textId="77777777" w:rsidR="00BD591F" w:rsidRPr="00BD591F" w:rsidRDefault="00BD591F" w:rsidP="00BD59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pada link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menggunakan Tailwind CSS atau CSS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658D588A" w14:textId="77777777" w:rsidR="00BD591F" w:rsidRDefault="00BD591F" w:rsidP="00BD591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active state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sesuai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21D7A92C" w14:textId="7B26B799" w:rsidR="00286345" w:rsidRPr="00BD591F" w:rsidRDefault="00286345" w:rsidP="00286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3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E6258" wp14:editId="1AEF83E4">
            <wp:extent cx="4782217" cy="943107"/>
            <wp:effectExtent l="0" t="0" r="0" b="9525"/>
            <wp:docPr id="27296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67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C7FB" w14:textId="77777777" w:rsidR="00286345" w:rsidRDefault="00286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A8A96AC" w14:textId="71A384F6" w:rsidR="00BD591F" w:rsidRPr="00BD591F" w:rsidRDefault="00BD591F" w:rsidP="00BD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Controller</w:t>
      </w:r>
    </w:p>
    <w:p w14:paraId="31C33DF2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view.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controller dasar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untuk mengelola data dan menampilkan view sesuai kebutuhan.</w:t>
      </w:r>
    </w:p>
    <w:p w14:paraId="2A2C3153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t>Langkah-langkah:</w:t>
      </w:r>
    </w:p>
    <w:p w14:paraId="7C6D10C5" w14:textId="77777777" w:rsidR="00BD591F" w:rsidRPr="00BD591F" w:rsidRDefault="00BD591F" w:rsidP="00BD59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 xml:space="preserve">Membuat controller baru menggunakan perintah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proofErr w:type="gramStart"/>
      <w:r w:rsidRPr="00BD591F">
        <w:rPr>
          <w:rFonts w:ascii="Times New Roman" w:hAnsi="Times New Roman" w:cs="Times New Roman"/>
          <w:sz w:val="24"/>
          <w:szCs w:val="24"/>
        </w:rPr>
        <w:t>make:controller</w:t>
      </w:r>
      <w:proofErr w:type="spellEnd"/>
      <w:proofErr w:type="gram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7F294AAD" w14:textId="77777777" w:rsidR="00BD591F" w:rsidRPr="00BD591F" w:rsidRDefault="00BD591F" w:rsidP="00BD59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 xml:space="preserve">Menyusun metode-metode dalam controller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dan data.</w:t>
      </w:r>
    </w:p>
    <w:p w14:paraId="6E22CB73" w14:textId="77777777" w:rsidR="00BD591F" w:rsidRDefault="00BD591F" w:rsidP="00BD591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controller dengan route untuk menampilkan view yang sesuai.</w:t>
      </w:r>
    </w:p>
    <w:p w14:paraId="4A9DD05F" w14:textId="6F762168" w:rsidR="00286345" w:rsidRPr="00BD591F" w:rsidRDefault="00286345" w:rsidP="00286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3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EC83DA" wp14:editId="098AF96C">
            <wp:extent cx="1991003" cy="1724266"/>
            <wp:effectExtent l="0" t="0" r="9525" b="9525"/>
            <wp:docPr id="167777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78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FDAD" w14:textId="77777777" w:rsidR="00BD591F" w:rsidRPr="00BD591F" w:rsidRDefault="00BD591F" w:rsidP="00BD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t>6. Migration 101</w:t>
      </w:r>
    </w:p>
    <w:p w14:paraId="1087BC47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ini memperkenalkan dasar-dasar migration di Laravel untuk mengelola struktur database. Migration digunakan untuk membuat tabel baru,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kolom,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tabel.</w:t>
      </w:r>
    </w:p>
    <w:p w14:paraId="424EAEE2" w14:textId="77777777" w:rsidR="00BD591F" w:rsidRPr="00BD591F" w:rsidRDefault="00BD591F" w:rsidP="00BD591F">
      <w:p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b/>
          <w:bCs/>
          <w:sz w:val="24"/>
          <w:szCs w:val="24"/>
        </w:rPr>
        <w:t>Langkah-langkah:</w:t>
      </w:r>
    </w:p>
    <w:p w14:paraId="5F97EBB1" w14:textId="77777777" w:rsidR="00BD591F" w:rsidRPr="00BD591F" w:rsidRDefault="00BD591F" w:rsidP="00BD591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 xml:space="preserve">Membuat migration baru menggunakan perintah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proofErr w:type="gramStart"/>
      <w:r w:rsidRPr="00BD591F">
        <w:rPr>
          <w:rFonts w:ascii="Times New Roman" w:hAnsi="Times New Roman" w:cs="Times New Roman"/>
          <w:sz w:val="24"/>
          <w:szCs w:val="24"/>
        </w:rPr>
        <w:t>make:migration</w:t>
      </w:r>
      <w:proofErr w:type="spellEnd"/>
      <w:proofErr w:type="gramEnd"/>
      <w:r w:rsidRPr="00BD591F">
        <w:rPr>
          <w:rFonts w:ascii="Times New Roman" w:hAnsi="Times New Roman" w:cs="Times New Roman"/>
          <w:sz w:val="24"/>
          <w:szCs w:val="24"/>
        </w:rPr>
        <w:t>.</w:t>
      </w:r>
    </w:p>
    <w:p w14:paraId="6239CC1A" w14:textId="77777777" w:rsidR="00BD591F" w:rsidRPr="00BD591F" w:rsidRDefault="00BD591F" w:rsidP="00BD591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file migration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struktur tabel.</w:t>
      </w:r>
    </w:p>
    <w:p w14:paraId="7528596E" w14:textId="5C3EAF77" w:rsidR="00286345" w:rsidRPr="00286345" w:rsidRDefault="00BD591F" w:rsidP="0028634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D591F">
        <w:rPr>
          <w:rFonts w:ascii="Times New Roman" w:hAnsi="Times New Roman" w:cs="Times New Roman"/>
          <w:sz w:val="24"/>
          <w:szCs w:val="24"/>
        </w:rPr>
        <w:t xml:space="preserve">Menjalankan migration menggunakan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artisan migrate untuk </w:t>
      </w:r>
      <w:proofErr w:type="spellStart"/>
      <w:r w:rsidRPr="00BD591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D591F">
        <w:rPr>
          <w:rFonts w:ascii="Times New Roman" w:hAnsi="Times New Roman" w:cs="Times New Roman"/>
          <w:sz w:val="24"/>
          <w:szCs w:val="24"/>
        </w:rPr>
        <w:t xml:space="preserve"> perubahan ke database.</w:t>
      </w:r>
    </w:p>
    <w:p w14:paraId="7E4FBB25" w14:textId="79BC4149" w:rsidR="00286345" w:rsidRPr="00286345" w:rsidRDefault="00286345" w:rsidP="00286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863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2197D6" wp14:editId="386A129E">
            <wp:extent cx="3038475" cy="2256113"/>
            <wp:effectExtent l="0" t="0" r="0" b="0"/>
            <wp:docPr id="55870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06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314" cy="22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345" w:rsidRPr="0028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724C"/>
    <w:multiLevelType w:val="hybridMultilevel"/>
    <w:tmpl w:val="3998F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752E"/>
    <w:multiLevelType w:val="multilevel"/>
    <w:tmpl w:val="92B6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27A37"/>
    <w:multiLevelType w:val="multilevel"/>
    <w:tmpl w:val="AE7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339A3"/>
    <w:multiLevelType w:val="multilevel"/>
    <w:tmpl w:val="B9A6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50585"/>
    <w:multiLevelType w:val="multilevel"/>
    <w:tmpl w:val="DC80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82244"/>
    <w:multiLevelType w:val="multilevel"/>
    <w:tmpl w:val="9EC8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C7252"/>
    <w:multiLevelType w:val="multilevel"/>
    <w:tmpl w:val="EE4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45715"/>
    <w:multiLevelType w:val="multilevel"/>
    <w:tmpl w:val="33D8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B7FFE"/>
    <w:multiLevelType w:val="multilevel"/>
    <w:tmpl w:val="319C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363F9"/>
    <w:multiLevelType w:val="multilevel"/>
    <w:tmpl w:val="41A4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018C6"/>
    <w:multiLevelType w:val="multilevel"/>
    <w:tmpl w:val="45DE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7F3FA8"/>
    <w:multiLevelType w:val="multilevel"/>
    <w:tmpl w:val="85F2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F5F83"/>
    <w:multiLevelType w:val="multilevel"/>
    <w:tmpl w:val="BBEE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93417">
    <w:abstractNumId w:val="1"/>
  </w:num>
  <w:num w:numId="2" w16cid:durableId="1427310489">
    <w:abstractNumId w:val="2"/>
  </w:num>
  <w:num w:numId="3" w16cid:durableId="104740161">
    <w:abstractNumId w:val="3"/>
  </w:num>
  <w:num w:numId="4" w16cid:durableId="415564504">
    <w:abstractNumId w:val="11"/>
  </w:num>
  <w:num w:numId="5" w16cid:durableId="1325545062">
    <w:abstractNumId w:val="5"/>
  </w:num>
  <w:num w:numId="6" w16cid:durableId="1836795620">
    <w:abstractNumId w:val="6"/>
  </w:num>
  <w:num w:numId="7" w16cid:durableId="1326663210">
    <w:abstractNumId w:val="0"/>
  </w:num>
  <w:num w:numId="8" w16cid:durableId="1373071325">
    <w:abstractNumId w:val="10"/>
  </w:num>
  <w:num w:numId="9" w16cid:durableId="2100054301">
    <w:abstractNumId w:val="7"/>
  </w:num>
  <w:num w:numId="10" w16cid:durableId="1293444492">
    <w:abstractNumId w:val="4"/>
  </w:num>
  <w:num w:numId="11" w16cid:durableId="2024547318">
    <w:abstractNumId w:val="12"/>
  </w:num>
  <w:num w:numId="12" w16cid:durableId="1431437616">
    <w:abstractNumId w:val="9"/>
  </w:num>
  <w:num w:numId="13" w16cid:durableId="2029677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B7"/>
    <w:rsid w:val="0016442B"/>
    <w:rsid w:val="00286345"/>
    <w:rsid w:val="003B1A39"/>
    <w:rsid w:val="00542B30"/>
    <w:rsid w:val="005B28B7"/>
    <w:rsid w:val="008A491E"/>
    <w:rsid w:val="00B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13B7"/>
  <w15:chartTrackingRefBased/>
  <w15:docId w15:val="{84939BB1-B045-4298-B10E-C29E8895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2</cp:revision>
  <dcterms:created xsi:type="dcterms:W3CDTF">2024-11-14T14:33:00Z</dcterms:created>
  <dcterms:modified xsi:type="dcterms:W3CDTF">2024-11-14T14:33:00Z</dcterms:modified>
</cp:coreProperties>
</file>