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E90" w:rsidRPr="00D84C18" w:rsidRDefault="00041E90" w:rsidP="00041E90">
      <w:pPr>
        <w:pStyle w:val="berschrift1"/>
        <w:rPr>
          <w:rFonts w:ascii="Relay-Bold" w:hAnsi="Relay-Bold"/>
          <w:sz w:val="22"/>
          <w:szCs w:val="22"/>
        </w:rPr>
      </w:pPr>
      <w:bookmarkStart w:id="0" w:name="_GoBack"/>
      <w:r w:rsidRPr="00D84C18">
        <w:rPr>
          <w:rFonts w:ascii="Relay-Bold" w:hAnsi="Relay-Bold"/>
          <w:sz w:val="22"/>
          <w:szCs w:val="22"/>
        </w:rPr>
        <w:t>NIKOLAIKIRCHE MIT DEM „KRÖNCHEN“, DEM WAHRZEICHEN DER STADT</w:t>
      </w:r>
    </w:p>
    <w:p w:rsidR="00041E90" w:rsidRPr="00D84C18" w:rsidRDefault="00041E90" w:rsidP="00041E90">
      <w:pPr>
        <w:rPr>
          <w:rFonts w:ascii="Relay-Bold" w:hAnsi="Relay-Bold"/>
          <w:i/>
          <w:sz w:val="16"/>
          <w:szCs w:val="16"/>
        </w:rPr>
      </w:pPr>
    </w:p>
    <w:p w:rsidR="00041E90" w:rsidRPr="00D84C18" w:rsidRDefault="00041E90" w:rsidP="00041E90">
      <w:pPr>
        <w:rPr>
          <w:rFonts w:ascii="Relay-Bold" w:hAnsi="Relay-Bold"/>
          <w:i/>
        </w:rPr>
      </w:pPr>
      <w:r w:rsidRPr="00D84C18">
        <w:rPr>
          <w:rFonts w:ascii="Relay-Bold" w:hAnsi="Relay-Bold"/>
          <w:i/>
        </w:rPr>
        <w:t>Evangelische Pfarrkirche, ursprünglich 13. Jahrhundert</w:t>
      </w:r>
    </w:p>
    <w:p w:rsidR="00041E90" w:rsidRPr="00D84C18" w:rsidRDefault="00041E90" w:rsidP="00041E90">
      <w:pPr>
        <w:pStyle w:val="Sprechblasentext"/>
        <w:rPr>
          <w:rFonts w:ascii="Relay-Bold" w:hAnsi="Relay-Bold" w:cstheme="minorBidi"/>
        </w:rPr>
      </w:pPr>
    </w:p>
    <w:p w:rsidR="00041E90" w:rsidRPr="00D84C18" w:rsidRDefault="00041E90" w:rsidP="00041E90">
      <w:pPr>
        <w:rPr>
          <w:rFonts w:ascii="Relay-Bold" w:hAnsi="Relay-Bold"/>
        </w:rPr>
      </w:pPr>
      <w:r w:rsidRPr="00D84C18">
        <w:rPr>
          <w:rFonts w:ascii="Relay-Bold" w:hAnsi="Relay-Bold"/>
        </w:rPr>
        <w:t xml:space="preserve">Die spätromanische Hallenkirche mit ihrem einzigartigen sechseckigen Zentralbau und dreischiffigem Langhaus wird im 2. Viertel des 13. Jahrhunderts erbaut. Dem Heiligen Nikolaus, Schutzpatron der Reisenden und Kaufleute geweiht, gehört sie zu den städtischen Marktkirchen des Mittelalters, die damals von Kaufläden und Krämerbuden umgeben sind. Die Stadtkirche der Grafen von Nassau ist seit 1530 evangelisch und seit etwa 1580 </w:t>
      </w:r>
      <w:proofErr w:type="gramStart"/>
      <w:r w:rsidRPr="00D84C18">
        <w:rPr>
          <w:rFonts w:ascii="Relay-Bold" w:hAnsi="Relay-Bold"/>
        </w:rPr>
        <w:t>reformierte</w:t>
      </w:r>
      <w:proofErr w:type="gramEnd"/>
      <w:r w:rsidRPr="00D84C18">
        <w:rPr>
          <w:rFonts w:ascii="Relay-Bold" w:hAnsi="Relay-Bold"/>
        </w:rPr>
        <w:t xml:space="preserve"> Hauptpfarrkirche der Stadt Siegen. </w:t>
      </w:r>
    </w:p>
    <w:p w:rsidR="00041E90" w:rsidRPr="00D84C18" w:rsidRDefault="00041E90" w:rsidP="00041E90">
      <w:pPr>
        <w:rPr>
          <w:rFonts w:ascii="Relay-Bold" w:hAnsi="Relay-Bold"/>
        </w:rPr>
      </w:pPr>
      <w:r w:rsidRPr="00D84C18">
        <w:rPr>
          <w:rFonts w:ascii="Relay-Bold" w:hAnsi="Relay-Bold"/>
        </w:rPr>
        <w:t xml:space="preserve">Aus Anlass seiner Erhebung in den Fürstenstand lässt Johann Moritz von Nassau-Siegen 1658 eine große schmiedeeiserne und vergoldete Krone auf den Turm setzen. Das „Krönchen“ wird zum Wahrzeichen der Stadt. Eine besondere Kostbarkeit im Kirchenschatz ist die vom Fürsten gestiftete vergoldete Taufschale, eine peruanische Silberarbeit aus dem 16. Jahrhundert. </w:t>
      </w:r>
    </w:p>
    <w:bookmarkEnd w:id="0"/>
    <w:p w:rsidR="00E5734F" w:rsidRPr="00D84C18" w:rsidRDefault="00E5734F" w:rsidP="002218AC">
      <w:pPr>
        <w:rPr>
          <w:rFonts w:ascii="Relay-Bold" w:hAnsi="Relay-Bold"/>
        </w:rPr>
      </w:pPr>
    </w:p>
    <w:sectPr w:rsidR="00E5734F" w:rsidRPr="00D84C18" w:rsidSect="00737B7A">
      <w:pgSz w:w="11906" w:h="16838" w:code="9"/>
      <w:pgMar w:top="1134" w:right="1134"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lay-Bold">
    <w:panose1 w:val="02000803040000020004"/>
    <w:charset w:val="00"/>
    <w:family w:val="auto"/>
    <w:pitch w:val="variable"/>
    <w:sig w:usb0="80000027"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E90"/>
    <w:rsid w:val="00041E90"/>
    <w:rsid w:val="0010080E"/>
    <w:rsid w:val="002218AC"/>
    <w:rsid w:val="00255745"/>
    <w:rsid w:val="003D08A5"/>
    <w:rsid w:val="007148A6"/>
    <w:rsid w:val="00737B7A"/>
    <w:rsid w:val="00B7496A"/>
    <w:rsid w:val="00BE5CC7"/>
    <w:rsid w:val="00C24ACE"/>
    <w:rsid w:val="00C80C48"/>
    <w:rsid w:val="00D84C18"/>
    <w:rsid w:val="00E573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1E90"/>
  </w:style>
  <w:style w:type="paragraph" w:styleId="berschrift1">
    <w:name w:val="heading 1"/>
    <w:basedOn w:val="Standard"/>
    <w:next w:val="Standard"/>
    <w:link w:val="berschrift1Zchn"/>
    <w:uiPriority w:val="9"/>
    <w:qFormat/>
    <w:rsid w:val="00041E90"/>
    <w:pPr>
      <w:keepNext/>
      <w:outlineLvl w:val="0"/>
    </w:pPr>
    <w:rPr>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1Zchn">
    <w:name w:val="Überschrift 1 Zchn"/>
    <w:basedOn w:val="Absatz-Standardschriftart"/>
    <w:link w:val="berschrift1"/>
    <w:uiPriority w:val="9"/>
    <w:rsid w:val="00041E90"/>
    <w:rPr>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1E90"/>
  </w:style>
  <w:style w:type="paragraph" w:styleId="berschrift1">
    <w:name w:val="heading 1"/>
    <w:basedOn w:val="Standard"/>
    <w:next w:val="Standard"/>
    <w:link w:val="berschrift1Zchn"/>
    <w:uiPriority w:val="9"/>
    <w:qFormat/>
    <w:rsid w:val="00041E90"/>
    <w:pPr>
      <w:keepNext/>
      <w:outlineLvl w:val="0"/>
    </w:pPr>
    <w:rPr>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1Zchn">
    <w:name w:val="Überschrift 1 Zchn"/>
    <w:basedOn w:val="Absatz-Standardschriftart"/>
    <w:link w:val="berschrift1"/>
    <w:uiPriority w:val="9"/>
    <w:rsid w:val="00041E90"/>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Stadt Siegen</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Blanchebarbe, Prof. Dr. Ursula</dc:creator>
  <cp:lastModifiedBy>Ursula Blanchebarbe</cp:lastModifiedBy>
  <cp:revision>2</cp:revision>
  <cp:lastPrinted>2011-11-28T16:08:00Z</cp:lastPrinted>
  <dcterms:created xsi:type="dcterms:W3CDTF">2017-02-03T10:01:00Z</dcterms:created>
  <dcterms:modified xsi:type="dcterms:W3CDTF">2017-02-06T18:01:00Z</dcterms:modified>
</cp:coreProperties>
</file>