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89112" w14:textId="77777777" w:rsidR="00675726" w:rsidRDefault="00675726"/>
    <w:p w14:paraId="29B1342E" w14:textId="77777777" w:rsidR="00675726" w:rsidRDefault="00675726"/>
    <w:p w14:paraId="6E08C859" w14:textId="0FE32DC7" w:rsidR="00655CC9" w:rsidRPr="006E6EC2" w:rsidRDefault="00610724" w:rsidP="006E6EC2">
      <w:pPr>
        <w:pStyle w:val="Titre1"/>
        <w:jc w:val="center"/>
        <w:rPr>
          <w:sz w:val="36"/>
          <w:szCs w:val="36"/>
        </w:rPr>
      </w:pPr>
      <w:r w:rsidRPr="006E6EC2">
        <w:rPr>
          <w:sz w:val="36"/>
          <w:szCs w:val="36"/>
        </w:rPr>
        <w:t>Retour d’expérience sur le clavier iTunes</w:t>
      </w:r>
    </w:p>
    <w:p w14:paraId="48EA49E2" w14:textId="5F212F61" w:rsidR="00610724" w:rsidRDefault="00610724"/>
    <w:p w14:paraId="172372A2" w14:textId="50D55CA5" w:rsidR="00610724" w:rsidRDefault="001C6B71" w:rsidP="006E6EC2">
      <w:pPr>
        <w:pStyle w:val="Titre2"/>
      </w:pPr>
      <w:r>
        <w:t>Présentation</w:t>
      </w:r>
    </w:p>
    <w:p w14:paraId="7277F695" w14:textId="403AA8D0" w:rsidR="00610724" w:rsidRDefault="003500D8">
      <w:r>
        <w:t xml:space="preserve">La réalisation </w:t>
      </w:r>
      <w:r w:rsidR="001C6B71">
        <w:t xml:space="preserve">décrite </w:t>
      </w:r>
      <w:r>
        <w:t>est</w:t>
      </w:r>
      <w:r w:rsidR="005010E5">
        <w:t xml:space="preserve"> u</w:t>
      </w:r>
      <w:r w:rsidR="00610724">
        <w:t xml:space="preserve">n mini clavier de 4 touches pour piloter le </w:t>
      </w:r>
      <w:r w:rsidR="005010E5">
        <w:t>logiciel</w:t>
      </w:r>
      <w:r>
        <w:t xml:space="preserve"> musical</w:t>
      </w:r>
      <w:r w:rsidR="005010E5">
        <w:t xml:space="preserve"> iTunes</w:t>
      </w:r>
      <w:r w:rsidR="00675726">
        <w:t xml:space="preserve"> et faciliter </w:t>
      </w:r>
      <w:r>
        <w:t xml:space="preserve">l’animation de séances de </w:t>
      </w:r>
      <w:proofErr w:type="spellStart"/>
      <w:r>
        <w:t>biodanza</w:t>
      </w:r>
      <w:proofErr w:type="spellEnd"/>
      <w:r>
        <w:t xml:space="preserve"> au moyen de 4 touches : morceau précédent, </w:t>
      </w:r>
      <w:proofErr w:type="spellStart"/>
      <w:r>
        <w:t>play</w:t>
      </w:r>
      <w:proofErr w:type="spellEnd"/>
      <w:r>
        <w:t xml:space="preserve">, pause, morceau suivant, en place de manipulation avec la souris. Ce clavier comprend de nombreux points communs avec le clavier pour non-voyant que nous allons développer dans le cadre du projet souris. Ce document décrit les enseignements que </w:t>
      </w:r>
      <w:proofErr w:type="spellStart"/>
      <w:proofErr w:type="gramStart"/>
      <w:r>
        <w:t>j</w:t>
      </w:r>
      <w:proofErr w:type="spellEnd"/>
      <w:r>
        <w:t>(</w:t>
      </w:r>
      <w:proofErr w:type="gramEnd"/>
      <w:r>
        <w:t>ai pu en tirer pour la suite.</w:t>
      </w:r>
    </w:p>
    <w:p w14:paraId="50DAA30E" w14:textId="6EAE26C7" w:rsidR="00675726" w:rsidRDefault="00675726"/>
    <w:p w14:paraId="22CD118D" w14:textId="77777777" w:rsidR="00675726" w:rsidRDefault="00675726" w:rsidP="006E6EC2">
      <w:pPr>
        <w:pStyle w:val="Titre2"/>
      </w:pPr>
      <w:r>
        <w:t>Les boutons</w:t>
      </w:r>
    </w:p>
    <w:p w14:paraId="28B7D059" w14:textId="18F81AAB" w:rsidR="001318F4" w:rsidRDefault="00696B5B">
      <w:r>
        <w:rPr>
          <w:noProof/>
        </w:rPr>
        <w:drawing>
          <wp:anchor distT="0" distB="0" distL="114300" distR="114300" simplePos="0" relativeHeight="251660288" behindDoc="0" locked="0" layoutInCell="1" allowOverlap="1" wp14:anchorId="493BBB99" wp14:editId="776CDA81">
            <wp:simplePos x="0" y="0"/>
            <wp:positionH relativeFrom="column">
              <wp:posOffset>643255</wp:posOffset>
            </wp:positionH>
            <wp:positionV relativeFrom="paragraph">
              <wp:posOffset>453390</wp:posOffset>
            </wp:positionV>
            <wp:extent cx="1771650" cy="1181100"/>
            <wp:effectExtent l="0" t="0" r="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8F4">
        <w:rPr>
          <w:noProof/>
        </w:rPr>
        <w:drawing>
          <wp:anchor distT="0" distB="0" distL="114300" distR="114300" simplePos="0" relativeHeight="251659264" behindDoc="0" locked="0" layoutInCell="1" allowOverlap="1" wp14:anchorId="4AF00C84" wp14:editId="0123C11B">
            <wp:simplePos x="0" y="0"/>
            <wp:positionH relativeFrom="column">
              <wp:posOffset>2862580</wp:posOffset>
            </wp:positionH>
            <wp:positionV relativeFrom="paragraph">
              <wp:posOffset>472440</wp:posOffset>
            </wp:positionV>
            <wp:extent cx="1733550" cy="1155700"/>
            <wp:effectExtent l="0" t="0" r="0" b="635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726">
        <w:t>Le type de bouton retenu est un bouton soudable sur circuit imprimé en traversant au pas de 5,08mm.</w:t>
      </w:r>
    </w:p>
    <w:p w14:paraId="2A128034" w14:textId="7580B183" w:rsidR="00675726" w:rsidRDefault="001318F4">
      <w:r>
        <w:t>Le toucher est agréable avec un contact franc et un clic sonore. Par contre il s’est avéré extrêmement difficile de garder ce rendu au travers de la touche</w:t>
      </w:r>
      <w:r w:rsidR="00194C0F">
        <w:t xml:space="preserve"> avec un effet ressort</w:t>
      </w:r>
      <w:r>
        <w:t>. Aucune solution</w:t>
      </w:r>
      <w:r w:rsidR="00696B5B">
        <w:t xml:space="preserve"> ne m’a donné satisfaction</w:t>
      </w:r>
      <w:r w:rsidR="007A2F53">
        <w:t>. Le mieux a été un film d’emballage en triple épaisseur</w:t>
      </w:r>
      <w:r w:rsidR="006E6EC2">
        <w:t xml:space="preserve"> (illustration ci-dessous)</w:t>
      </w:r>
      <w:r w:rsidR="007A2F53">
        <w:t xml:space="preserve">. </w:t>
      </w:r>
      <w:r w:rsidR="009D6D39">
        <w:t>L’</w:t>
      </w:r>
      <w:r w:rsidR="00194C0F">
        <w:t>ajustement de l’</w:t>
      </w:r>
      <w:r w:rsidR="009D6D39">
        <w:t xml:space="preserve">épaisseur </w:t>
      </w:r>
      <w:r w:rsidR="00194C0F">
        <w:t>est délicat et il faut aussi jouer sur la profondeur de l’encoche de la touche qui vient dessus.</w:t>
      </w:r>
    </w:p>
    <w:p w14:paraId="17342EC8" w14:textId="02F6FA2B" w:rsidR="00675726" w:rsidRDefault="006E6EC2">
      <w:r>
        <w:rPr>
          <w:noProof/>
        </w:rPr>
        <w:drawing>
          <wp:inline distT="0" distB="0" distL="0" distR="0" wp14:anchorId="57E7FA9E" wp14:editId="76BB7FC1">
            <wp:extent cx="5760720" cy="32639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491D" w14:textId="32499149" w:rsidR="00675726" w:rsidRDefault="00675726">
      <w:r>
        <w:lastRenderedPageBreak/>
        <w:t xml:space="preserve">Pour le clavier destiné à des non-voyants je pense qu’il sera pratique de souder les boutons sur des bouts de plaque type </w:t>
      </w:r>
      <w:proofErr w:type="spellStart"/>
      <w:r>
        <w:t>veroboard</w:t>
      </w:r>
      <w:proofErr w:type="spellEnd"/>
      <w:r>
        <w:t xml:space="preserve"> plutôt que de concevoir un circuit imprimé.</w:t>
      </w:r>
      <w:r w:rsidR="00696B5B">
        <w:t xml:space="preserve"> </w:t>
      </w:r>
      <w:r w:rsidR="00194C0F">
        <w:t>Une solution simple à mettre en œuvre reste à trouver pour avoir un effet ressort convenable.</w:t>
      </w:r>
    </w:p>
    <w:p w14:paraId="1E336E7A" w14:textId="3621FA57" w:rsidR="00675726" w:rsidRDefault="00675726"/>
    <w:p w14:paraId="508DA20A" w14:textId="75E9D518" w:rsidR="00675726" w:rsidRDefault="00675726" w:rsidP="006E6EC2">
      <w:pPr>
        <w:pStyle w:val="Titre2"/>
      </w:pPr>
      <w:r>
        <w:t>Les touches</w:t>
      </w:r>
    </w:p>
    <w:p w14:paraId="26A0F7E6" w14:textId="5C1D10AA" w:rsidR="00675726" w:rsidRDefault="00675726">
      <w:r>
        <w:t>Les touches sont imprimés en 3D</w:t>
      </w:r>
      <w:r w:rsidR="00194C0F">
        <w:t>. Pour s’adapter au bouton une ca</w:t>
      </w:r>
      <w:r w:rsidR="00A63771">
        <w:t>v</w:t>
      </w:r>
      <w:r w:rsidR="00194C0F">
        <w:t xml:space="preserve">ité de </w:t>
      </w:r>
      <w:r w:rsidR="00A63771">
        <w:t>7mm x 7mm et de 3mm de profondeur est creusée sous le bouton.</w:t>
      </w:r>
    </w:p>
    <w:p w14:paraId="18DF7948" w14:textId="503C90FA" w:rsidR="007A2F53" w:rsidRDefault="007A2F53"/>
    <w:p w14:paraId="3E92AE26" w14:textId="3D10555B" w:rsidR="007A2F53" w:rsidRDefault="00194C0F">
      <w:r>
        <w:rPr>
          <w:noProof/>
        </w:rPr>
        <w:drawing>
          <wp:inline distT="0" distB="0" distL="0" distR="0" wp14:anchorId="36A766BD" wp14:editId="63A2C703">
            <wp:extent cx="5760720" cy="33159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5300" w14:textId="68EE9624" w:rsidR="007A2F53" w:rsidRDefault="007A2F53" w:rsidP="00696B5B">
      <w:r>
        <w:t>Faire une touche de grande taille est une fausse bonne idée : il faut appuyer bien au milieu sinon la touche bascule et le contact ne se fait pas. On pourrait imaginer un guidage</w:t>
      </w:r>
      <w:r w:rsidR="00A63771">
        <w:t xml:space="preserve"> au prix d’une complexité d’assemblage (utile ?).</w:t>
      </w:r>
    </w:p>
    <w:p w14:paraId="5FDB5DF9" w14:textId="79155B93" w:rsidR="00696B5B" w:rsidRDefault="00696B5B" w:rsidP="00696B5B">
      <w:r>
        <w:t>Un</w:t>
      </w:r>
      <w:r>
        <w:t>e</w:t>
      </w:r>
      <w:r>
        <w:t xml:space="preserve"> </w:t>
      </w:r>
      <w:r>
        <w:t>touche</w:t>
      </w:r>
      <w:r>
        <w:t xml:space="preserve"> rond</w:t>
      </w:r>
      <w:r>
        <w:t>e</w:t>
      </w:r>
      <w:r>
        <w:t xml:space="preserve"> de 18mm de diamètre est</w:t>
      </w:r>
      <w:r w:rsidR="00A63771">
        <w:t xml:space="preserve"> conçue sous </w:t>
      </w:r>
      <w:proofErr w:type="spellStart"/>
      <w:r w:rsidR="00A63771">
        <w:t>FreeCAD</w:t>
      </w:r>
      <w:proofErr w:type="spellEnd"/>
      <w:r w:rsidR="00A63771">
        <w:t xml:space="preserve"> pour </w:t>
      </w:r>
      <w:r w:rsidR="009A69F0">
        <w:t>le clavier non-voyant</w:t>
      </w:r>
      <w:r w:rsidR="00A63771">
        <w:t xml:space="preserve">. Voir dans le dossier </w:t>
      </w:r>
      <w:proofErr w:type="spellStart"/>
      <w:r w:rsidR="00A63771">
        <w:t>FreeCAD</w:t>
      </w:r>
      <w:proofErr w:type="spellEnd"/>
      <w:r w:rsidR="00A63771">
        <w:t xml:space="preserve"> du dossier partagé « Souris technique », à tester.</w:t>
      </w:r>
    </w:p>
    <w:p w14:paraId="0C940951" w14:textId="2636195B" w:rsidR="009D6D39" w:rsidRDefault="009D6D39"/>
    <w:p w14:paraId="047782FE" w14:textId="6B2CA485" w:rsidR="009D6D39" w:rsidRDefault="009D6D39" w:rsidP="006E6EC2">
      <w:pPr>
        <w:pStyle w:val="Titre2"/>
      </w:pPr>
      <w:r>
        <w:t>L’interface</w:t>
      </w:r>
    </w:p>
    <w:p w14:paraId="20DD2CDF" w14:textId="582F7524" w:rsidR="009D6D39" w:rsidRDefault="009D6D39">
      <w:r>
        <w:t xml:space="preserve">Une </w:t>
      </w:r>
      <w:proofErr w:type="spellStart"/>
      <w:r>
        <w:t>BluePill</w:t>
      </w:r>
      <w:proofErr w:type="spellEnd"/>
      <w:r>
        <w:t xml:space="preserve"> STM32 est soudée au dos du circuit </w:t>
      </w:r>
      <w:proofErr w:type="gramStart"/>
      <w:r>
        <w:t xml:space="preserve">imprimé </w:t>
      </w:r>
      <w:r w:rsidR="009A69F0">
        <w:t>.</w:t>
      </w:r>
      <w:proofErr w:type="gramEnd"/>
    </w:p>
    <w:p w14:paraId="1C48FDA9" w14:textId="2FADC756" w:rsidR="009D6D39" w:rsidRDefault="009D6D39">
      <w:r>
        <w:rPr>
          <w:noProof/>
        </w:rPr>
        <w:drawing>
          <wp:inline distT="0" distB="0" distL="0" distR="0" wp14:anchorId="5AA59800" wp14:editId="543F74AA">
            <wp:extent cx="5760720" cy="157353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FF3E" w14:textId="5B986AD7" w:rsidR="009A69F0" w:rsidRDefault="009A69F0">
      <w:r>
        <w:t xml:space="preserve">Le programme permet d’envoyer </w:t>
      </w:r>
      <w:r w:rsidR="00F04337">
        <w:t>n’importe quelle touche</w:t>
      </w:r>
      <w:r w:rsidR="00043DF6">
        <w:t xml:space="preserve"> ou</w:t>
      </w:r>
      <w:r w:rsidR="00F04337">
        <w:t xml:space="preserve"> combinaison de touche </w:t>
      </w:r>
      <w:r w:rsidR="00043DF6">
        <w:t>de clavier standard</w:t>
      </w:r>
      <w:r w:rsidR="00043DF6">
        <w:t xml:space="preserve"> à partir de l’appui sur un bouton.</w:t>
      </w:r>
    </w:p>
    <w:p w14:paraId="711B5E68" w14:textId="65A641B8" w:rsidR="00043DF6" w:rsidRDefault="00043DF6" w:rsidP="00043DF6">
      <w:r>
        <w:t>Reste à gérer pour le clavier non voyant le codage sur une combinaison de boutons. Un utilitaire permettant de programmer les touches et combinaisons serait un plus.</w:t>
      </w:r>
    </w:p>
    <w:sectPr w:rsidR="00043D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82C98"/>
    <w:multiLevelType w:val="hybridMultilevel"/>
    <w:tmpl w:val="18109004"/>
    <w:lvl w:ilvl="0" w:tplc="719292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4087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724"/>
    <w:rsid w:val="00043DF6"/>
    <w:rsid w:val="001318F4"/>
    <w:rsid w:val="00194C0F"/>
    <w:rsid w:val="001C6B71"/>
    <w:rsid w:val="003500D8"/>
    <w:rsid w:val="005010E5"/>
    <w:rsid w:val="00610724"/>
    <w:rsid w:val="00655CC9"/>
    <w:rsid w:val="00675726"/>
    <w:rsid w:val="00696B5B"/>
    <w:rsid w:val="006E6EC2"/>
    <w:rsid w:val="007A2F53"/>
    <w:rsid w:val="009A69F0"/>
    <w:rsid w:val="009D6D39"/>
    <w:rsid w:val="00A63771"/>
    <w:rsid w:val="00B5394F"/>
    <w:rsid w:val="00F0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752DC"/>
  <w15:chartTrackingRefBased/>
  <w15:docId w15:val="{EBB43E79-77D7-46E2-8954-AEB6D80A1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E6E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E6E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E6E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6E6E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043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</Pages>
  <Words>348</Words>
  <Characters>1915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/>
      <vt:lpstr>Retour d’expérience sur le clavier iTunes</vt:lpstr>
      <vt:lpstr>    Objet</vt:lpstr>
      <vt:lpstr>    Les boutons</vt:lpstr>
      <vt:lpstr>    Les touches</vt:lpstr>
      <vt:lpstr>    L’interface</vt:lpstr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CGH</dc:creator>
  <cp:keywords/>
  <dc:description/>
  <cp:lastModifiedBy>CGH</cp:lastModifiedBy>
  <cp:revision>5</cp:revision>
  <cp:lastPrinted>2023-03-29T16:14:00Z</cp:lastPrinted>
  <dcterms:created xsi:type="dcterms:W3CDTF">2023-03-27T10:06:00Z</dcterms:created>
  <dcterms:modified xsi:type="dcterms:W3CDTF">2023-03-29T16:14:00Z</dcterms:modified>
</cp:coreProperties>
</file>