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addidas</w:t>
      </w:r>
    </w:p>
    <w:p w:rsidR="00000000" w:rsidDel="00000000" w:rsidP="00000000" w:rsidRDefault="00000000" w:rsidRPr="00000000">
      <w:pPr>
        <w:contextualSpacing w:val="0"/>
        <w:rPr/>
      </w:pPr>
      <w:r w:rsidDel="00000000" w:rsidR="00000000" w:rsidRPr="00000000">
        <w:rPr>
          <w:rtl w:val="0"/>
        </w:rPr>
        <w:t xml:space="preserve">asix</w:t>
      </w:r>
    </w:p>
    <w:p w:rsidR="00000000" w:rsidDel="00000000" w:rsidP="00000000" w:rsidRDefault="00000000" w:rsidRPr="00000000">
      <w:pPr>
        <w:contextualSpacing w:val="0"/>
        <w:rPr/>
      </w:pPr>
      <w:r w:rsidDel="00000000" w:rsidR="00000000" w:rsidRPr="00000000">
        <w:rPr>
          <w:rtl w:val="0"/>
        </w:rPr>
        <w:t xml:space="preserve">nike</w:t>
      </w:r>
    </w:p>
    <w:p w:rsidR="00000000" w:rsidDel="00000000" w:rsidP="00000000" w:rsidRDefault="00000000" w:rsidRPr="00000000">
      <w:pPr>
        <w:contextualSpacing w:val="0"/>
        <w:rPr/>
      </w:pPr>
      <w:r w:rsidDel="00000000" w:rsidR="00000000" w:rsidRPr="00000000">
        <w:rPr>
          <w:rtl w:val="0"/>
        </w:rPr>
        <w:t xml:space="preserve">misuno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Adidas :</w:t>
      </w:r>
    </w:p>
    <w:p w:rsidR="00000000" w:rsidDel="00000000" w:rsidP="00000000" w:rsidRDefault="00000000" w:rsidRPr="00000000">
      <w:pPr>
        <w:contextualSpacing w:val="0"/>
        <w:rPr/>
      </w:pPr>
      <w:r w:rsidDel="00000000" w:rsidR="00000000" w:rsidRPr="00000000">
        <w:rPr>
          <w:rtl w:val="0"/>
        </w:rPr>
        <w:t xml:space="preserve">C’est la référence du running, avec un large panel de choix, cette marque saura contenter aussi bien les adeptes de la légèreté que les adhérents au confort. Peu importe ce que vous cherchez, vous le trouverez certainement chez adidas !</w:t>
      </w:r>
    </w:p>
    <w:p w:rsidR="00000000" w:rsidDel="00000000" w:rsidP="00000000" w:rsidRDefault="00000000" w:rsidRPr="00000000">
      <w:pPr>
        <w:contextualSpacing w:val="0"/>
        <w:rPr/>
      </w:pPr>
      <w:r w:rsidDel="00000000" w:rsidR="00000000" w:rsidRPr="00000000">
        <w:rPr>
          <w:rtl w:val="0"/>
        </w:rPr>
        <w:t xml:space="preserve">De plus si vous êtes un inconditionnel de la sobriété, pas de panique ! Le design à la fois simple et élégant de la marque vous offre un équilibre parfait entre simplicité du look, et performance. La forme de ces chaussures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Mizuno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Avec Mizuno vivez une expérience de course inédite !</w:t>
      </w:r>
    </w:p>
    <w:p w:rsidR="00000000" w:rsidDel="00000000" w:rsidP="00000000" w:rsidRDefault="00000000" w:rsidRPr="00000000">
      <w:pPr>
        <w:contextualSpacing w:val="0"/>
        <w:rPr/>
      </w:pPr>
      <w:r w:rsidDel="00000000" w:rsidR="00000000" w:rsidRPr="00000000">
        <w:rPr>
          <w:rtl w:val="0"/>
        </w:rPr>
        <w:t xml:space="preserve">Possédant un look agressif mais épuré,  les chaussures Mizuno vous proposent des formes aérodynamiques et aérées, qui sauront allier amorti mécanique et sensation.</w:t>
      </w:r>
    </w:p>
    <w:p w:rsidR="00000000" w:rsidDel="00000000" w:rsidP="00000000" w:rsidRDefault="00000000" w:rsidRPr="00000000">
      <w:pPr>
        <w:contextualSpacing w:val="0"/>
        <w:rPr/>
      </w:pPr>
      <w:r w:rsidDel="00000000" w:rsidR="00000000" w:rsidRPr="00000000">
        <w:rPr>
          <w:rtl w:val="0"/>
        </w:rPr>
        <w:t xml:space="preserve">Mizuno, c’est avant tout un amorti dynamique et un rebond agréable. La souplesse des modèle proposés permet une fusion entre le confort et une protection optimale ! Idéale pour du running intensif urbain.</w:t>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