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cm21lrmx4xfm" w:colFirst="0" w:colLast="0" w:displacedByCustomXml="next"/>
    <w:bookmarkEnd w:id="0" w:displacedByCustomXml="next"/>
    <w:sdt>
      <w:sdtPr>
        <w:id w:val="1271194181"/>
        <w:docPartObj>
          <w:docPartGallery w:val="Cover Pages"/>
          <w:docPartUnique/>
        </w:docPartObj>
      </w:sdtPr>
      <w:sdtContent>
        <w:p w14:paraId="292A65B2" w14:textId="1DE485DD" w:rsidR="00B02302" w:rsidRDefault="00B02302" w:rsidP="00B02302"/>
        <w:p w14:paraId="47DB8372" w14:textId="261F67F9" w:rsidR="00B005BB" w:rsidRDefault="00B02302" w:rsidP="00B02302">
          <w:pPr>
            <w:jc w:val="center"/>
            <w:rPr>
              <w:sz w:val="52"/>
              <w:szCs w:val="52"/>
            </w:rPr>
          </w:pPr>
          <w:r>
            <w:rPr>
              <w:noProof/>
            </w:rPr>
            <mc:AlternateContent>
              <mc:Choice Requires="wpg">
                <w:drawing>
                  <wp:anchor distT="0" distB="0" distL="114300" distR="114300" simplePos="0" relativeHeight="251662336" behindDoc="1" locked="0" layoutInCell="1" allowOverlap="1" wp14:anchorId="5A8C297D" wp14:editId="192D947B">
                    <wp:simplePos x="0" y="0"/>
                    <wp:positionH relativeFrom="page">
                      <wp:posOffset>228600</wp:posOffset>
                    </wp:positionH>
                    <wp:positionV relativeFrom="page">
                      <wp:posOffset>152400</wp:posOffset>
                    </wp:positionV>
                    <wp:extent cx="7315200" cy="1215391"/>
                    <wp:effectExtent l="0" t="0" r="889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686CF2" id="Grupo 51" o:spid="_x0000_s1026" style="position:absolute;margin-left:18pt;margin-top:12pt;width:8in;height:95.7pt;z-index:-251654144;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RDU2r3AAAAAoBAAAPAAAA&#10;ZHJzL2Rvd25yZXYueG1sTE9NT4NAEL2b+B8208SbXUAkhLI01sQfYDWmxy07Aik7S9mlBX+905Oe&#10;Zua9yfsot7PtxQVH3zlSEK8jEEi1Mx01Cj4/3h5zED5oMrp3hAoW9LCt7u9KXRh3pXe87EMjWIR8&#10;oRW0IQyFlL5u0Wq/dgMSc99utDrwOTbSjPrK4raXSRRl0uqO2KHVA762WJ/2k2XfQ7Kb4p9lIXn4&#10;Ou2GJTtP6Vmph9X8sgERcA5/z3CLz9Gh4kxHN5HxolfwlHGVoCBJed74OM95OzISP6cgq1L+r1D9&#10;Ag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BGCvKKKBQAAghsA&#10;AA4AAAAAAAAAAAAAAAAAOgIAAGRycy9lMm9Eb2MueG1sUEsBAi0ACgAAAAAAAAAhAJsbFBFoZAAA&#10;aGQAABQAAAAAAAAAAAAAAAAA8AcAAGRycy9tZWRpYS9pbWFnZTEucG5nUEsBAi0AFAAGAAgAAAAh&#10;ANENTavcAAAACgEAAA8AAAAAAAAAAAAAAAAAimwAAGRycy9kb3ducmV2LnhtbFBLAQItABQABgAI&#10;AAAAIQCqJg6+vAAAACEBAAAZAAAAAAAAAAAAAAAAAJNtAABkcnMvX3JlbHMvZTJvRG9jLnhtbC5y&#10;ZWxzUEsFBgAAAAAGAAYAfAEAAIZ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sidR="00B005BB">
            <w:rPr>
              <w:noProof/>
            </w:rPr>
            <w:drawing>
              <wp:inline distT="114300" distB="114300" distL="114300" distR="114300" wp14:anchorId="7EE77E0F" wp14:editId="663F9CB8">
                <wp:extent cx="2114550" cy="2162175"/>
                <wp:effectExtent l="0" t="0" r="0" b="0"/>
                <wp:docPr id="1" name="image1.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Diagrama&#10;&#10;Descripción generada automáticamente"/>
                        <pic:cNvPicPr preferRelativeResize="0"/>
                      </pic:nvPicPr>
                      <pic:blipFill>
                        <a:blip r:embed="rId8"/>
                        <a:srcRect/>
                        <a:stretch>
                          <a:fillRect/>
                        </a:stretch>
                      </pic:blipFill>
                      <pic:spPr>
                        <a:xfrm>
                          <a:off x="0" y="0"/>
                          <a:ext cx="2114550" cy="2162175"/>
                        </a:xfrm>
                        <a:prstGeom prst="rect">
                          <a:avLst/>
                        </a:prstGeom>
                        <a:ln/>
                      </pic:spPr>
                    </pic:pic>
                  </a:graphicData>
                </a:graphic>
              </wp:inline>
            </w:drawing>
          </w:r>
        </w:p>
      </w:sdtContent>
    </w:sdt>
    <w:p w14:paraId="4B4E9371" w14:textId="77777777" w:rsidR="00F86774" w:rsidRDefault="00000000">
      <w:pPr>
        <w:jc w:val="center"/>
        <w:rPr>
          <w:b/>
        </w:rPr>
      </w:pPr>
      <w:r>
        <w:rPr>
          <w:b/>
        </w:rPr>
        <w:t xml:space="preserve">UNIVERSIDAD DON BOSCO </w:t>
      </w:r>
    </w:p>
    <w:p w14:paraId="207B2687" w14:textId="77777777" w:rsidR="00F86774" w:rsidRDefault="00F86774">
      <w:pPr>
        <w:jc w:val="center"/>
      </w:pPr>
    </w:p>
    <w:p w14:paraId="1FA2C68F" w14:textId="77777777" w:rsidR="00F86774" w:rsidRDefault="00F86774">
      <w:pPr>
        <w:jc w:val="center"/>
      </w:pPr>
    </w:p>
    <w:p w14:paraId="42A821B5" w14:textId="77777777" w:rsidR="00F86774" w:rsidRDefault="00000000">
      <w:pPr>
        <w:jc w:val="center"/>
      </w:pPr>
      <w:r>
        <w:rPr>
          <w:b/>
        </w:rPr>
        <w:t>TEMA</w:t>
      </w:r>
      <w:r>
        <w:t>:</w:t>
      </w:r>
    </w:p>
    <w:p w14:paraId="4721FAB7" w14:textId="77777777" w:rsidR="00F86774" w:rsidRDefault="00F86774">
      <w:pPr>
        <w:jc w:val="center"/>
      </w:pPr>
    </w:p>
    <w:p w14:paraId="7D9C0FC6" w14:textId="2927B286" w:rsidR="00F86774" w:rsidRDefault="00B55A37">
      <w:pPr>
        <w:jc w:val="center"/>
      </w:pPr>
      <w:r>
        <w:t>EXPERIENCIA DE APRENDIZAJE 3</w:t>
      </w:r>
    </w:p>
    <w:p w14:paraId="34FBA9F0" w14:textId="77777777" w:rsidR="00B55A37" w:rsidRDefault="00B55A37">
      <w:pPr>
        <w:jc w:val="center"/>
      </w:pPr>
    </w:p>
    <w:p w14:paraId="451162B9" w14:textId="58EA70F1" w:rsidR="00B55A37" w:rsidRDefault="00B55A37">
      <w:pPr>
        <w:jc w:val="center"/>
      </w:pPr>
      <w:r>
        <w:t>Proyecto: Pokémon Bank</w:t>
      </w:r>
    </w:p>
    <w:p w14:paraId="67162234" w14:textId="77777777" w:rsidR="00F86774" w:rsidRDefault="00F86774">
      <w:pPr>
        <w:jc w:val="center"/>
      </w:pPr>
    </w:p>
    <w:p w14:paraId="572B07B8" w14:textId="77777777" w:rsidR="00F86774" w:rsidRDefault="00000000">
      <w:pPr>
        <w:jc w:val="center"/>
      </w:pPr>
      <w:r>
        <w:rPr>
          <w:b/>
        </w:rPr>
        <w:t>ASIGNATURA</w:t>
      </w:r>
      <w:r>
        <w:t>:</w:t>
      </w:r>
    </w:p>
    <w:p w14:paraId="28D40E17" w14:textId="77777777" w:rsidR="00F86774" w:rsidRDefault="00F86774">
      <w:pPr>
        <w:jc w:val="center"/>
      </w:pPr>
    </w:p>
    <w:p w14:paraId="64ECE595" w14:textId="0951D2FF" w:rsidR="00F86774" w:rsidRDefault="00B55A37">
      <w:pPr>
        <w:jc w:val="center"/>
      </w:pPr>
      <w:r>
        <w:t>Desarrollo de Aplicaciones Web con Software Interpretados en el Cliente [DAW901]</w:t>
      </w:r>
    </w:p>
    <w:p w14:paraId="4A5143FF" w14:textId="77777777" w:rsidR="00B55A37" w:rsidRDefault="00B55A37">
      <w:pPr>
        <w:jc w:val="center"/>
      </w:pPr>
    </w:p>
    <w:p w14:paraId="6F3076A5" w14:textId="77777777" w:rsidR="00F86774" w:rsidRDefault="00000000">
      <w:pPr>
        <w:jc w:val="center"/>
      </w:pPr>
      <w:r>
        <w:rPr>
          <w:b/>
        </w:rPr>
        <w:t>CATEDRÁTICO</w:t>
      </w:r>
      <w:r>
        <w:t>:</w:t>
      </w:r>
    </w:p>
    <w:p w14:paraId="314478E6" w14:textId="77777777" w:rsidR="00F86774" w:rsidRDefault="00F86774">
      <w:pPr>
        <w:jc w:val="center"/>
      </w:pPr>
    </w:p>
    <w:p w14:paraId="44F19642" w14:textId="171F1766" w:rsidR="00F86774" w:rsidRDefault="00681F58">
      <w:pPr>
        <w:jc w:val="center"/>
      </w:pPr>
      <w:r w:rsidRPr="00681F58">
        <w:t xml:space="preserve">Emerson Ernesto Torres </w:t>
      </w:r>
      <w:r w:rsidR="005D22D2" w:rsidRPr="00681F58">
        <w:t>Rodríguez</w:t>
      </w:r>
    </w:p>
    <w:p w14:paraId="031E4B8E" w14:textId="77777777" w:rsidR="00F86774" w:rsidRDefault="00F86774">
      <w:pPr>
        <w:jc w:val="center"/>
      </w:pPr>
    </w:p>
    <w:p w14:paraId="3C453771" w14:textId="77777777" w:rsidR="00F86774" w:rsidRDefault="00000000">
      <w:pPr>
        <w:jc w:val="center"/>
      </w:pPr>
      <w:r>
        <w:rPr>
          <w:b/>
        </w:rPr>
        <w:t>INTEGRANTES</w:t>
      </w:r>
      <w:r>
        <w:t>:</w:t>
      </w:r>
    </w:p>
    <w:p w14:paraId="466CAE03" w14:textId="77777777" w:rsidR="00F86774" w:rsidRDefault="00F86774">
      <w:pPr>
        <w:jc w:val="center"/>
      </w:pPr>
    </w:p>
    <w:p w14:paraId="525C9044" w14:textId="77777777" w:rsidR="00F86774" w:rsidRDefault="00000000">
      <w:pPr>
        <w:spacing w:line="360" w:lineRule="auto"/>
        <w:jc w:val="center"/>
      </w:pPr>
      <w:r>
        <w:t>Fabricio Adonay Clemente Figueroa. CF233368</w:t>
      </w:r>
    </w:p>
    <w:p w14:paraId="5CF0547E" w14:textId="7133A6ED" w:rsidR="005D22D2" w:rsidRDefault="005D22D2">
      <w:pPr>
        <w:spacing w:line="360" w:lineRule="auto"/>
        <w:jc w:val="center"/>
      </w:pPr>
      <w:r>
        <w:t>Juan Carlos Ramírez Chávez RC231487</w:t>
      </w:r>
    </w:p>
    <w:p w14:paraId="414DD73D" w14:textId="77777777" w:rsidR="005D22D2" w:rsidRDefault="005D22D2">
      <w:pPr>
        <w:spacing w:line="360" w:lineRule="auto"/>
        <w:jc w:val="center"/>
      </w:pPr>
      <w:r>
        <w:t xml:space="preserve"> Luis Camilo Peña Abrego PA130495 </w:t>
      </w:r>
    </w:p>
    <w:p w14:paraId="61318167" w14:textId="62470D4F" w:rsidR="005D22D2" w:rsidRDefault="005D22D2">
      <w:pPr>
        <w:spacing w:line="360" w:lineRule="auto"/>
        <w:jc w:val="center"/>
      </w:pPr>
      <w:r>
        <w:t>Pablo Ernesto Vanegas Gámez EV232903</w:t>
      </w:r>
    </w:p>
    <w:p w14:paraId="2C32EE85" w14:textId="77777777" w:rsidR="00D17FB7" w:rsidRDefault="00D17FB7">
      <w:pPr>
        <w:spacing w:line="360" w:lineRule="auto"/>
        <w:jc w:val="center"/>
      </w:pPr>
    </w:p>
    <w:p w14:paraId="336F956E" w14:textId="6316FF23" w:rsidR="00D17FB7" w:rsidRDefault="00D17FB7">
      <w:pPr>
        <w:spacing w:line="360" w:lineRule="auto"/>
        <w:jc w:val="center"/>
        <w:rPr>
          <w:b/>
          <w:bCs/>
        </w:rPr>
      </w:pPr>
      <w:r w:rsidRPr="00D17FB7">
        <w:rPr>
          <w:b/>
          <w:bCs/>
        </w:rPr>
        <w:t>LINK REPOSITORIO GITHUB</w:t>
      </w:r>
      <w:r w:rsidR="00152672">
        <w:rPr>
          <w:b/>
          <w:bCs/>
        </w:rPr>
        <w:t xml:space="preserve"> &amp; VIDEO</w:t>
      </w:r>
      <w:r>
        <w:rPr>
          <w:b/>
          <w:bCs/>
        </w:rPr>
        <w:t>:</w:t>
      </w:r>
    </w:p>
    <w:p w14:paraId="43206A76" w14:textId="2CE94A75" w:rsidR="00152672" w:rsidRDefault="00000000" w:rsidP="00152672">
      <w:pPr>
        <w:spacing w:line="360" w:lineRule="auto"/>
        <w:jc w:val="center"/>
        <w:rPr>
          <w:rStyle w:val="Hipervnculo"/>
        </w:rPr>
      </w:pPr>
      <w:hyperlink r:id="rId9" w:history="1">
        <w:r w:rsidR="00D17FB7" w:rsidRPr="00D17FB7">
          <w:rPr>
            <w:rStyle w:val="Hipervnculo"/>
          </w:rPr>
          <w:t>https://github.com/Fabclemente/UDB-Proyecto-DAW.git</w:t>
        </w:r>
      </w:hyperlink>
      <w:r w:rsidR="00152672" w:rsidRPr="00152672">
        <w:rPr>
          <w:rStyle w:val="Hipervnculo"/>
        </w:rPr>
        <w:t>https://youtu.be/NjtrbbL8EdA?si=OGZb9zajRN40WIVs</w:t>
      </w:r>
    </w:p>
    <w:p w14:paraId="571EB4AF" w14:textId="77777777" w:rsidR="00F86774" w:rsidRDefault="00F86774">
      <w:pPr>
        <w:spacing w:line="360" w:lineRule="auto"/>
        <w:jc w:val="center"/>
      </w:pPr>
    </w:p>
    <w:p w14:paraId="2350CCFC" w14:textId="578BB5E0" w:rsidR="00F86774" w:rsidRDefault="00000000">
      <w:pPr>
        <w:spacing w:line="360" w:lineRule="auto"/>
        <w:jc w:val="center"/>
        <w:rPr>
          <w:b/>
        </w:rPr>
      </w:pPr>
      <w:r>
        <w:rPr>
          <w:b/>
        </w:rPr>
        <w:t>FECHA DE ENTREGA:</w:t>
      </w:r>
    </w:p>
    <w:p w14:paraId="6DD4993D" w14:textId="00374EDF" w:rsidR="00F86774" w:rsidRDefault="00000000">
      <w:pPr>
        <w:spacing w:line="360" w:lineRule="auto"/>
        <w:jc w:val="center"/>
      </w:pPr>
      <w:r>
        <w:t xml:space="preserve">Sábado </w:t>
      </w:r>
      <w:r w:rsidR="00152672">
        <w:t>24</w:t>
      </w:r>
      <w:r>
        <w:t xml:space="preserve"> de </w:t>
      </w:r>
      <w:r w:rsidR="00B55A37">
        <w:t>marzo</w:t>
      </w:r>
      <w:r>
        <w:t xml:space="preserve"> del 202</w:t>
      </w:r>
      <w:r w:rsidR="00B55A37">
        <w:t>4</w:t>
      </w:r>
      <w:r>
        <w:br w:type="page"/>
      </w:r>
    </w:p>
    <w:p w14:paraId="1007B41F" w14:textId="77777777" w:rsidR="00F86774" w:rsidRDefault="00F86774">
      <w:pPr>
        <w:pStyle w:val="Subttulo"/>
      </w:pPr>
      <w:bookmarkStart w:id="1" w:name="_avxyb54jj3bn" w:colFirst="0" w:colLast="0"/>
      <w:bookmarkEnd w:id="1"/>
    </w:p>
    <w:p w14:paraId="1295BF96" w14:textId="77777777" w:rsidR="00F86774" w:rsidRDefault="00F86774"/>
    <w:p w14:paraId="15E3AB6C" w14:textId="77777777" w:rsidR="00F86774" w:rsidRDefault="00F86774">
      <w:pPr>
        <w:pStyle w:val="Ttulo"/>
        <w:jc w:val="center"/>
      </w:pPr>
      <w:bookmarkStart w:id="2" w:name="_d5rtgtgnx8gf" w:colFirst="0" w:colLast="0"/>
      <w:bookmarkEnd w:id="2"/>
    </w:p>
    <w:p w14:paraId="5A33FE1D" w14:textId="77777777" w:rsidR="00F86774" w:rsidRDefault="00F86774">
      <w:pPr>
        <w:pStyle w:val="Ttulo"/>
        <w:jc w:val="center"/>
      </w:pPr>
      <w:bookmarkStart w:id="3" w:name="_pyimdxi0448o" w:colFirst="0" w:colLast="0"/>
      <w:bookmarkEnd w:id="3"/>
    </w:p>
    <w:p w14:paraId="17A87B00" w14:textId="77777777" w:rsidR="00F86774" w:rsidRDefault="00F86774">
      <w:pPr>
        <w:pStyle w:val="Ttulo"/>
        <w:jc w:val="center"/>
      </w:pPr>
      <w:bookmarkStart w:id="4" w:name="_jrgds297prgi" w:colFirst="0" w:colLast="0"/>
      <w:bookmarkEnd w:id="4"/>
    </w:p>
    <w:p w14:paraId="35836805" w14:textId="77777777" w:rsidR="00F86774" w:rsidRDefault="00F86774">
      <w:pPr>
        <w:pStyle w:val="Ttulo"/>
        <w:jc w:val="center"/>
      </w:pPr>
      <w:bookmarkStart w:id="5" w:name="_ukjv9sbiwlwl" w:colFirst="0" w:colLast="0"/>
      <w:bookmarkEnd w:id="5"/>
    </w:p>
    <w:p w14:paraId="6A5CCDEA" w14:textId="77777777" w:rsidR="00B55A37" w:rsidRDefault="00B55A37" w:rsidP="00B55A37">
      <w:pPr>
        <w:pStyle w:val="Ttulo"/>
        <w:jc w:val="center"/>
      </w:pPr>
      <w:bookmarkStart w:id="6" w:name="_76h3li5j6a2b" w:colFirst="0" w:colLast="0"/>
      <w:bookmarkStart w:id="7" w:name="_18nsi6rkyd0w" w:colFirst="0" w:colLast="0"/>
      <w:bookmarkEnd w:id="6"/>
      <w:bookmarkEnd w:id="7"/>
      <w:r>
        <w:t xml:space="preserve">Proyecto de Cátedra Fase I </w:t>
      </w:r>
    </w:p>
    <w:p w14:paraId="15118C93" w14:textId="39A78317" w:rsidR="00F86774" w:rsidRDefault="00B55A37" w:rsidP="00B55A37">
      <w:pPr>
        <w:pStyle w:val="Ttulo"/>
        <w:jc w:val="center"/>
      </w:pPr>
      <w:r>
        <w:t>- Proyecto: Pokémon Bank</w:t>
      </w:r>
    </w:p>
    <w:p w14:paraId="4083A807" w14:textId="77777777" w:rsidR="00B55A37" w:rsidRPr="00B55A37" w:rsidRDefault="00B55A37" w:rsidP="00B55A37"/>
    <w:p w14:paraId="36DC9E4D" w14:textId="77777777" w:rsidR="00B55A37" w:rsidRPr="00B55A37" w:rsidRDefault="00B55A37" w:rsidP="00B55A37"/>
    <w:p w14:paraId="5D4AA6FC" w14:textId="77777777" w:rsidR="00F86774" w:rsidRDefault="00000000">
      <w:r>
        <w:br w:type="page"/>
      </w:r>
    </w:p>
    <w:p w14:paraId="1305BFC6" w14:textId="60ED31C3" w:rsidR="00B005BB" w:rsidRDefault="00B005BB" w:rsidP="00B02302">
      <w:pPr>
        <w:pStyle w:val="Ttulo2"/>
        <w:jc w:val="center"/>
      </w:pPr>
      <w:bookmarkStart w:id="8" w:name="_Toc160892900"/>
      <w:r>
        <w:lastRenderedPageBreak/>
        <w:t>Índice</w:t>
      </w:r>
      <w:bookmarkEnd w:id="8"/>
    </w:p>
    <w:sdt>
      <w:sdtPr>
        <w:rPr>
          <w:rFonts w:ascii="Arial" w:eastAsia="Arial" w:hAnsi="Arial" w:cs="Arial"/>
          <w:color w:val="auto"/>
          <w:sz w:val="22"/>
          <w:szCs w:val="22"/>
          <w:lang w:val="es-ES"/>
        </w:rPr>
        <w:id w:val="537559107"/>
        <w:docPartObj>
          <w:docPartGallery w:val="Table of Contents"/>
          <w:docPartUnique/>
        </w:docPartObj>
      </w:sdtPr>
      <w:sdtEndPr>
        <w:rPr>
          <w:b/>
          <w:bCs/>
        </w:rPr>
      </w:sdtEndPr>
      <w:sdtContent>
        <w:p w14:paraId="41874EBD" w14:textId="363E5311" w:rsidR="00B02302" w:rsidRPr="00B02302" w:rsidRDefault="00B02302">
          <w:pPr>
            <w:pStyle w:val="TtuloTDC"/>
            <w:rPr>
              <w:color w:val="auto"/>
            </w:rPr>
          </w:pPr>
          <w:r w:rsidRPr="00B02302">
            <w:rPr>
              <w:color w:val="auto"/>
              <w:lang w:val="es-ES"/>
            </w:rPr>
            <w:t>Contenido</w:t>
          </w:r>
        </w:p>
        <w:p w14:paraId="16293609" w14:textId="0C371C9A" w:rsidR="00FB0DC5" w:rsidRDefault="00B02302">
          <w:pPr>
            <w:pStyle w:val="TDC2"/>
            <w:tabs>
              <w:tab w:val="right" w:leader="dot" w:pos="9019"/>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0892900" w:history="1">
            <w:r w:rsidR="00FB0DC5" w:rsidRPr="007F603B">
              <w:rPr>
                <w:rStyle w:val="Hipervnculo"/>
                <w:noProof/>
              </w:rPr>
              <w:t>Índice</w:t>
            </w:r>
            <w:r w:rsidR="00FB0DC5">
              <w:rPr>
                <w:noProof/>
                <w:webHidden/>
              </w:rPr>
              <w:tab/>
            </w:r>
            <w:r w:rsidR="00FB0DC5">
              <w:rPr>
                <w:noProof/>
                <w:webHidden/>
              </w:rPr>
              <w:fldChar w:fldCharType="begin"/>
            </w:r>
            <w:r w:rsidR="00FB0DC5">
              <w:rPr>
                <w:noProof/>
                <w:webHidden/>
              </w:rPr>
              <w:instrText xml:space="preserve"> PAGEREF _Toc160892900 \h </w:instrText>
            </w:r>
            <w:r w:rsidR="00FB0DC5">
              <w:rPr>
                <w:noProof/>
                <w:webHidden/>
              </w:rPr>
            </w:r>
            <w:r w:rsidR="00FB0DC5">
              <w:rPr>
                <w:noProof/>
                <w:webHidden/>
              </w:rPr>
              <w:fldChar w:fldCharType="separate"/>
            </w:r>
            <w:r w:rsidR="00B51D33">
              <w:rPr>
                <w:noProof/>
                <w:webHidden/>
              </w:rPr>
              <w:t>2</w:t>
            </w:r>
            <w:r w:rsidR="00FB0DC5">
              <w:rPr>
                <w:noProof/>
                <w:webHidden/>
              </w:rPr>
              <w:fldChar w:fldCharType="end"/>
            </w:r>
          </w:hyperlink>
        </w:p>
        <w:p w14:paraId="460AA38E" w14:textId="7D4391D7" w:rsidR="00FB0DC5" w:rsidRDefault="00000000">
          <w:pPr>
            <w:pStyle w:val="TDC2"/>
            <w:tabs>
              <w:tab w:val="right" w:leader="dot" w:pos="9019"/>
            </w:tabs>
            <w:rPr>
              <w:rFonts w:cstheme="minorBidi"/>
              <w:noProof/>
              <w:kern w:val="2"/>
              <w:sz w:val="24"/>
              <w:szCs w:val="24"/>
              <w14:ligatures w14:val="standardContextual"/>
            </w:rPr>
          </w:pPr>
          <w:hyperlink w:anchor="_Toc160892901" w:history="1">
            <w:r w:rsidR="00FB0DC5" w:rsidRPr="007F603B">
              <w:rPr>
                <w:rStyle w:val="Hipervnculo"/>
                <w:noProof/>
              </w:rPr>
              <w:t>Introducción</w:t>
            </w:r>
            <w:r w:rsidR="00FB0DC5">
              <w:rPr>
                <w:noProof/>
                <w:webHidden/>
              </w:rPr>
              <w:tab/>
            </w:r>
            <w:r w:rsidR="00FB0DC5">
              <w:rPr>
                <w:noProof/>
                <w:webHidden/>
              </w:rPr>
              <w:fldChar w:fldCharType="begin"/>
            </w:r>
            <w:r w:rsidR="00FB0DC5">
              <w:rPr>
                <w:noProof/>
                <w:webHidden/>
              </w:rPr>
              <w:instrText xml:space="preserve"> PAGEREF _Toc160892901 \h </w:instrText>
            </w:r>
            <w:r w:rsidR="00FB0DC5">
              <w:rPr>
                <w:noProof/>
                <w:webHidden/>
              </w:rPr>
            </w:r>
            <w:r w:rsidR="00FB0DC5">
              <w:rPr>
                <w:noProof/>
                <w:webHidden/>
              </w:rPr>
              <w:fldChar w:fldCharType="separate"/>
            </w:r>
            <w:r w:rsidR="00B51D33">
              <w:rPr>
                <w:noProof/>
                <w:webHidden/>
              </w:rPr>
              <w:t>3</w:t>
            </w:r>
            <w:r w:rsidR="00FB0DC5">
              <w:rPr>
                <w:noProof/>
                <w:webHidden/>
              </w:rPr>
              <w:fldChar w:fldCharType="end"/>
            </w:r>
          </w:hyperlink>
        </w:p>
        <w:p w14:paraId="21314AFA" w14:textId="1E00C1A7" w:rsidR="00FB0DC5" w:rsidRDefault="00000000">
          <w:pPr>
            <w:pStyle w:val="TDC2"/>
            <w:tabs>
              <w:tab w:val="right" w:leader="dot" w:pos="9019"/>
            </w:tabs>
            <w:rPr>
              <w:rFonts w:cstheme="minorBidi"/>
              <w:noProof/>
              <w:kern w:val="2"/>
              <w:sz w:val="24"/>
              <w:szCs w:val="24"/>
              <w14:ligatures w14:val="standardContextual"/>
            </w:rPr>
          </w:pPr>
          <w:hyperlink w:anchor="_Toc160892902" w:history="1">
            <w:r w:rsidR="00FB0DC5" w:rsidRPr="007F603B">
              <w:rPr>
                <w:rStyle w:val="Hipervnculo"/>
                <w:noProof/>
              </w:rPr>
              <w:t>Objetivos</w:t>
            </w:r>
            <w:r w:rsidR="00FB0DC5">
              <w:rPr>
                <w:noProof/>
                <w:webHidden/>
              </w:rPr>
              <w:tab/>
            </w:r>
            <w:r w:rsidR="00FB0DC5">
              <w:rPr>
                <w:noProof/>
                <w:webHidden/>
              </w:rPr>
              <w:fldChar w:fldCharType="begin"/>
            </w:r>
            <w:r w:rsidR="00FB0DC5">
              <w:rPr>
                <w:noProof/>
                <w:webHidden/>
              </w:rPr>
              <w:instrText xml:space="preserve"> PAGEREF _Toc160892902 \h </w:instrText>
            </w:r>
            <w:r w:rsidR="00FB0DC5">
              <w:rPr>
                <w:noProof/>
                <w:webHidden/>
              </w:rPr>
            </w:r>
            <w:r w:rsidR="00FB0DC5">
              <w:rPr>
                <w:noProof/>
                <w:webHidden/>
              </w:rPr>
              <w:fldChar w:fldCharType="separate"/>
            </w:r>
            <w:r w:rsidR="00B51D33">
              <w:rPr>
                <w:noProof/>
                <w:webHidden/>
              </w:rPr>
              <w:t>4</w:t>
            </w:r>
            <w:r w:rsidR="00FB0DC5">
              <w:rPr>
                <w:noProof/>
                <w:webHidden/>
              </w:rPr>
              <w:fldChar w:fldCharType="end"/>
            </w:r>
          </w:hyperlink>
        </w:p>
        <w:p w14:paraId="7B162671" w14:textId="2FCA7D58" w:rsidR="00FB0DC5" w:rsidRDefault="00000000">
          <w:pPr>
            <w:pStyle w:val="TDC2"/>
            <w:tabs>
              <w:tab w:val="right" w:leader="dot" w:pos="9019"/>
            </w:tabs>
            <w:rPr>
              <w:rFonts w:cstheme="minorBidi"/>
              <w:noProof/>
              <w:kern w:val="2"/>
              <w:sz w:val="24"/>
              <w:szCs w:val="24"/>
              <w14:ligatures w14:val="standardContextual"/>
            </w:rPr>
          </w:pPr>
          <w:hyperlink w:anchor="_Toc160892903" w:history="1">
            <w:r w:rsidR="00FB0DC5" w:rsidRPr="007F603B">
              <w:rPr>
                <w:rStyle w:val="Hipervnculo"/>
                <w:noProof/>
              </w:rPr>
              <w:t>Análisis</w:t>
            </w:r>
            <w:r w:rsidR="00FB0DC5">
              <w:rPr>
                <w:noProof/>
                <w:webHidden/>
              </w:rPr>
              <w:tab/>
            </w:r>
            <w:r w:rsidR="00FB0DC5">
              <w:rPr>
                <w:noProof/>
                <w:webHidden/>
              </w:rPr>
              <w:fldChar w:fldCharType="begin"/>
            </w:r>
            <w:r w:rsidR="00FB0DC5">
              <w:rPr>
                <w:noProof/>
                <w:webHidden/>
              </w:rPr>
              <w:instrText xml:space="preserve"> PAGEREF _Toc160892903 \h </w:instrText>
            </w:r>
            <w:r w:rsidR="00FB0DC5">
              <w:rPr>
                <w:noProof/>
                <w:webHidden/>
              </w:rPr>
            </w:r>
            <w:r w:rsidR="00FB0DC5">
              <w:rPr>
                <w:noProof/>
                <w:webHidden/>
              </w:rPr>
              <w:fldChar w:fldCharType="separate"/>
            </w:r>
            <w:r w:rsidR="00B51D33">
              <w:rPr>
                <w:noProof/>
                <w:webHidden/>
              </w:rPr>
              <w:t>5</w:t>
            </w:r>
            <w:r w:rsidR="00FB0DC5">
              <w:rPr>
                <w:noProof/>
                <w:webHidden/>
              </w:rPr>
              <w:fldChar w:fldCharType="end"/>
            </w:r>
          </w:hyperlink>
        </w:p>
        <w:p w14:paraId="1BCDC426" w14:textId="16CF314C" w:rsidR="00FB0DC5" w:rsidRDefault="00000000">
          <w:pPr>
            <w:pStyle w:val="TDC2"/>
            <w:tabs>
              <w:tab w:val="right" w:leader="dot" w:pos="9019"/>
            </w:tabs>
            <w:rPr>
              <w:rFonts w:cstheme="minorBidi"/>
              <w:noProof/>
              <w:kern w:val="2"/>
              <w:sz w:val="24"/>
              <w:szCs w:val="24"/>
              <w14:ligatures w14:val="standardContextual"/>
            </w:rPr>
          </w:pPr>
          <w:hyperlink w:anchor="_Toc160892904" w:history="1">
            <w:r w:rsidR="00FB0DC5" w:rsidRPr="007F603B">
              <w:rPr>
                <w:rStyle w:val="Hipervnculo"/>
                <w:noProof/>
              </w:rPr>
              <w:t>Investigación y Versionamiento del Código</w:t>
            </w:r>
            <w:r w:rsidR="00FB0DC5">
              <w:rPr>
                <w:noProof/>
                <w:webHidden/>
              </w:rPr>
              <w:tab/>
            </w:r>
            <w:r w:rsidR="00FB0DC5">
              <w:rPr>
                <w:noProof/>
                <w:webHidden/>
              </w:rPr>
              <w:fldChar w:fldCharType="begin"/>
            </w:r>
            <w:r w:rsidR="00FB0DC5">
              <w:rPr>
                <w:noProof/>
                <w:webHidden/>
              </w:rPr>
              <w:instrText xml:space="preserve"> PAGEREF _Toc160892904 \h </w:instrText>
            </w:r>
            <w:r w:rsidR="00FB0DC5">
              <w:rPr>
                <w:noProof/>
                <w:webHidden/>
              </w:rPr>
            </w:r>
            <w:r w:rsidR="00FB0DC5">
              <w:rPr>
                <w:noProof/>
                <w:webHidden/>
              </w:rPr>
              <w:fldChar w:fldCharType="separate"/>
            </w:r>
            <w:r w:rsidR="00B51D33">
              <w:rPr>
                <w:noProof/>
                <w:webHidden/>
              </w:rPr>
              <w:t>7</w:t>
            </w:r>
            <w:r w:rsidR="00FB0DC5">
              <w:rPr>
                <w:noProof/>
                <w:webHidden/>
              </w:rPr>
              <w:fldChar w:fldCharType="end"/>
            </w:r>
          </w:hyperlink>
        </w:p>
        <w:p w14:paraId="3FEAAC76" w14:textId="78B567E3" w:rsidR="00FB0DC5" w:rsidRDefault="00000000">
          <w:pPr>
            <w:pStyle w:val="TDC3"/>
            <w:tabs>
              <w:tab w:val="right" w:leader="dot" w:pos="9019"/>
            </w:tabs>
            <w:rPr>
              <w:rFonts w:cstheme="minorBidi"/>
              <w:noProof/>
              <w:kern w:val="2"/>
              <w:sz w:val="24"/>
              <w:szCs w:val="24"/>
              <w14:ligatures w14:val="standardContextual"/>
            </w:rPr>
          </w:pPr>
          <w:hyperlink w:anchor="_Toc160892905" w:history="1">
            <w:r w:rsidR="00FB0DC5" w:rsidRPr="007F603B">
              <w:rPr>
                <w:rStyle w:val="Hipervnculo"/>
                <w:noProof/>
              </w:rPr>
              <w:t>Versionar el código HTML y CSS3 utilizando Git es una práctica esencial en el desarrollo de software. Se ha creado una guía paso a paso junto con capturas de pantalla para demostrar el proceso:</w:t>
            </w:r>
            <w:r w:rsidR="00FB0DC5">
              <w:rPr>
                <w:noProof/>
                <w:webHidden/>
              </w:rPr>
              <w:tab/>
            </w:r>
            <w:r w:rsidR="00FB0DC5">
              <w:rPr>
                <w:noProof/>
                <w:webHidden/>
              </w:rPr>
              <w:fldChar w:fldCharType="begin"/>
            </w:r>
            <w:r w:rsidR="00FB0DC5">
              <w:rPr>
                <w:noProof/>
                <w:webHidden/>
              </w:rPr>
              <w:instrText xml:space="preserve"> PAGEREF _Toc160892905 \h </w:instrText>
            </w:r>
            <w:r w:rsidR="00FB0DC5">
              <w:rPr>
                <w:noProof/>
                <w:webHidden/>
              </w:rPr>
            </w:r>
            <w:r w:rsidR="00FB0DC5">
              <w:rPr>
                <w:noProof/>
                <w:webHidden/>
              </w:rPr>
              <w:fldChar w:fldCharType="separate"/>
            </w:r>
            <w:r w:rsidR="00B51D33">
              <w:rPr>
                <w:noProof/>
                <w:webHidden/>
              </w:rPr>
              <w:t>7</w:t>
            </w:r>
            <w:r w:rsidR="00FB0DC5">
              <w:rPr>
                <w:noProof/>
                <w:webHidden/>
              </w:rPr>
              <w:fldChar w:fldCharType="end"/>
            </w:r>
          </w:hyperlink>
        </w:p>
        <w:p w14:paraId="28E70FB9" w14:textId="03F81187" w:rsidR="00FB0DC5" w:rsidRDefault="00000000">
          <w:pPr>
            <w:pStyle w:val="TDC2"/>
            <w:tabs>
              <w:tab w:val="right" w:leader="dot" w:pos="9019"/>
            </w:tabs>
            <w:rPr>
              <w:rFonts w:cstheme="minorBidi"/>
              <w:noProof/>
              <w:kern w:val="2"/>
              <w:sz w:val="24"/>
              <w:szCs w:val="24"/>
              <w14:ligatures w14:val="standardContextual"/>
            </w:rPr>
          </w:pPr>
          <w:hyperlink w:anchor="_Toc160892906" w:history="1">
            <w:r w:rsidR="00FB0DC5" w:rsidRPr="007F603B">
              <w:rPr>
                <w:rStyle w:val="Hipervnculo"/>
                <w:noProof/>
              </w:rPr>
              <w:t>Conclusión</w:t>
            </w:r>
            <w:r w:rsidR="00FB0DC5">
              <w:rPr>
                <w:noProof/>
                <w:webHidden/>
              </w:rPr>
              <w:tab/>
            </w:r>
            <w:r w:rsidR="00FB0DC5">
              <w:rPr>
                <w:noProof/>
                <w:webHidden/>
              </w:rPr>
              <w:fldChar w:fldCharType="begin"/>
            </w:r>
            <w:r w:rsidR="00FB0DC5">
              <w:rPr>
                <w:noProof/>
                <w:webHidden/>
              </w:rPr>
              <w:instrText xml:space="preserve"> PAGEREF _Toc160892906 \h </w:instrText>
            </w:r>
            <w:r w:rsidR="00FB0DC5">
              <w:rPr>
                <w:noProof/>
                <w:webHidden/>
              </w:rPr>
            </w:r>
            <w:r w:rsidR="00FB0DC5">
              <w:rPr>
                <w:noProof/>
                <w:webHidden/>
              </w:rPr>
              <w:fldChar w:fldCharType="separate"/>
            </w:r>
            <w:r w:rsidR="00B51D33">
              <w:rPr>
                <w:noProof/>
                <w:webHidden/>
              </w:rPr>
              <w:t>9</w:t>
            </w:r>
            <w:r w:rsidR="00FB0DC5">
              <w:rPr>
                <w:noProof/>
                <w:webHidden/>
              </w:rPr>
              <w:fldChar w:fldCharType="end"/>
            </w:r>
          </w:hyperlink>
        </w:p>
        <w:p w14:paraId="4352F26A" w14:textId="4AA3B027" w:rsidR="00FB0DC5" w:rsidRDefault="00000000">
          <w:pPr>
            <w:pStyle w:val="TDC2"/>
            <w:tabs>
              <w:tab w:val="right" w:leader="dot" w:pos="9019"/>
            </w:tabs>
            <w:rPr>
              <w:rFonts w:cstheme="minorBidi"/>
              <w:noProof/>
              <w:kern w:val="2"/>
              <w:sz w:val="24"/>
              <w:szCs w:val="24"/>
              <w14:ligatures w14:val="standardContextual"/>
            </w:rPr>
          </w:pPr>
          <w:hyperlink w:anchor="_Toc160892907" w:history="1">
            <w:r w:rsidR="00FB0DC5" w:rsidRPr="007F603B">
              <w:rPr>
                <w:rStyle w:val="Hipervnculo"/>
                <w:noProof/>
              </w:rPr>
              <w:t>Bibliografía</w:t>
            </w:r>
            <w:r w:rsidR="00FB0DC5">
              <w:rPr>
                <w:noProof/>
                <w:webHidden/>
              </w:rPr>
              <w:tab/>
            </w:r>
            <w:r w:rsidR="00FB0DC5">
              <w:rPr>
                <w:noProof/>
                <w:webHidden/>
              </w:rPr>
              <w:fldChar w:fldCharType="begin"/>
            </w:r>
            <w:r w:rsidR="00FB0DC5">
              <w:rPr>
                <w:noProof/>
                <w:webHidden/>
              </w:rPr>
              <w:instrText xml:space="preserve"> PAGEREF _Toc160892907 \h </w:instrText>
            </w:r>
            <w:r w:rsidR="00FB0DC5">
              <w:rPr>
                <w:noProof/>
                <w:webHidden/>
              </w:rPr>
            </w:r>
            <w:r w:rsidR="00FB0DC5">
              <w:rPr>
                <w:noProof/>
                <w:webHidden/>
              </w:rPr>
              <w:fldChar w:fldCharType="separate"/>
            </w:r>
            <w:r w:rsidR="00B51D33">
              <w:rPr>
                <w:noProof/>
                <w:webHidden/>
              </w:rPr>
              <w:t>11</w:t>
            </w:r>
            <w:r w:rsidR="00FB0DC5">
              <w:rPr>
                <w:noProof/>
                <w:webHidden/>
              </w:rPr>
              <w:fldChar w:fldCharType="end"/>
            </w:r>
          </w:hyperlink>
        </w:p>
        <w:p w14:paraId="7EE48E2F" w14:textId="602AADEA" w:rsidR="00B02302" w:rsidRDefault="00B02302">
          <w:r>
            <w:rPr>
              <w:b/>
              <w:bCs/>
              <w:lang w:val="es-ES"/>
            </w:rPr>
            <w:fldChar w:fldCharType="end"/>
          </w:r>
        </w:p>
      </w:sdtContent>
    </w:sdt>
    <w:p w14:paraId="7099F30A" w14:textId="77777777" w:rsidR="00B005BB" w:rsidRPr="00B02302" w:rsidRDefault="00B005BB" w:rsidP="00B005BB">
      <w:pPr>
        <w:pStyle w:val="Subttulo"/>
        <w:spacing w:line="360" w:lineRule="auto"/>
        <w:jc w:val="both"/>
        <w:rPr>
          <w:sz w:val="22"/>
          <w:szCs w:val="22"/>
        </w:rPr>
      </w:pPr>
    </w:p>
    <w:p w14:paraId="7241AC21" w14:textId="77777777" w:rsidR="00B005BB" w:rsidRDefault="00B005BB">
      <w:pPr>
        <w:rPr>
          <w:color w:val="666666"/>
          <w:sz w:val="30"/>
          <w:szCs w:val="30"/>
        </w:rPr>
      </w:pPr>
      <w:r>
        <w:br w:type="page"/>
      </w:r>
    </w:p>
    <w:p w14:paraId="13F50B9C" w14:textId="5D0DB766" w:rsidR="00F86774" w:rsidRDefault="00000000" w:rsidP="00B02302">
      <w:pPr>
        <w:pStyle w:val="Ttulo2"/>
        <w:jc w:val="center"/>
      </w:pPr>
      <w:bookmarkStart w:id="9" w:name="_Toc160892901"/>
      <w:r>
        <w:lastRenderedPageBreak/>
        <w:t>Introducción</w:t>
      </w:r>
      <w:bookmarkEnd w:id="9"/>
    </w:p>
    <w:p w14:paraId="5C8CC021" w14:textId="77777777" w:rsidR="00B55A37" w:rsidRDefault="00B55A37" w:rsidP="00B55A37">
      <w:pPr>
        <w:spacing w:line="360" w:lineRule="auto"/>
        <w:jc w:val="both"/>
      </w:pPr>
      <w:r>
        <w:t>El proyecto Pokémon Bank representa una solución innovadora y moderna para la gestión de transacciones financieras, proporcionando una interfaz amigable y eficiente para los usuarios. Inspirado en la popular franquicia Pokémon, este cajero automático digital redefine la experiencia de realizar operaciones bancarias, fusionando la comodidad de la tecnología con la esencia del universo Pokémon.</w:t>
      </w:r>
    </w:p>
    <w:p w14:paraId="1EB39FC3" w14:textId="77777777" w:rsidR="00B55A37" w:rsidRDefault="00B55A37" w:rsidP="00B55A37">
      <w:pPr>
        <w:spacing w:line="360" w:lineRule="auto"/>
        <w:jc w:val="both"/>
      </w:pPr>
    </w:p>
    <w:p w14:paraId="6C04BEC0" w14:textId="77D5C073" w:rsidR="00B55A37" w:rsidRDefault="00B55A37" w:rsidP="00B55A37">
      <w:pPr>
        <w:spacing w:line="360" w:lineRule="auto"/>
        <w:jc w:val="both"/>
      </w:pPr>
      <w:r>
        <w:t>En un mundo donde la rapidez y la accesibilidad son clave, Pokémon Bank ofrece un conjunto completo de funciones, desde simples consultas de saldo hasta pagos de servicios esenciales como energía eléctrica, internet, telefonía y agua potable. La interfaz ha sido diseñada con un enfoque centrado en el usuario, proporcionando un flujo intuitivo que permite a los usuarios gestionar sus finanzas de manera efectiva.</w:t>
      </w:r>
    </w:p>
    <w:p w14:paraId="0D16AD76" w14:textId="77777777" w:rsidR="00B55A37" w:rsidRDefault="00B55A37" w:rsidP="00B55A37">
      <w:pPr>
        <w:spacing w:line="360" w:lineRule="auto"/>
        <w:jc w:val="both"/>
      </w:pPr>
    </w:p>
    <w:p w14:paraId="3A0935F3" w14:textId="77777777" w:rsidR="00B55A37" w:rsidRDefault="00B55A37" w:rsidP="00B55A37">
      <w:pPr>
        <w:spacing w:line="360" w:lineRule="auto"/>
        <w:jc w:val="both"/>
      </w:pPr>
      <w:r>
        <w:t>A través de esta propuesta, los usuarios se sumergirán en una experiencia única al iniciar sesión con un PIN personalizado, accediendo a un entorno seguro donde podrán realizar diversas transacciones. Cada pantalla ha sido diseñada considerando la usabilidad y la estética, asegurando una experiencia agradable y visualmente atractiva.</w:t>
      </w:r>
    </w:p>
    <w:p w14:paraId="0E6779F5" w14:textId="77777777" w:rsidR="00B55A37" w:rsidRDefault="00B55A37" w:rsidP="00B55A37">
      <w:pPr>
        <w:spacing w:line="360" w:lineRule="auto"/>
        <w:jc w:val="both"/>
      </w:pPr>
    </w:p>
    <w:p w14:paraId="32BE54D7" w14:textId="77777777" w:rsidR="00B55A37" w:rsidRDefault="00B55A37" w:rsidP="00B55A37">
      <w:pPr>
        <w:spacing w:line="360" w:lineRule="auto"/>
        <w:jc w:val="both"/>
      </w:pPr>
      <w:r>
        <w:t>Desde el módulo de historial de transacciones hasta gráficos interactivos que analizan el comportamiento financiero, Pokémon Bank no solo ofrece funcionalidad, sino también una representación visual de las operaciones realizadas. La flexibilidad del diseño permite una fácil ampliación, brindando la posibilidad de incorporar nuevas características según las necesidades del usuario.</w:t>
      </w:r>
    </w:p>
    <w:p w14:paraId="4AC995B8" w14:textId="77777777" w:rsidR="00B55A37" w:rsidRDefault="00B55A37" w:rsidP="00B55A37">
      <w:pPr>
        <w:spacing w:line="360" w:lineRule="auto"/>
        <w:jc w:val="both"/>
      </w:pPr>
    </w:p>
    <w:p w14:paraId="42A2E3B9" w14:textId="5E44F59C" w:rsidR="00F86774" w:rsidRDefault="00B55A37" w:rsidP="00B55A37">
      <w:pPr>
        <w:spacing w:line="360" w:lineRule="auto"/>
        <w:jc w:val="both"/>
      </w:pPr>
      <w:r>
        <w:t xml:space="preserve">Este proyecto no solo busca simplificar las operaciones financieras, sino también agregar un toque de diversión y nostalgia al proceso. La familiaridad de la marca Pokémon crea un vínculo único con los usuarios, convirtiendo la administración de finanzas en una experiencia memorable y, en última instancia, fortaleciendo la relación entre los entrenadores y sus recursos financieros. Con Pokémon Bank, el futuro de la banca digital se encuentra en constante evolución. </w:t>
      </w:r>
    </w:p>
    <w:p w14:paraId="7E071030" w14:textId="77777777" w:rsidR="00F86774" w:rsidRDefault="00000000">
      <w:r>
        <w:br w:type="page"/>
      </w:r>
    </w:p>
    <w:p w14:paraId="7004F56D" w14:textId="623A7F27" w:rsidR="00F86774" w:rsidRDefault="006D36D0" w:rsidP="00B02302">
      <w:pPr>
        <w:pStyle w:val="Ttulo2"/>
        <w:jc w:val="center"/>
      </w:pPr>
      <w:bookmarkStart w:id="10" w:name="_6k8x3nu50lq6" w:colFirst="0" w:colLast="0"/>
      <w:bookmarkStart w:id="11" w:name="_Toc160892902"/>
      <w:bookmarkEnd w:id="10"/>
      <w:r>
        <w:lastRenderedPageBreak/>
        <w:t>Objetivos</w:t>
      </w:r>
      <w:bookmarkEnd w:id="11"/>
    </w:p>
    <w:p w14:paraId="09483755" w14:textId="49FAC5A6" w:rsidR="00F86774" w:rsidRPr="00B02302" w:rsidRDefault="006D36D0" w:rsidP="00B02302">
      <w:pPr>
        <w:pStyle w:val="Subttulo"/>
      </w:pPr>
      <w:bookmarkStart w:id="12" w:name="_9yy5gzpt3sdo" w:colFirst="0" w:colLast="0"/>
      <w:bookmarkEnd w:id="12"/>
      <w:r>
        <w:t>Objetivos Generales</w:t>
      </w:r>
    </w:p>
    <w:p w14:paraId="266B7E74" w14:textId="75A4822B" w:rsidR="006D36D0" w:rsidRDefault="006D36D0" w:rsidP="006D36D0">
      <w:r w:rsidRPr="006D36D0">
        <w:t>Desarrollar e implementar una interfaz web interactiva y eficiente para Pokémon Bank, un cajero automático inspirado en la franquicia Pokémon, que permita a los usuarios realizar diversas transacciones financieras de manera segura y cómoda.</w:t>
      </w:r>
    </w:p>
    <w:p w14:paraId="24C1C86B" w14:textId="77777777" w:rsidR="006D36D0" w:rsidRDefault="006D36D0" w:rsidP="006D36D0"/>
    <w:p w14:paraId="199CCB88" w14:textId="00CB193E" w:rsidR="00F86774" w:rsidRPr="00B02302" w:rsidRDefault="006D36D0" w:rsidP="00B02302">
      <w:pPr>
        <w:pStyle w:val="Subttulo"/>
      </w:pPr>
      <w:r>
        <w:t>Objetivos específicos</w:t>
      </w:r>
    </w:p>
    <w:p w14:paraId="32375FD8" w14:textId="77777777" w:rsidR="006D36D0" w:rsidRDefault="006D36D0" w:rsidP="006D36D0">
      <w:pPr>
        <w:pStyle w:val="Prrafodelista"/>
        <w:numPr>
          <w:ilvl w:val="0"/>
          <w:numId w:val="9"/>
        </w:numPr>
      </w:pPr>
      <w:r w:rsidRPr="006D36D0">
        <w:rPr>
          <w:b/>
          <w:bCs/>
        </w:rPr>
        <w:t>Diseño de Interfaz Responsiva</w:t>
      </w:r>
      <w:r>
        <w:t>:</w:t>
      </w:r>
    </w:p>
    <w:p w14:paraId="28B91A68" w14:textId="395CA51F" w:rsidR="006D36D0" w:rsidRDefault="006D36D0" w:rsidP="006D36D0">
      <w:pPr>
        <w:pStyle w:val="Prrafodelista"/>
      </w:pPr>
      <w:r>
        <w:t>Desarrollar un diseño web utilizando Bootstrap para garantizar la responsividad de la interfaz en diferentes dispositivos.</w:t>
      </w:r>
    </w:p>
    <w:p w14:paraId="5CD50103" w14:textId="77777777" w:rsidR="006D36D0" w:rsidRDefault="006D36D0" w:rsidP="006D36D0">
      <w:pPr>
        <w:pStyle w:val="Prrafodelista"/>
      </w:pPr>
    </w:p>
    <w:p w14:paraId="269FE669" w14:textId="77777777" w:rsidR="006D36D0" w:rsidRDefault="006D36D0" w:rsidP="006E304A">
      <w:pPr>
        <w:pStyle w:val="Prrafodelista"/>
        <w:numPr>
          <w:ilvl w:val="0"/>
          <w:numId w:val="9"/>
        </w:numPr>
      </w:pPr>
      <w:r w:rsidRPr="006D36D0">
        <w:rPr>
          <w:b/>
          <w:bCs/>
        </w:rPr>
        <w:t>Implementación del Módulo de Inicio de Sesión</w:t>
      </w:r>
      <w:r>
        <w:t>:</w:t>
      </w:r>
    </w:p>
    <w:p w14:paraId="56AC1C67" w14:textId="28A03F0F" w:rsidR="006D36D0" w:rsidRDefault="006D36D0" w:rsidP="006D36D0">
      <w:pPr>
        <w:pStyle w:val="Prrafodelista"/>
      </w:pPr>
      <w:r>
        <w:t>Crear una pantalla de inicio de sesión que solicite un PIN de 4 dígitos para acceder a las funciones del cajero automático.</w:t>
      </w:r>
    </w:p>
    <w:p w14:paraId="2B997CE7" w14:textId="77777777" w:rsidR="006D36D0" w:rsidRDefault="006D36D0" w:rsidP="006D36D0">
      <w:pPr>
        <w:pStyle w:val="Prrafodelista"/>
      </w:pPr>
    </w:p>
    <w:p w14:paraId="0FCE2187" w14:textId="77777777" w:rsidR="006D36D0" w:rsidRPr="006D36D0" w:rsidRDefault="006D36D0" w:rsidP="009F2E4A">
      <w:pPr>
        <w:pStyle w:val="Prrafodelista"/>
        <w:numPr>
          <w:ilvl w:val="0"/>
          <w:numId w:val="9"/>
        </w:numPr>
      </w:pPr>
      <w:r w:rsidRPr="006D36D0">
        <w:rPr>
          <w:b/>
          <w:bCs/>
        </w:rPr>
        <w:t>Desarrollo del Módulo de Acciones:</w:t>
      </w:r>
    </w:p>
    <w:p w14:paraId="348D3E1A" w14:textId="39305F8B" w:rsidR="006D36D0" w:rsidRDefault="006D36D0" w:rsidP="006D36D0">
      <w:pPr>
        <w:pStyle w:val="Prrafodelista"/>
      </w:pPr>
      <w:r>
        <w:t>Diseñar una pantalla que muestre el nombre del titular de la cuenta, el número de cuenta y opciones para realizar transacciones como depósitos, retiros, consultas de saldo y pagos de servicios.</w:t>
      </w:r>
    </w:p>
    <w:p w14:paraId="12468078" w14:textId="77777777" w:rsidR="006D36D0" w:rsidRDefault="006D36D0" w:rsidP="006D36D0">
      <w:pPr>
        <w:pStyle w:val="Prrafodelista"/>
      </w:pPr>
    </w:p>
    <w:p w14:paraId="6812C7E3" w14:textId="77777777" w:rsidR="006D36D0" w:rsidRPr="006D36D0" w:rsidRDefault="006D36D0" w:rsidP="006621AA">
      <w:pPr>
        <w:pStyle w:val="Prrafodelista"/>
        <w:numPr>
          <w:ilvl w:val="0"/>
          <w:numId w:val="9"/>
        </w:numPr>
      </w:pPr>
      <w:r w:rsidRPr="006D36D0">
        <w:rPr>
          <w:b/>
          <w:bCs/>
        </w:rPr>
        <w:t>Creación del Módulo de Historial de Transacciones:</w:t>
      </w:r>
    </w:p>
    <w:p w14:paraId="69F93B2A" w14:textId="173BB170" w:rsidR="006D36D0" w:rsidRDefault="006D36D0" w:rsidP="006D36D0">
      <w:pPr>
        <w:pStyle w:val="Prrafodelista"/>
      </w:pPr>
      <w:r>
        <w:t>Implementar una pantalla que permita a los usuarios revisar el historial completo de sus transacciones, organizado por tipo y monto.</w:t>
      </w:r>
    </w:p>
    <w:p w14:paraId="00C178B7" w14:textId="77777777" w:rsidR="006D36D0" w:rsidRDefault="006D36D0" w:rsidP="006D36D0">
      <w:pPr>
        <w:pStyle w:val="Prrafodelista"/>
      </w:pPr>
    </w:p>
    <w:p w14:paraId="70FF3F1D" w14:textId="77777777" w:rsidR="006D36D0" w:rsidRPr="006D36D0" w:rsidRDefault="006D36D0" w:rsidP="007622A4">
      <w:pPr>
        <w:pStyle w:val="Prrafodelista"/>
        <w:numPr>
          <w:ilvl w:val="0"/>
          <w:numId w:val="9"/>
        </w:numPr>
      </w:pPr>
      <w:r w:rsidRPr="006D36D0">
        <w:rPr>
          <w:b/>
          <w:bCs/>
        </w:rPr>
        <w:t>Integración del Módulo de Gráficos:</w:t>
      </w:r>
    </w:p>
    <w:p w14:paraId="6D447361" w14:textId="7761762B" w:rsidR="006D36D0" w:rsidRDefault="006D36D0" w:rsidP="006D36D0">
      <w:pPr>
        <w:pStyle w:val="Prrafodelista"/>
      </w:pPr>
      <w:r>
        <w:t>Desarrollar una pantalla con gráficos interactivos que analicen y presenten de manera visual el comportamiento financiero del usuario.</w:t>
      </w:r>
    </w:p>
    <w:p w14:paraId="2A4FC300" w14:textId="77777777" w:rsidR="006D36D0" w:rsidRDefault="006D36D0" w:rsidP="006D36D0">
      <w:pPr>
        <w:pStyle w:val="Prrafodelista"/>
      </w:pPr>
    </w:p>
    <w:p w14:paraId="6A33098F" w14:textId="77777777" w:rsidR="006D36D0" w:rsidRPr="006D36D0" w:rsidRDefault="006D36D0" w:rsidP="005E622B">
      <w:pPr>
        <w:pStyle w:val="Prrafodelista"/>
        <w:numPr>
          <w:ilvl w:val="0"/>
          <w:numId w:val="9"/>
        </w:numPr>
      </w:pPr>
      <w:r w:rsidRPr="006D36D0">
        <w:rPr>
          <w:b/>
          <w:bCs/>
        </w:rPr>
        <w:t>Asegurar Seguridad y Confidencialidad:</w:t>
      </w:r>
    </w:p>
    <w:p w14:paraId="63F70EFC" w14:textId="39F0E94D" w:rsidR="006D36D0" w:rsidRDefault="006D36D0" w:rsidP="006D36D0">
      <w:pPr>
        <w:pStyle w:val="Prrafodelista"/>
      </w:pPr>
      <w:r>
        <w:t>Implementar medidas de seguridad para proteger la información del usuario, garantizando la confidencialidad de los datos y la integridad de las transacciones.</w:t>
      </w:r>
    </w:p>
    <w:p w14:paraId="57582B18" w14:textId="77777777" w:rsidR="006D36D0" w:rsidRDefault="006D36D0" w:rsidP="006D36D0"/>
    <w:p w14:paraId="71EE1E67" w14:textId="77777777" w:rsidR="006D36D0" w:rsidRPr="006D36D0" w:rsidRDefault="006D36D0" w:rsidP="00951A5C">
      <w:pPr>
        <w:pStyle w:val="Prrafodelista"/>
        <w:numPr>
          <w:ilvl w:val="0"/>
          <w:numId w:val="9"/>
        </w:numPr>
      </w:pPr>
      <w:r w:rsidRPr="006D36D0">
        <w:rPr>
          <w:b/>
          <w:bCs/>
        </w:rPr>
        <w:t>Facilitar la Experiencia del Usuario:</w:t>
      </w:r>
    </w:p>
    <w:p w14:paraId="636B9507" w14:textId="6E2A9048" w:rsidR="006D36D0" w:rsidRDefault="006D36D0" w:rsidP="006D36D0">
      <w:pPr>
        <w:pStyle w:val="Prrafodelista"/>
      </w:pPr>
      <w:r>
        <w:t>Mejorar la usabilidad y accesibilidad de la interfaz para garantizar una experiencia fluida y agradable para todos los usuarios.</w:t>
      </w:r>
    </w:p>
    <w:p w14:paraId="4CBE6126" w14:textId="77777777" w:rsidR="006D36D0" w:rsidRDefault="006D36D0" w:rsidP="006D36D0">
      <w:pPr>
        <w:pStyle w:val="Prrafodelista"/>
      </w:pPr>
    </w:p>
    <w:p w14:paraId="4CA90077" w14:textId="77777777" w:rsidR="006D36D0" w:rsidRPr="006D36D0" w:rsidRDefault="006D36D0" w:rsidP="00CC4129">
      <w:pPr>
        <w:pStyle w:val="Prrafodelista"/>
        <w:numPr>
          <w:ilvl w:val="0"/>
          <w:numId w:val="9"/>
        </w:numPr>
      </w:pPr>
      <w:r w:rsidRPr="006D36D0">
        <w:rPr>
          <w:b/>
          <w:bCs/>
        </w:rPr>
        <w:t>Posibilidad de Ampliación:</w:t>
      </w:r>
    </w:p>
    <w:p w14:paraId="03F60FE4" w14:textId="37C99D6C" w:rsidR="006D36D0" w:rsidRDefault="006D36D0" w:rsidP="006D36D0">
      <w:pPr>
        <w:pStyle w:val="Prrafodelista"/>
      </w:pPr>
      <w:r>
        <w:t>Diseñar la interfaz de manera modular, permitiendo la fácil incorporación de nuevas características y funcionalidades en futuras actualizaciones.</w:t>
      </w:r>
    </w:p>
    <w:p w14:paraId="5F5FC38F" w14:textId="2E34CE53" w:rsidR="006D36D0" w:rsidRDefault="006D36D0" w:rsidP="006D36D0">
      <w:r>
        <w:br w:type="page"/>
      </w:r>
    </w:p>
    <w:p w14:paraId="3C56AB22" w14:textId="7B3A88B9" w:rsidR="00F86774" w:rsidRDefault="00000000" w:rsidP="00B02302">
      <w:pPr>
        <w:pStyle w:val="Ttulo2"/>
        <w:jc w:val="center"/>
      </w:pPr>
      <w:bookmarkStart w:id="13" w:name="_88b7sxq555ul" w:colFirst="0" w:colLast="0"/>
      <w:bookmarkStart w:id="14" w:name="_Toc160892903"/>
      <w:bookmarkEnd w:id="13"/>
      <w:r>
        <w:lastRenderedPageBreak/>
        <w:t>Análisis</w:t>
      </w:r>
      <w:bookmarkEnd w:id="14"/>
    </w:p>
    <w:p w14:paraId="3ABB05F4" w14:textId="77777777" w:rsidR="00836092" w:rsidRPr="00836092" w:rsidRDefault="00836092" w:rsidP="00836092">
      <w:pPr>
        <w:rPr>
          <w:rFonts w:eastAsia="Times New Roman"/>
        </w:rPr>
      </w:pPr>
      <w:r w:rsidRPr="00836092">
        <w:rPr>
          <w:rFonts w:eastAsia="Times New Roman"/>
        </w:rPr>
        <w:t>El proyecto Pokémon Bank representa una combinación única entre la gestión financiera tradicional y la experiencia inmersiva del universo Pokémon. A través de este análisis, exploraremos los aspectos clave del proyecto y evaluaremos su impacto potencial en los usuarios y en el mercado financiero digital.</w:t>
      </w:r>
    </w:p>
    <w:p w14:paraId="33E02959" w14:textId="77777777" w:rsidR="00836092" w:rsidRPr="00836092" w:rsidRDefault="00836092" w:rsidP="00836092">
      <w:pPr>
        <w:rPr>
          <w:rFonts w:eastAsia="Times New Roman"/>
        </w:rPr>
      </w:pPr>
    </w:p>
    <w:p w14:paraId="399F0EA7" w14:textId="77777777" w:rsidR="00836092" w:rsidRPr="00836092" w:rsidRDefault="00836092" w:rsidP="00836092">
      <w:pPr>
        <w:rPr>
          <w:rFonts w:eastAsia="Times New Roman"/>
        </w:rPr>
      </w:pPr>
      <w:r w:rsidRPr="00836092">
        <w:rPr>
          <w:rFonts w:eastAsia="Times New Roman"/>
        </w:rPr>
        <w:t>1. Innovación y Modernidad:</w:t>
      </w:r>
    </w:p>
    <w:p w14:paraId="2601F5E9" w14:textId="77777777" w:rsidR="00836092" w:rsidRPr="00836092" w:rsidRDefault="00836092" w:rsidP="00836092">
      <w:pPr>
        <w:rPr>
          <w:rFonts w:eastAsia="Times New Roman"/>
        </w:rPr>
      </w:pPr>
      <w:r w:rsidRPr="00836092">
        <w:rPr>
          <w:rFonts w:eastAsia="Times New Roman"/>
        </w:rPr>
        <w:t>Pokémon Bank introduce una solución innovadora al mundo de la banca digital al fusionar elementos de la franquicia Pokémon con las funciones tradicionales de un cajero automático. Esta combinación crea una experiencia fresca y emocionante que atrae tanto a fanáticos de Pokémon como a aquellos interesados en la tecnología financiera moderna.</w:t>
      </w:r>
    </w:p>
    <w:p w14:paraId="3443ABEF" w14:textId="77777777" w:rsidR="00836092" w:rsidRPr="00836092" w:rsidRDefault="00836092" w:rsidP="00836092">
      <w:pPr>
        <w:rPr>
          <w:rFonts w:eastAsia="Times New Roman"/>
        </w:rPr>
      </w:pPr>
    </w:p>
    <w:p w14:paraId="2327C3D2" w14:textId="77777777" w:rsidR="00836092" w:rsidRPr="00836092" w:rsidRDefault="00836092" w:rsidP="00836092">
      <w:pPr>
        <w:rPr>
          <w:rFonts w:eastAsia="Times New Roman"/>
        </w:rPr>
      </w:pPr>
      <w:r w:rsidRPr="00836092">
        <w:rPr>
          <w:rFonts w:eastAsia="Times New Roman"/>
        </w:rPr>
        <w:t>2. Experiencia del Usuario:</w:t>
      </w:r>
    </w:p>
    <w:p w14:paraId="47901A84" w14:textId="77777777" w:rsidR="00836092" w:rsidRPr="00836092" w:rsidRDefault="00836092" w:rsidP="00836092">
      <w:pPr>
        <w:rPr>
          <w:rFonts w:eastAsia="Times New Roman"/>
        </w:rPr>
      </w:pPr>
      <w:r w:rsidRPr="00836092">
        <w:rPr>
          <w:rFonts w:eastAsia="Times New Roman"/>
        </w:rPr>
        <w:t>Uno de los puntos fuertes del proyecto es su enfoque centrado en el usuario. Desde el proceso de inicio de sesión con un PIN personalizado hasta la navegación intuitiva y las interfaces visuales atractivas, Pokémon Bank se esfuerza por brindar una experiencia del usuario excepcional. Esto garantiza que los usuarios puedan realizar sus transacciones de manera eficiente y sin problemas.</w:t>
      </w:r>
    </w:p>
    <w:p w14:paraId="7E5621E0" w14:textId="77777777" w:rsidR="00836092" w:rsidRPr="00836092" w:rsidRDefault="00836092" w:rsidP="00836092">
      <w:pPr>
        <w:rPr>
          <w:rFonts w:eastAsia="Times New Roman"/>
        </w:rPr>
      </w:pPr>
    </w:p>
    <w:p w14:paraId="495E8C1B" w14:textId="77777777" w:rsidR="00836092" w:rsidRPr="00836092" w:rsidRDefault="00836092" w:rsidP="00836092">
      <w:pPr>
        <w:rPr>
          <w:rFonts w:eastAsia="Times New Roman"/>
        </w:rPr>
      </w:pPr>
      <w:r w:rsidRPr="00836092">
        <w:rPr>
          <w:rFonts w:eastAsia="Times New Roman"/>
        </w:rPr>
        <w:t>3. Funcionalidad Completa:</w:t>
      </w:r>
    </w:p>
    <w:p w14:paraId="4B31B9DB" w14:textId="77777777" w:rsidR="00836092" w:rsidRPr="00836092" w:rsidRDefault="00836092" w:rsidP="00836092">
      <w:pPr>
        <w:rPr>
          <w:rFonts w:eastAsia="Times New Roman"/>
        </w:rPr>
      </w:pPr>
      <w:r w:rsidRPr="00836092">
        <w:rPr>
          <w:rFonts w:eastAsia="Times New Roman"/>
        </w:rPr>
        <w:t>El proyecto ofrece una gama completa de funciones financieras, desde operaciones básicas como consultas de saldo y depósitos hasta pagos de servicios esenciales. La inclusión de características como un historial de transacciones detallado y gráficos de análisis financiero proporciona a los usuarios una visión completa de sus actividades financieras y les permite tomar decisiones informadas.</w:t>
      </w:r>
    </w:p>
    <w:p w14:paraId="4DB3DC6D" w14:textId="77777777" w:rsidR="00836092" w:rsidRPr="00836092" w:rsidRDefault="00836092" w:rsidP="00836092">
      <w:pPr>
        <w:rPr>
          <w:rFonts w:eastAsia="Times New Roman"/>
        </w:rPr>
      </w:pPr>
    </w:p>
    <w:p w14:paraId="081C2196" w14:textId="77777777" w:rsidR="00836092" w:rsidRPr="00836092" w:rsidRDefault="00836092" w:rsidP="00836092">
      <w:pPr>
        <w:rPr>
          <w:rFonts w:eastAsia="Times New Roman"/>
        </w:rPr>
      </w:pPr>
      <w:r w:rsidRPr="00836092">
        <w:rPr>
          <w:rFonts w:eastAsia="Times New Roman"/>
        </w:rPr>
        <w:t>4. Atractivo Emocional:</w:t>
      </w:r>
    </w:p>
    <w:p w14:paraId="3A411EC1" w14:textId="77777777" w:rsidR="00836092" w:rsidRPr="00836092" w:rsidRDefault="00836092" w:rsidP="00836092">
      <w:pPr>
        <w:rPr>
          <w:rFonts w:eastAsia="Times New Roman"/>
        </w:rPr>
      </w:pPr>
      <w:r w:rsidRPr="00836092">
        <w:rPr>
          <w:rFonts w:eastAsia="Times New Roman"/>
        </w:rPr>
        <w:t>Al aprovechar la marca Pokémon, el proyecto evoca una conexión emocional con los usuarios, especialmente aquellos que han crecido con la franquicia. Esta conexión emocional puede aumentar la lealtad del cliente y generar una mayor participación con la plataforma, lo que contribuye al éxito a largo plazo del proyecto.</w:t>
      </w:r>
    </w:p>
    <w:p w14:paraId="6F45B2D8" w14:textId="77777777" w:rsidR="00836092" w:rsidRPr="00836092" w:rsidRDefault="00836092" w:rsidP="00836092">
      <w:pPr>
        <w:rPr>
          <w:rFonts w:eastAsia="Times New Roman"/>
        </w:rPr>
      </w:pPr>
    </w:p>
    <w:p w14:paraId="5FEAF56A" w14:textId="77777777" w:rsidR="00836092" w:rsidRPr="00836092" w:rsidRDefault="00836092" w:rsidP="00836092">
      <w:pPr>
        <w:rPr>
          <w:rFonts w:eastAsia="Times New Roman"/>
        </w:rPr>
      </w:pPr>
      <w:r w:rsidRPr="00836092">
        <w:rPr>
          <w:rFonts w:eastAsia="Times New Roman"/>
        </w:rPr>
        <w:t>5. Potencial de Crecimiento:</w:t>
      </w:r>
    </w:p>
    <w:p w14:paraId="53D5C18B" w14:textId="77777777" w:rsidR="00836092" w:rsidRPr="00836092" w:rsidRDefault="00836092" w:rsidP="00836092">
      <w:pPr>
        <w:rPr>
          <w:rFonts w:eastAsia="Times New Roman"/>
        </w:rPr>
      </w:pPr>
      <w:r w:rsidRPr="00836092">
        <w:rPr>
          <w:rFonts w:eastAsia="Times New Roman"/>
        </w:rPr>
        <w:t>Dado su enfoque en la experiencia del usuario y la innovación, Pokémon Bank tiene un gran potencial de crecimiento y expansión. Con la posibilidad de agregar nuevas características y servicios en el futuro, el proyecto puede adaptarse a las necesidades cambiantes de los usuarios y seguir siendo relevante en el mercado financiero digital.</w:t>
      </w:r>
    </w:p>
    <w:p w14:paraId="4A6EC9C3" w14:textId="77777777" w:rsidR="00836092" w:rsidRPr="00836092" w:rsidRDefault="00836092" w:rsidP="00836092">
      <w:pPr>
        <w:rPr>
          <w:rFonts w:eastAsia="Times New Roman"/>
        </w:rPr>
      </w:pPr>
    </w:p>
    <w:p w14:paraId="3568762F" w14:textId="173F16A2" w:rsidR="00C55542" w:rsidRDefault="00836092" w:rsidP="00836092">
      <w:pPr>
        <w:rPr>
          <w:rFonts w:eastAsia="Times New Roman"/>
        </w:rPr>
      </w:pPr>
      <w:r w:rsidRPr="00836092">
        <w:rPr>
          <w:rFonts w:eastAsia="Times New Roman"/>
        </w:rPr>
        <w:t>En resumen, el proyecto Pokémon Bank representa una propuesta emocionante y prometedora en el campo de la banca digital. Con su combinación única de innovación, experiencia del usuario y atractivo emocional, el proyecto está bien posicionado para captar la atención de los usuarios y establecerse como una fuerza significativa en el mercado.</w:t>
      </w:r>
      <w:r w:rsidR="00C55542">
        <w:rPr>
          <w:rFonts w:eastAsia="Times New Roman"/>
        </w:rPr>
        <w:br w:type="page"/>
      </w:r>
    </w:p>
    <w:p w14:paraId="7D1F5FC8" w14:textId="2B882242" w:rsidR="00C55542" w:rsidRDefault="00D17FB7" w:rsidP="00B005BB">
      <w:pPr>
        <w:spacing w:before="240" w:after="240" w:line="360" w:lineRule="auto"/>
        <w:jc w:val="both"/>
        <w:rPr>
          <w:rFonts w:eastAsia="Times New Roman"/>
        </w:rPr>
      </w:pPr>
      <w:r>
        <w:rPr>
          <w:rFonts w:eastAsia="Times New Roman"/>
          <w:noProof/>
        </w:rPr>
        <w:lastRenderedPageBreak/>
        <w:drawing>
          <wp:anchor distT="0" distB="0" distL="114300" distR="114300" simplePos="0" relativeHeight="251663360" behindDoc="0" locked="0" layoutInCell="1" allowOverlap="1" wp14:anchorId="7C3844C0" wp14:editId="37B77828">
            <wp:simplePos x="0" y="0"/>
            <wp:positionH relativeFrom="column">
              <wp:posOffset>-723265</wp:posOffset>
            </wp:positionH>
            <wp:positionV relativeFrom="paragraph">
              <wp:posOffset>-681355</wp:posOffset>
            </wp:positionV>
            <wp:extent cx="7667625" cy="10160635"/>
            <wp:effectExtent l="0" t="0" r="9525" b="0"/>
            <wp:wrapNone/>
            <wp:docPr id="130162486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24863"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667625" cy="10160635"/>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noProof/>
        </w:rPr>
        <mc:AlternateContent>
          <mc:Choice Requires="wps">
            <w:drawing>
              <wp:anchor distT="0" distB="0" distL="114300" distR="114300" simplePos="0" relativeHeight="251664384" behindDoc="0" locked="0" layoutInCell="1" allowOverlap="1" wp14:anchorId="2FAE2BCD" wp14:editId="78D97079">
                <wp:simplePos x="0" y="0"/>
                <wp:positionH relativeFrom="column">
                  <wp:posOffset>1809750</wp:posOffset>
                </wp:positionH>
                <wp:positionV relativeFrom="paragraph">
                  <wp:posOffset>-685800</wp:posOffset>
                </wp:positionV>
                <wp:extent cx="1752600" cy="504825"/>
                <wp:effectExtent l="0" t="0" r="0" b="9525"/>
                <wp:wrapNone/>
                <wp:docPr id="1711295454" name="Rectángulo 1"/>
                <wp:cNvGraphicFramePr/>
                <a:graphic xmlns:a="http://schemas.openxmlformats.org/drawingml/2006/main">
                  <a:graphicData uri="http://schemas.microsoft.com/office/word/2010/wordprocessingShape">
                    <wps:wsp>
                      <wps:cNvSpPr/>
                      <wps:spPr>
                        <a:xfrm>
                          <a:off x="0" y="0"/>
                          <a:ext cx="1752600" cy="504825"/>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4897851" w14:textId="160FE1A5" w:rsidR="00D17FB7" w:rsidRPr="00D17FB7" w:rsidRDefault="00D17FB7" w:rsidP="00D17FB7">
                            <w:pPr>
                              <w:jc w:val="center"/>
                              <w:rPr>
                                <w:lang w:val="es-ES"/>
                              </w:rPr>
                            </w:pPr>
                            <w:r>
                              <w:rPr>
                                <w:lang w:val="es-ES"/>
                              </w:rPr>
                              <w:t>Flujograma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E2BCD" id="Rectángulo 1" o:spid="_x0000_s1026" style="position:absolute;left:0;text-align:left;margin-left:142.5pt;margin-top:-54pt;width:138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Phu5wIAAMkGAAAOAAAAZHJzL2Uyb0RvYy54bWysVdtOGzEQfa/Uf7D8XnaTJgFWbFAEoqpE&#10;CwIqnh2vnVjyelzbufXrO7azm5SiqlR92dhz95mZk4vLbavJWjivwNR0cFJSIgyHRplFTb893Xw4&#10;o8QHZhqmwYia7oSnl9P37y42thJDWIJuhCMYxPhqY2u6DMFWReH5UrTMn4AVBpUSXMsCXt2iaBzb&#10;YPRWF8OynBQbcI11wIX3KL3OSjpN8aUUPNxJ6UUguqZYW0hfl77z+C2mF6xaOGaXiu/LYP9QRcuU&#10;waR9qGsWGFk59VuoVnEHHmQ44dAWIKXiIr0BXzMoX7zmccmsSG9BcLztYfL/Lyz/un609w5h2Fhf&#10;eTzGV2yla+Mv1ke2CaxdD5bYBsJRODgdDyclYspRNy5HZ8NxRLM4eFvnwycBLYmHmjpsRsKIrW99&#10;yKadyR665kZpTaRWOAkG54USB+FZhWVCAnNmjD36Jw9PLCAYZRKnmRFX2pE1w24zzoUJ2UOv2i/Q&#10;ZPnktMSqc/reJdW98MdBR2fRLkp6qz8HPu8Cswrz4dhl849/l26AZm/Lh+Dnh/yab9SJsRN95f37&#10;ULjo4NPKEBb3dDDBVYrBiOdMiyYCjQCxKigtHrBtGS1ck9SgqNEmfg3EhmVtlBSHIUqnsNMiWz8I&#10;SVSTZikKPHeLeWxVXkWsAZN3C4k1aoMO0VBi/Df67l2it0gM8Eb/3inlBxN6/1YZcK+NhMY5yyjI&#10;bN9BkQGIWITtfIsm8TiHZnePT4fMRt7yG4Ubcst8uGcO6QexQEoNd/iRGjY1hf2JkiW4H6/Joz2y&#10;Amop2SCd1dR/XzGHG6Q/G1yR88FohGFDuozGp0O8uGPN/FhjVu0V4A4NcCIsT8doH3R3lA7aZ2Te&#10;WcyKKmY45q4pD667XIXcW+RuLmazZIacZ1m4NY+Wd8scGeBp+8yc3dNEQIL5Ch31seoFW2Tb2BoD&#10;s1UAqdJ0HnDdQ498mYc+c3sk5ON7sjr8A01/AgAA//8DAFBLAwQUAAYACAAAACEAL7JeFeEAAAAM&#10;AQAADwAAAGRycy9kb3ducmV2LnhtbExP0UrDQBB8F/yHYwVfpL2kkBJiLqUVig8FtVUU37bJmgRz&#10;eyF3bdK/d33St5mdYXYmX022U2cafOvYQDyPQBGXrmq5NvD2up2loHxArrBzTAYu5GFVXF/lmFVu&#10;5D2dD6FWEsI+QwNNCH2mtS8bsujnricW7csNFoPQodbVgKOE204vomipLbYsHxrs6aGh8vtwsgae&#10;npMdth/jy+Muvmw+x7v9dv2+Meb2Zlrfgwo0hT8z/NaX6lBIp6M7ceVVZ2CRJrIlGJjFUSpILMky&#10;FnCUk4igi1z/H1H8AAAA//8DAFBLAQItABQABgAIAAAAIQC2gziS/gAAAOEBAAATAAAAAAAAAAAA&#10;AAAAAAAAAABbQ29udGVudF9UeXBlc10ueG1sUEsBAi0AFAAGAAgAAAAhADj9If/WAAAAlAEAAAsA&#10;AAAAAAAAAAAAAAAALwEAAF9yZWxzLy5yZWxzUEsBAi0AFAAGAAgAAAAhAJGY+G7nAgAAyQYAAA4A&#10;AAAAAAAAAAAAAAAALgIAAGRycy9lMm9Eb2MueG1sUEsBAi0AFAAGAAgAAAAhAC+yXhXhAAAADAEA&#10;AA8AAAAAAAAAAAAAAAAAQQUAAGRycy9kb3ducmV2LnhtbFBLBQYAAAAABAAEAPMAAABPBgAAAAA=&#10;" fillcolor="#305581 [2148]" stroked="f">
                <v:fill color2="#95b3d7 [1940]" rotate="t" angle="180" colors="0 #315683;31457f #5485bf;1 #95b3d7" focus="100%" type="gradient"/>
                <v:textbox>
                  <w:txbxContent>
                    <w:p w14:paraId="14897851" w14:textId="160FE1A5" w:rsidR="00D17FB7" w:rsidRPr="00D17FB7" w:rsidRDefault="00D17FB7" w:rsidP="00D17FB7">
                      <w:pPr>
                        <w:jc w:val="center"/>
                        <w:rPr>
                          <w:lang w:val="es-ES"/>
                        </w:rPr>
                      </w:pPr>
                      <w:r>
                        <w:rPr>
                          <w:lang w:val="es-ES"/>
                        </w:rPr>
                        <w:t>Flujograma</w:t>
                      </w:r>
                    </w:p>
                  </w:txbxContent>
                </v:textbox>
              </v:rect>
            </w:pict>
          </mc:Fallback>
        </mc:AlternateContent>
      </w:r>
    </w:p>
    <w:p w14:paraId="272BF278" w14:textId="63EB0F88" w:rsidR="0091796E" w:rsidRDefault="0091796E">
      <w:pPr>
        <w:rPr>
          <w:rFonts w:eastAsia="Times New Roman"/>
        </w:rPr>
      </w:pPr>
      <w:r>
        <w:rPr>
          <w:rFonts w:eastAsia="Times New Roman"/>
        </w:rPr>
        <w:br w:type="page"/>
      </w:r>
    </w:p>
    <w:p w14:paraId="0273B80D" w14:textId="13E96054" w:rsidR="004459C5" w:rsidRDefault="004459C5" w:rsidP="0091796E">
      <w:pPr>
        <w:pStyle w:val="Ttulo2"/>
        <w:jc w:val="center"/>
      </w:pPr>
      <w:bookmarkStart w:id="15" w:name="_Toc160892904"/>
      <w:r>
        <w:lastRenderedPageBreak/>
        <w:t xml:space="preserve">Capturas del </w:t>
      </w:r>
      <w:r w:rsidR="0091796E">
        <w:t>Versionamiento del Código</w:t>
      </w:r>
      <w:bookmarkEnd w:id="15"/>
    </w:p>
    <w:p w14:paraId="37BB0A1B" w14:textId="77777777" w:rsidR="004459C5" w:rsidRDefault="004459C5" w:rsidP="004459C5"/>
    <w:p w14:paraId="40FC778C" w14:textId="7B21306F" w:rsidR="004459C5" w:rsidRDefault="00034436" w:rsidP="004459C5">
      <w:r>
        <w:rPr>
          <w:noProof/>
        </w:rPr>
        <w:drawing>
          <wp:anchor distT="0" distB="0" distL="114300" distR="114300" simplePos="0" relativeHeight="251665408" behindDoc="0" locked="0" layoutInCell="1" allowOverlap="1" wp14:anchorId="04B9E0E4" wp14:editId="5BF472C4">
            <wp:simplePos x="0" y="0"/>
            <wp:positionH relativeFrom="column">
              <wp:posOffset>132715</wp:posOffset>
            </wp:positionH>
            <wp:positionV relativeFrom="paragraph">
              <wp:posOffset>355600</wp:posOffset>
            </wp:positionV>
            <wp:extent cx="5733415" cy="6152515"/>
            <wp:effectExtent l="0" t="0" r="635" b="635"/>
            <wp:wrapSquare wrapText="bothSides"/>
            <wp:docPr id="20496024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02412" name="Imagen 1"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733415" cy="6152515"/>
                    </a:xfrm>
                    <a:prstGeom prst="rect">
                      <a:avLst/>
                    </a:prstGeom>
                  </pic:spPr>
                </pic:pic>
              </a:graphicData>
            </a:graphic>
          </wp:anchor>
        </w:drawing>
      </w:r>
    </w:p>
    <w:p w14:paraId="6FC6DB06" w14:textId="2DC8916B" w:rsidR="004459C5" w:rsidRDefault="00034436" w:rsidP="00034436">
      <w:pPr>
        <w:pStyle w:val="Ttulo2"/>
        <w:jc w:val="center"/>
      </w:pPr>
      <w:r>
        <w:rPr>
          <w:noProof/>
        </w:rPr>
        <w:lastRenderedPageBreak/>
        <w:drawing>
          <wp:inline distT="0" distB="0" distL="0" distR="0" wp14:anchorId="42605FF3" wp14:editId="58906E7C">
            <wp:extent cx="5733415" cy="7982585"/>
            <wp:effectExtent l="0" t="0" r="635" b="0"/>
            <wp:docPr id="11321634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63414" name="Imagen 1" descr="Texto&#10;&#10;Descripción generada automáticamente"/>
                    <pic:cNvPicPr/>
                  </pic:nvPicPr>
                  <pic:blipFill>
                    <a:blip r:embed="rId12"/>
                    <a:stretch>
                      <a:fillRect/>
                    </a:stretch>
                  </pic:blipFill>
                  <pic:spPr>
                    <a:xfrm>
                      <a:off x="0" y="0"/>
                      <a:ext cx="5733415" cy="7982585"/>
                    </a:xfrm>
                    <a:prstGeom prst="rect">
                      <a:avLst/>
                    </a:prstGeom>
                  </pic:spPr>
                </pic:pic>
              </a:graphicData>
            </a:graphic>
          </wp:inline>
        </w:drawing>
      </w:r>
      <w:r w:rsidR="004459C5">
        <w:br w:type="page"/>
      </w:r>
      <w:r w:rsidR="004459C5">
        <w:lastRenderedPageBreak/>
        <w:t>Investigación y Versionamiento del Código</w:t>
      </w:r>
    </w:p>
    <w:p w14:paraId="2D8D0831" w14:textId="6797F38E" w:rsidR="0091796E" w:rsidRPr="00975022" w:rsidRDefault="0091796E" w:rsidP="0091796E">
      <w:pPr>
        <w:pStyle w:val="Ttulo3"/>
      </w:pPr>
      <w:bookmarkStart w:id="16" w:name="_Toc160892905"/>
      <w:r w:rsidRPr="00975022">
        <w:t xml:space="preserve">Versionar el código HTML y CSS3 utilizando Git es una práctica esencial en el desarrollo de software. </w:t>
      </w:r>
      <w:r w:rsidR="00034436">
        <w:t xml:space="preserve">Esta es </w:t>
      </w:r>
      <w:r w:rsidRPr="00975022">
        <w:t>una guía paso a paso junto con capturas de pantalla para demostrar el proceso:</w:t>
      </w:r>
      <w:bookmarkEnd w:id="16"/>
    </w:p>
    <w:p w14:paraId="16800D48" w14:textId="77777777" w:rsidR="0091796E" w:rsidRDefault="0091796E" w:rsidP="0091796E"/>
    <w:p w14:paraId="498A2F97" w14:textId="77777777" w:rsidR="0091796E" w:rsidRPr="00975022" w:rsidRDefault="0091796E" w:rsidP="0091796E">
      <w:pPr>
        <w:rPr>
          <w:b/>
          <w:bCs/>
        </w:rPr>
      </w:pPr>
      <w:r w:rsidRPr="00975022">
        <w:rPr>
          <w:b/>
          <w:bCs/>
        </w:rPr>
        <w:t>Paso 1: Descargar e Instalar Git</w:t>
      </w:r>
    </w:p>
    <w:p w14:paraId="555082AE" w14:textId="77777777" w:rsidR="0091796E" w:rsidRDefault="0091796E" w:rsidP="0091796E">
      <w:r>
        <w:t>Primero, descarga e instala Git desde el sitio web oficial de Git.</w:t>
      </w:r>
    </w:p>
    <w:p w14:paraId="0CB22A5A" w14:textId="77777777" w:rsidR="0091796E" w:rsidRPr="00975022" w:rsidRDefault="0091796E" w:rsidP="0091796E">
      <w:pPr>
        <w:rPr>
          <w:b/>
          <w:bCs/>
        </w:rPr>
      </w:pPr>
      <w:r w:rsidRPr="00975022">
        <w:rPr>
          <w:b/>
          <w:bCs/>
        </w:rPr>
        <w:t>Paso 2: Inicializar un Repositorio Git en tu Proyecto</w:t>
      </w:r>
    </w:p>
    <w:p w14:paraId="2A0F69B5" w14:textId="77777777" w:rsidR="0091796E" w:rsidRDefault="0091796E" w:rsidP="0091796E">
      <w:r>
        <w:t>Abre la terminal en la carpeta de tu proyecto y ejecuta los siguientes comandos:</w:t>
      </w:r>
    </w:p>
    <w:p w14:paraId="2C570246" w14:textId="77777777" w:rsidR="0091796E" w:rsidRDefault="0091796E" w:rsidP="0091796E">
      <w:pPr>
        <w:pStyle w:val="Prrafodelista"/>
        <w:numPr>
          <w:ilvl w:val="0"/>
          <w:numId w:val="9"/>
        </w:numPr>
      </w:pPr>
      <w:r>
        <w:t>bash</w:t>
      </w:r>
    </w:p>
    <w:p w14:paraId="20FEEFC7" w14:textId="77777777" w:rsidR="0091796E" w:rsidRDefault="0091796E" w:rsidP="0091796E">
      <w:pPr>
        <w:pStyle w:val="Prrafodelista"/>
        <w:numPr>
          <w:ilvl w:val="0"/>
          <w:numId w:val="9"/>
        </w:numPr>
      </w:pPr>
      <w:r>
        <w:t>Copy code</w:t>
      </w:r>
    </w:p>
    <w:p w14:paraId="6F416F8B" w14:textId="77777777" w:rsidR="0091796E" w:rsidRDefault="0091796E" w:rsidP="0091796E">
      <w:pPr>
        <w:pStyle w:val="Prrafodelista"/>
        <w:numPr>
          <w:ilvl w:val="0"/>
          <w:numId w:val="9"/>
        </w:numPr>
      </w:pPr>
      <w:r>
        <w:t>git init</w:t>
      </w:r>
    </w:p>
    <w:p w14:paraId="5B0779AC" w14:textId="77777777" w:rsidR="0091796E" w:rsidRDefault="0091796E" w:rsidP="0091796E">
      <w:pPr>
        <w:pStyle w:val="Prrafodelista"/>
      </w:pPr>
    </w:p>
    <w:p w14:paraId="3C6127EC" w14:textId="77777777" w:rsidR="0091796E" w:rsidRDefault="0091796E" w:rsidP="0091796E">
      <w:r>
        <w:t>Esto inicializará un nuevo repositorio Git en tu proyecto.</w:t>
      </w:r>
    </w:p>
    <w:p w14:paraId="76456F75" w14:textId="77777777" w:rsidR="0091796E" w:rsidRDefault="0091796E" w:rsidP="0091796E">
      <w:r>
        <w:rPr>
          <w:noProof/>
        </w:rPr>
        <w:drawing>
          <wp:inline distT="0" distB="0" distL="0" distR="0" wp14:anchorId="3EDD4F9A" wp14:editId="4B43ADF9">
            <wp:extent cx="4805916" cy="837565"/>
            <wp:effectExtent l="0" t="0" r="0" b="635"/>
            <wp:docPr id="2110522059"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22059" name="Imagen 1" descr="Patrón de fondo&#10;&#10;Descripción generada automáticamente"/>
                    <pic:cNvPicPr/>
                  </pic:nvPicPr>
                  <pic:blipFill rotWithShape="1">
                    <a:blip r:embed="rId13"/>
                    <a:srcRect r="14366"/>
                    <a:stretch/>
                  </pic:blipFill>
                  <pic:spPr bwMode="auto">
                    <a:xfrm>
                      <a:off x="0" y="0"/>
                      <a:ext cx="4805916" cy="837565"/>
                    </a:xfrm>
                    <a:prstGeom prst="rect">
                      <a:avLst/>
                    </a:prstGeom>
                    <a:ln>
                      <a:noFill/>
                    </a:ln>
                    <a:extLst>
                      <a:ext uri="{53640926-AAD7-44D8-BBD7-CCE9431645EC}">
                        <a14:shadowObscured xmlns:a14="http://schemas.microsoft.com/office/drawing/2010/main"/>
                      </a:ext>
                    </a:extLst>
                  </pic:spPr>
                </pic:pic>
              </a:graphicData>
            </a:graphic>
          </wp:inline>
        </w:drawing>
      </w:r>
    </w:p>
    <w:p w14:paraId="7CA659A6" w14:textId="77777777" w:rsidR="0091796E" w:rsidRDefault="0091796E" w:rsidP="0091796E">
      <w:pPr>
        <w:rPr>
          <w:b/>
          <w:bCs/>
        </w:rPr>
      </w:pPr>
    </w:p>
    <w:p w14:paraId="60D1DCD4" w14:textId="48D3B3D2" w:rsidR="0091796E" w:rsidRDefault="0091796E" w:rsidP="0091796E">
      <w:pPr>
        <w:rPr>
          <w:b/>
          <w:bCs/>
        </w:rPr>
      </w:pPr>
      <w:r w:rsidRPr="00975022">
        <w:rPr>
          <w:b/>
          <w:bCs/>
        </w:rPr>
        <w:t>Paso 3: Crear un Archivo .gitignore</w:t>
      </w:r>
    </w:p>
    <w:p w14:paraId="2CC9CA18" w14:textId="77777777" w:rsidR="0091796E" w:rsidRPr="00975022" w:rsidRDefault="0091796E" w:rsidP="0091796E">
      <w:pPr>
        <w:rPr>
          <w:b/>
          <w:bCs/>
        </w:rPr>
      </w:pPr>
    </w:p>
    <w:p w14:paraId="6E119EA2" w14:textId="77777777" w:rsidR="0091796E" w:rsidRDefault="0091796E" w:rsidP="0091796E">
      <w:r>
        <w:t>Crea un archivo llamado .gitignore en la raíz de tu proyecto para especificar los archivos y carpetas que no deben ser versionados. Puedes usar este sitio web para generar un archivo .gitignore basado en tu entorno de desarrollo.</w:t>
      </w:r>
    </w:p>
    <w:p w14:paraId="3B4BA71D" w14:textId="77777777" w:rsidR="0091796E" w:rsidRDefault="0091796E" w:rsidP="0091796E"/>
    <w:p w14:paraId="34FFA317" w14:textId="77777777" w:rsidR="0091796E" w:rsidRDefault="0091796E" w:rsidP="0091796E">
      <w:pPr>
        <w:rPr>
          <w:b/>
          <w:bCs/>
        </w:rPr>
      </w:pPr>
      <w:r w:rsidRPr="00975022">
        <w:rPr>
          <w:b/>
          <w:bCs/>
        </w:rPr>
        <w:t>Paso 4: Añadir Archivos al Área de Staging</w:t>
      </w:r>
    </w:p>
    <w:p w14:paraId="536899D3" w14:textId="77777777" w:rsidR="0057028C" w:rsidRPr="00975022" w:rsidRDefault="0057028C" w:rsidP="0091796E">
      <w:pPr>
        <w:rPr>
          <w:b/>
          <w:bCs/>
        </w:rPr>
      </w:pPr>
    </w:p>
    <w:p w14:paraId="4E20751C" w14:textId="77777777" w:rsidR="0091796E" w:rsidRDefault="0091796E" w:rsidP="0091796E">
      <w:r>
        <w:t>Utiliza el siguiente comando para añadir tus archivos al área de staging:</w:t>
      </w:r>
    </w:p>
    <w:p w14:paraId="753A1DC1" w14:textId="77777777" w:rsidR="0057028C" w:rsidRDefault="0057028C" w:rsidP="0091796E"/>
    <w:p w14:paraId="4E397F26" w14:textId="77777777" w:rsidR="0091796E" w:rsidRDefault="0091796E" w:rsidP="0091796E">
      <w:r>
        <w:rPr>
          <w:noProof/>
        </w:rPr>
        <w:drawing>
          <wp:inline distT="0" distB="0" distL="0" distR="0" wp14:anchorId="7E75F9ED" wp14:editId="0F01FC73">
            <wp:extent cx="5581650" cy="828675"/>
            <wp:effectExtent l="0" t="0" r="0" b="9525"/>
            <wp:docPr id="535900649" name="Imagen 1" descr="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00649" name="Imagen 1" descr="Rectángulo&#10;&#10;Descripción generada automáticamente"/>
                    <pic:cNvPicPr/>
                  </pic:nvPicPr>
                  <pic:blipFill>
                    <a:blip r:embed="rId14"/>
                    <a:stretch>
                      <a:fillRect/>
                    </a:stretch>
                  </pic:blipFill>
                  <pic:spPr>
                    <a:xfrm>
                      <a:off x="0" y="0"/>
                      <a:ext cx="5581650" cy="828675"/>
                    </a:xfrm>
                    <a:prstGeom prst="rect">
                      <a:avLst/>
                    </a:prstGeom>
                  </pic:spPr>
                </pic:pic>
              </a:graphicData>
            </a:graphic>
          </wp:inline>
        </w:drawing>
      </w:r>
    </w:p>
    <w:p w14:paraId="3541452D" w14:textId="77777777" w:rsidR="0057028C" w:rsidRDefault="0057028C" w:rsidP="0091796E"/>
    <w:p w14:paraId="0ECFB5B1" w14:textId="34D39D2B" w:rsidR="0091796E" w:rsidRDefault="0091796E" w:rsidP="0091796E">
      <w:r>
        <w:t>Esto preparará todos los archivos y carpetas para ser versionados.</w:t>
      </w:r>
    </w:p>
    <w:p w14:paraId="7ED3A4EA" w14:textId="77777777" w:rsidR="0091796E" w:rsidRDefault="0091796E" w:rsidP="0091796E">
      <w:pPr>
        <w:rPr>
          <w:b/>
          <w:bCs/>
        </w:rPr>
      </w:pPr>
    </w:p>
    <w:p w14:paraId="5179F575" w14:textId="6056D91A" w:rsidR="0091796E" w:rsidRDefault="0091796E" w:rsidP="0091796E">
      <w:pPr>
        <w:rPr>
          <w:b/>
          <w:bCs/>
        </w:rPr>
      </w:pPr>
      <w:r w:rsidRPr="00975022">
        <w:rPr>
          <w:b/>
          <w:bCs/>
        </w:rPr>
        <w:t>Paso 5: Confirmar los Cambios</w:t>
      </w:r>
    </w:p>
    <w:p w14:paraId="7AF219C5" w14:textId="77777777" w:rsidR="0057028C" w:rsidRPr="00975022" w:rsidRDefault="0057028C" w:rsidP="0091796E">
      <w:pPr>
        <w:rPr>
          <w:b/>
          <w:bCs/>
        </w:rPr>
      </w:pPr>
    </w:p>
    <w:p w14:paraId="4ECA5F25" w14:textId="77777777" w:rsidR="0091796E" w:rsidRDefault="0091796E" w:rsidP="0091796E">
      <w:r>
        <w:t>Confirma los cambios utilizando el siguiente comando:</w:t>
      </w:r>
    </w:p>
    <w:p w14:paraId="32EFF614" w14:textId="77777777" w:rsidR="0057028C" w:rsidRDefault="0057028C" w:rsidP="0091796E"/>
    <w:p w14:paraId="44B0FFE2" w14:textId="77777777" w:rsidR="0091796E" w:rsidRDefault="0091796E" w:rsidP="0091796E">
      <w:r>
        <w:rPr>
          <w:noProof/>
        </w:rPr>
        <w:lastRenderedPageBreak/>
        <w:drawing>
          <wp:inline distT="0" distB="0" distL="0" distR="0" wp14:anchorId="5A3E8B49" wp14:editId="2C72629C">
            <wp:extent cx="5257800" cy="809625"/>
            <wp:effectExtent l="0" t="0" r="0" b="9525"/>
            <wp:docPr id="1337423258"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23258" name="Imagen 1" descr="Interfaz de usuario gráfica&#10;&#10;Descripción generada automáticamente con confianza baja"/>
                    <pic:cNvPicPr/>
                  </pic:nvPicPr>
                  <pic:blipFill>
                    <a:blip r:embed="rId15"/>
                    <a:stretch>
                      <a:fillRect/>
                    </a:stretch>
                  </pic:blipFill>
                  <pic:spPr>
                    <a:xfrm>
                      <a:off x="0" y="0"/>
                      <a:ext cx="5257800" cy="809625"/>
                    </a:xfrm>
                    <a:prstGeom prst="rect">
                      <a:avLst/>
                    </a:prstGeom>
                  </pic:spPr>
                </pic:pic>
              </a:graphicData>
            </a:graphic>
          </wp:inline>
        </w:drawing>
      </w:r>
    </w:p>
    <w:p w14:paraId="329BC98C" w14:textId="77777777" w:rsidR="0057028C" w:rsidRDefault="0057028C" w:rsidP="0091796E"/>
    <w:p w14:paraId="55555B17" w14:textId="7C17A82D" w:rsidR="0091796E" w:rsidRDefault="0091796E" w:rsidP="0091796E">
      <w:r>
        <w:t>Asegúrate de proporcionar un mensaje descriptivo para tu commit.</w:t>
      </w:r>
    </w:p>
    <w:p w14:paraId="4EF4B2EB" w14:textId="77777777" w:rsidR="0091796E" w:rsidRDefault="0091796E" w:rsidP="0091796E">
      <w:pPr>
        <w:rPr>
          <w:b/>
          <w:bCs/>
        </w:rPr>
      </w:pPr>
    </w:p>
    <w:p w14:paraId="469460F7" w14:textId="186AA97C" w:rsidR="0091796E" w:rsidRPr="00975022" w:rsidRDefault="0091796E" w:rsidP="0091796E">
      <w:pPr>
        <w:rPr>
          <w:b/>
          <w:bCs/>
        </w:rPr>
      </w:pPr>
      <w:r w:rsidRPr="00975022">
        <w:rPr>
          <w:b/>
          <w:bCs/>
        </w:rPr>
        <w:t>Paso 6: Conectar tu Repositorio Local a un Repositorio Remoto (por ejemplo, GitHub)</w:t>
      </w:r>
    </w:p>
    <w:p w14:paraId="4558B4E1" w14:textId="77777777" w:rsidR="0091796E" w:rsidRDefault="0091796E" w:rsidP="0091796E">
      <w:r>
        <w:t>Crea un nuevo repositorio en GitHub y sigue las instrucciones para conectar tu repositorio local al remoto. Utiliza el siguiente comando, reemplazando &lt;URL_del_repositorio&gt; con la URL de tu repositorio en GitHub:</w:t>
      </w:r>
    </w:p>
    <w:p w14:paraId="3A58CF5B" w14:textId="77777777" w:rsidR="0057028C" w:rsidRDefault="0057028C" w:rsidP="0091796E"/>
    <w:p w14:paraId="771FEAB6" w14:textId="77777777" w:rsidR="0091796E" w:rsidRDefault="0091796E" w:rsidP="0091796E">
      <w:r>
        <w:rPr>
          <w:noProof/>
        </w:rPr>
        <w:drawing>
          <wp:inline distT="0" distB="0" distL="0" distR="0" wp14:anchorId="3B3DD483" wp14:editId="4E0E7743">
            <wp:extent cx="5612130" cy="855345"/>
            <wp:effectExtent l="0" t="0" r="7620" b="1905"/>
            <wp:docPr id="16378376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37640" name="Imagen 1" descr="Texto&#10;&#10;Descripción generada automáticamente"/>
                    <pic:cNvPicPr/>
                  </pic:nvPicPr>
                  <pic:blipFill>
                    <a:blip r:embed="rId16"/>
                    <a:stretch>
                      <a:fillRect/>
                    </a:stretch>
                  </pic:blipFill>
                  <pic:spPr>
                    <a:xfrm>
                      <a:off x="0" y="0"/>
                      <a:ext cx="5612130" cy="855345"/>
                    </a:xfrm>
                    <a:prstGeom prst="rect">
                      <a:avLst/>
                    </a:prstGeom>
                  </pic:spPr>
                </pic:pic>
              </a:graphicData>
            </a:graphic>
          </wp:inline>
        </w:drawing>
      </w:r>
    </w:p>
    <w:p w14:paraId="1E7C3331" w14:textId="77777777" w:rsidR="0091796E" w:rsidRDefault="0091796E" w:rsidP="0091796E"/>
    <w:p w14:paraId="1DC4A802" w14:textId="77777777" w:rsidR="0091796E" w:rsidRDefault="0091796E" w:rsidP="0091796E">
      <w:pPr>
        <w:rPr>
          <w:b/>
          <w:bCs/>
        </w:rPr>
      </w:pPr>
      <w:r w:rsidRPr="00975022">
        <w:rPr>
          <w:b/>
          <w:bCs/>
        </w:rPr>
        <w:t>Paso 7: Subir tus Cambios al Repositorio Remoto</w:t>
      </w:r>
    </w:p>
    <w:p w14:paraId="0220E75E" w14:textId="77777777" w:rsidR="0057028C" w:rsidRPr="00975022" w:rsidRDefault="0057028C" w:rsidP="0091796E">
      <w:pPr>
        <w:rPr>
          <w:b/>
          <w:bCs/>
        </w:rPr>
      </w:pPr>
    </w:p>
    <w:p w14:paraId="1C6E19F6" w14:textId="77777777" w:rsidR="0091796E" w:rsidRDefault="0091796E" w:rsidP="0091796E">
      <w:r>
        <w:t>Sube tus cambios al repositorio remoto con el siguiente comando:</w:t>
      </w:r>
    </w:p>
    <w:p w14:paraId="3497D2FA" w14:textId="77777777" w:rsidR="0057028C" w:rsidRDefault="0057028C" w:rsidP="0091796E"/>
    <w:p w14:paraId="46E6C5EA" w14:textId="77777777" w:rsidR="0091796E" w:rsidRDefault="0091796E" w:rsidP="0091796E">
      <w:r>
        <w:rPr>
          <w:noProof/>
        </w:rPr>
        <w:drawing>
          <wp:inline distT="0" distB="0" distL="0" distR="0" wp14:anchorId="1C021EBB" wp14:editId="1861BA29">
            <wp:extent cx="5572125" cy="857250"/>
            <wp:effectExtent l="0" t="0" r="9525" b="0"/>
            <wp:docPr id="1725933973"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33973" name="Imagen 1" descr="Patrón de fondo&#10;&#10;Descripción generada automáticamente con confianza media"/>
                    <pic:cNvPicPr/>
                  </pic:nvPicPr>
                  <pic:blipFill>
                    <a:blip r:embed="rId17"/>
                    <a:stretch>
                      <a:fillRect/>
                    </a:stretch>
                  </pic:blipFill>
                  <pic:spPr>
                    <a:xfrm>
                      <a:off x="0" y="0"/>
                      <a:ext cx="5572125" cy="857250"/>
                    </a:xfrm>
                    <a:prstGeom prst="rect">
                      <a:avLst/>
                    </a:prstGeom>
                  </pic:spPr>
                </pic:pic>
              </a:graphicData>
            </a:graphic>
          </wp:inline>
        </w:drawing>
      </w:r>
    </w:p>
    <w:p w14:paraId="1339AA73" w14:textId="77777777" w:rsidR="0057028C" w:rsidRDefault="0057028C" w:rsidP="0091796E"/>
    <w:p w14:paraId="1E4369CB" w14:textId="6E321AC3" w:rsidR="0091796E" w:rsidRDefault="0091796E" w:rsidP="0091796E">
      <w:r>
        <w:t>Esto enviará tu código HTML y CSS3 a GitHub.</w:t>
      </w:r>
    </w:p>
    <w:p w14:paraId="66D720AE" w14:textId="77777777" w:rsidR="0057028C" w:rsidRDefault="0057028C" w:rsidP="0091796E"/>
    <w:p w14:paraId="1B3E44AD" w14:textId="77777777" w:rsidR="0091796E" w:rsidRDefault="0091796E" w:rsidP="0091796E">
      <w:r>
        <w:t>Ahora has versionado tu código HTML y CSS3 utilizando Git y lo has subido a un repositorio remoto en GitHub. Este proceso te permitirá realizar un seguimiento de los cambios, colaborar con otros desarrolladores y revertir a versiones anteriores si es necesario. ¡Buena suerte con tu desarrollo!</w:t>
      </w:r>
    </w:p>
    <w:p w14:paraId="4BBFBEF4" w14:textId="1C80B60B" w:rsidR="0091796E" w:rsidRDefault="0091796E">
      <w:pPr>
        <w:rPr>
          <w:rFonts w:eastAsia="Times New Roman"/>
        </w:rPr>
      </w:pPr>
      <w:r>
        <w:rPr>
          <w:rFonts w:eastAsia="Times New Roman"/>
        </w:rPr>
        <w:br w:type="page"/>
      </w:r>
    </w:p>
    <w:p w14:paraId="11BC33A1" w14:textId="77777777" w:rsidR="00F86774" w:rsidRDefault="00000000" w:rsidP="00B02302">
      <w:pPr>
        <w:pStyle w:val="Ttulo2"/>
        <w:jc w:val="center"/>
      </w:pPr>
      <w:bookmarkStart w:id="17" w:name="_1jgg8vryzn6u" w:colFirst="0" w:colLast="0"/>
      <w:bookmarkStart w:id="18" w:name="_Toc160892906"/>
      <w:bookmarkEnd w:id="17"/>
      <w:r>
        <w:lastRenderedPageBreak/>
        <w:t>Conclusión</w:t>
      </w:r>
      <w:bookmarkEnd w:id="18"/>
    </w:p>
    <w:p w14:paraId="12776EE5" w14:textId="77777777" w:rsidR="0091796E" w:rsidRPr="0091796E" w:rsidRDefault="0091796E" w:rsidP="0091796E">
      <w:pPr>
        <w:jc w:val="both"/>
        <w:rPr>
          <w:lang w:val="es-US"/>
        </w:rPr>
      </w:pPr>
      <w:r w:rsidRPr="0091796E">
        <w:rPr>
          <w:lang w:val="es-US"/>
        </w:rPr>
        <w:t>El desarrollo del proyecto Pokémon Bank ha sido una experiencia enriquecedora y desafiante, abordando diversos aspectos desde el diseño de la interfaz hasta la implementación de funcionalidades clave. A continuación, se presentan las conclusiones más relevantes de este proceso:</w:t>
      </w:r>
    </w:p>
    <w:p w14:paraId="0AE606A9" w14:textId="77777777" w:rsidR="0091796E" w:rsidRPr="0091796E" w:rsidRDefault="0091796E" w:rsidP="0091796E">
      <w:pPr>
        <w:jc w:val="both"/>
        <w:rPr>
          <w:lang w:val="es-US"/>
        </w:rPr>
      </w:pPr>
    </w:p>
    <w:p w14:paraId="5625AB95" w14:textId="77777777" w:rsidR="0091796E" w:rsidRDefault="0091796E" w:rsidP="0034496E">
      <w:pPr>
        <w:pStyle w:val="Prrafodelista"/>
        <w:numPr>
          <w:ilvl w:val="0"/>
          <w:numId w:val="10"/>
        </w:numPr>
        <w:jc w:val="both"/>
        <w:rPr>
          <w:lang w:val="es-US"/>
        </w:rPr>
      </w:pPr>
      <w:r w:rsidRPr="0091796E">
        <w:rPr>
          <w:b/>
          <w:bCs/>
          <w:lang w:val="es-US"/>
        </w:rPr>
        <w:t>Diseño Intuitivo y Atractivo</w:t>
      </w:r>
      <w:r w:rsidRPr="0091796E">
        <w:rPr>
          <w:lang w:val="es-US"/>
        </w:rPr>
        <w:t xml:space="preserve">: </w:t>
      </w:r>
    </w:p>
    <w:p w14:paraId="770DCAA3" w14:textId="0E14FC74" w:rsidR="0091796E" w:rsidRPr="0091796E" w:rsidRDefault="0091796E" w:rsidP="0091796E">
      <w:pPr>
        <w:pStyle w:val="Prrafodelista"/>
        <w:jc w:val="both"/>
        <w:rPr>
          <w:lang w:val="es-US"/>
        </w:rPr>
      </w:pPr>
      <w:r w:rsidRPr="0091796E">
        <w:rPr>
          <w:lang w:val="es-US"/>
        </w:rPr>
        <w:t>La utilización de Bootstrap ha permitido crear una interfaz web atractiva y, sobre todo, intuitiva. La disposición de elementos y la paleta de colores han sido seleccionadas cuidadosamente para proporcionar a los usuarios una experiencia visual agradable y coherente con la temática Pokémon.</w:t>
      </w:r>
    </w:p>
    <w:p w14:paraId="6723D961" w14:textId="77777777" w:rsidR="0091796E" w:rsidRPr="0091796E" w:rsidRDefault="0091796E" w:rsidP="0091796E">
      <w:pPr>
        <w:jc w:val="both"/>
        <w:rPr>
          <w:lang w:val="es-US"/>
        </w:rPr>
      </w:pPr>
    </w:p>
    <w:p w14:paraId="622A9497" w14:textId="77777777" w:rsidR="0091796E" w:rsidRPr="0091796E" w:rsidRDefault="0091796E" w:rsidP="00425179">
      <w:pPr>
        <w:pStyle w:val="Prrafodelista"/>
        <w:numPr>
          <w:ilvl w:val="0"/>
          <w:numId w:val="10"/>
        </w:numPr>
        <w:jc w:val="both"/>
        <w:rPr>
          <w:lang w:val="es-US"/>
        </w:rPr>
      </w:pPr>
      <w:r w:rsidRPr="0091796E">
        <w:rPr>
          <w:b/>
          <w:bCs/>
          <w:lang w:val="es-US"/>
        </w:rPr>
        <w:t>Acceso Seguro y Personalizado:</w:t>
      </w:r>
    </w:p>
    <w:p w14:paraId="637E6A58" w14:textId="611E4ADB" w:rsidR="0091796E" w:rsidRPr="0091796E" w:rsidRDefault="0091796E" w:rsidP="0091796E">
      <w:pPr>
        <w:pStyle w:val="Prrafodelista"/>
        <w:jc w:val="both"/>
        <w:rPr>
          <w:lang w:val="es-US"/>
        </w:rPr>
      </w:pPr>
      <w:r w:rsidRPr="0091796E">
        <w:rPr>
          <w:lang w:val="es-US"/>
        </w:rPr>
        <w:t>La pantalla de inicio de sesión mediante PIN ha demostrado ser una forma eficaz y segura de garantizar el acceso solo a usuarios autorizados. La implementación de medidas de seguridad adicionales contribuye a la confidencialidad de la información del usuario.</w:t>
      </w:r>
    </w:p>
    <w:p w14:paraId="03C28BA9" w14:textId="77777777" w:rsidR="0091796E" w:rsidRPr="0091796E" w:rsidRDefault="0091796E" w:rsidP="0091796E">
      <w:pPr>
        <w:jc w:val="both"/>
        <w:rPr>
          <w:lang w:val="es-US"/>
        </w:rPr>
      </w:pPr>
    </w:p>
    <w:p w14:paraId="0369B789" w14:textId="77777777" w:rsidR="0091796E" w:rsidRPr="0091796E" w:rsidRDefault="0091796E" w:rsidP="00197080">
      <w:pPr>
        <w:pStyle w:val="Prrafodelista"/>
        <w:numPr>
          <w:ilvl w:val="0"/>
          <w:numId w:val="10"/>
        </w:numPr>
        <w:jc w:val="both"/>
        <w:rPr>
          <w:lang w:val="es-US"/>
        </w:rPr>
      </w:pPr>
      <w:r w:rsidRPr="0091796E">
        <w:rPr>
          <w:b/>
          <w:bCs/>
          <w:lang w:val="es-US"/>
        </w:rPr>
        <w:t>Funcionalidades Variadas y Complejas:</w:t>
      </w:r>
    </w:p>
    <w:p w14:paraId="68B0519E" w14:textId="6800D7F5" w:rsidR="0091796E" w:rsidRPr="0091796E" w:rsidRDefault="0091796E" w:rsidP="0091796E">
      <w:pPr>
        <w:pStyle w:val="Prrafodelista"/>
        <w:jc w:val="both"/>
        <w:rPr>
          <w:lang w:val="es-US"/>
        </w:rPr>
      </w:pPr>
      <w:r w:rsidRPr="0091796E">
        <w:rPr>
          <w:lang w:val="es-US"/>
        </w:rPr>
        <w:t>El módulo de acciones ofrece una gama completa de funcionalidades, desde depósitos y retiros hasta consultas de saldo y pagos de servicios. La diversidad de operaciones permite a los usuarios gestionar sus finanzas de manera integral.</w:t>
      </w:r>
    </w:p>
    <w:p w14:paraId="4F380E3D" w14:textId="77777777" w:rsidR="0091796E" w:rsidRPr="0091796E" w:rsidRDefault="0091796E" w:rsidP="0091796E">
      <w:pPr>
        <w:jc w:val="both"/>
        <w:rPr>
          <w:lang w:val="es-US"/>
        </w:rPr>
      </w:pPr>
    </w:p>
    <w:p w14:paraId="747D155E" w14:textId="77777777" w:rsidR="0091796E" w:rsidRPr="0091796E" w:rsidRDefault="0091796E" w:rsidP="0091796E">
      <w:pPr>
        <w:pStyle w:val="Prrafodelista"/>
        <w:numPr>
          <w:ilvl w:val="0"/>
          <w:numId w:val="10"/>
        </w:numPr>
        <w:jc w:val="both"/>
        <w:rPr>
          <w:lang w:val="es-US"/>
        </w:rPr>
      </w:pPr>
      <w:r w:rsidRPr="0091796E">
        <w:rPr>
          <w:b/>
          <w:bCs/>
          <w:lang w:val="es-US"/>
        </w:rPr>
        <w:t>Historial y Análisis Detallado:</w:t>
      </w:r>
    </w:p>
    <w:p w14:paraId="3C08E1D4" w14:textId="55B3F9A5" w:rsidR="0091796E" w:rsidRPr="0091796E" w:rsidRDefault="0091796E" w:rsidP="0091796E">
      <w:pPr>
        <w:pStyle w:val="Prrafodelista"/>
        <w:jc w:val="both"/>
        <w:rPr>
          <w:lang w:val="es-US"/>
        </w:rPr>
      </w:pPr>
      <w:r w:rsidRPr="0091796E">
        <w:rPr>
          <w:lang w:val="es-US"/>
        </w:rPr>
        <w:t>La incorporación del historial de transacciones brinda a los usuarios una visión detallada de sus actividades financieras. Además, la pantalla de gráficos proporciona un análisis visual que facilita la comprensión de patrones y comportamientos financieros.</w:t>
      </w:r>
    </w:p>
    <w:p w14:paraId="3BCC5F27" w14:textId="77777777" w:rsidR="0091796E" w:rsidRPr="0091796E" w:rsidRDefault="0091796E" w:rsidP="0091796E">
      <w:pPr>
        <w:jc w:val="both"/>
        <w:rPr>
          <w:lang w:val="es-US"/>
        </w:rPr>
      </w:pPr>
    </w:p>
    <w:p w14:paraId="359C502F" w14:textId="77777777" w:rsidR="00FB0DC5" w:rsidRPr="00FB0DC5" w:rsidRDefault="0091796E" w:rsidP="00425859">
      <w:pPr>
        <w:pStyle w:val="Prrafodelista"/>
        <w:numPr>
          <w:ilvl w:val="0"/>
          <w:numId w:val="10"/>
        </w:numPr>
        <w:jc w:val="both"/>
        <w:rPr>
          <w:lang w:val="es-US"/>
        </w:rPr>
      </w:pPr>
      <w:r w:rsidRPr="00FB0DC5">
        <w:rPr>
          <w:b/>
          <w:bCs/>
          <w:lang w:val="es-US"/>
        </w:rPr>
        <w:t>Experiencia del Usuario Priorizada:</w:t>
      </w:r>
      <w:r w:rsidR="00FB0DC5" w:rsidRPr="00FB0DC5">
        <w:rPr>
          <w:b/>
          <w:bCs/>
          <w:lang w:val="es-US"/>
        </w:rPr>
        <w:t xml:space="preserve"> </w:t>
      </w:r>
    </w:p>
    <w:p w14:paraId="6C988E03" w14:textId="7F9FEEE2" w:rsidR="0091796E" w:rsidRPr="00FB0DC5" w:rsidRDefault="0091796E" w:rsidP="00FB0DC5">
      <w:pPr>
        <w:pStyle w:val="Prrafodelista"/>
        <w:jc w:val="both"/>
        <w:rPr>
          <w:lang w:val="es-US"/>
        </w:rPr>
      </w:pPr>
      <w:r w:rsidRPr="00FB0DC5">
        <w:rPr>
          <w:lang w:val="es-US"/>
        </w:rPr>
        <w:t>La usabilidad y accesibilidad han sido prioridades en el desarrollo. La navegación fluida, las indicaciones claras y la disposición lógica de las funciones contribuyen a una experiencia del usuario amigable, incluso para aquellos menos familiarizados con entornos financieros en línea.</w:t>
      </w:r>
    </w:p>
    <w:p w14:paraId="338CE7CD" w14:textId="77777777" w:rsidR="0091796E" w:rsidRPr="0091796E" w:rsidRDefault="0091796E" w:rsidP="0091796E">
      <w:pPr>
        <w:jc w:val="both"/>
        <w:rPr>
          <w:lang w:val="es-US"/>
        </w:rPr>
      </w:pPr>
    </w:p>
    <w:p w14:paraId="2E9F16AC" w14:textId="77777777" w:rsidR="00FB0DC5" w:rsidRPr="00FB0DC5" w:rsidRDefault="0091796E" w:rsidP="00575BDA">
      <w:pPr>
        <w:pStyle w:val="Prrafodelista"/>
        <w:numPr>
          <w:ilvl w:val="0"/>
          <w:numId w:val="10"/>
        </w:numPr>
        <w:jc w:val="both"/>
        <w:rPr>
          <w:lang w:val="es-US"/>
        </w:rPr>
      </w:pPr>
      <w:r w:rsidRPr="00FB0DC5">
        <w:rPr>
          <w:b/>
          <w:bCs/>
          <w:lang w:val="es-US"/>
        </w:rPr>
        <w:t>Modularidad y Escalabilidad:</w:t>
      </w:r>
    </w:p>
    <w:p w14:paraId="486F52A2" w14:textId="02631812" w:rsidR="0091796E" w:rsidRPr="00FB0DC5" w:rsidRDefault="0091796E" w:rsidP="00FB0DC5">
      <w:pPr>
        <w:pStyle w:val="Prrafodelista"/>
        <w:jc w:val="both"/>
        <w:rPr>
          <w:lang w:val="es-US"/>
        </w:rPr>
      </w:pPr>
      <w:r w:rsidRPr="00FB0DC5">
        <w:rPr>
          <w:lang w:val="es-US"/>
        </w:rPr>
        <w:t>El diseño modular del proyecto permite la incorporación sencilla de nuevas características y funcionalidades. Esto asegura que Pokémon Bank pueda evolucionar y adaptarse a futuras necesidades sin comprometer la integridad del sistema existente.</w:t>
      </w:r>
    </w:p>
    <w:p w14:paraId="71C1F76D" w14:textId="77777777" w:rsidR="0091796E" w:rsidRPr="0091796E" w:rsidRDefault="0091796E" w:rsidP="0091796E">
      <w:pPr>
        <w:jc w:val="both"/>
        <w:rPr>
          <w:lang w:val="es-US"/>
        </w:rPr>
      </w:pPr>
    </w:p>
    <w:p w14:paraId="5955EF93" w14:textId="77777777" w:rsidR="00FB0DC5" w:rsidRPr="00FB0DC5" w:rsidRDefault="0091796E" w:rsidP="00D23E1D">
      <w:pPr>
        <w:pStyle w:val="Prrafodelista"/>
        <w:numPr>
          <w:ilvl w:val="0"/>
          <w:numId w:val="10"/>
        </w:numPr>
        <w:jc w:val="both"/>
        <w:rPr>
          <w:lang w:val="es-US"/>
        </w:rPr>
      </w:pPr>
      <w:r w:rsidRPr="00FB0DC5">
        <w:rPr>
          <w:b/>
          <w:bCs/>
          <w:lang w:val="es-US"/>
        </w:rPr>
        <w:t>Compromiso con la Seguridad:</w:t>
      </w:r>
    </w:p>
    <w:p w14:paraId="1B2BD043" w14:textId="3094D902" w:rsidR="0091796E" w:rsidRPr="00FB0DC5" w:rsidRDefault="0091796E" w:rsidP="00FB0DC5">
      <w:pPr>
        <w:pStyle w:val="Prrafodelista"/>
        <w:jc w:val="both"/>
        <w:rPr>
          <w:lang w:val="es-US"/>
        </w:rPr>
      </w:pPr>
      <w:r w:rsidRPr="00FB0DC5">
        <w:rPr>
          <w:lang w:val="es-US"/>
        </w:rPr>
        <w:t>La implementación de medidas de seguridad robustas garantiza la protección de la información del usuario. La encriptación de datos y la autenticación segura son aspectos fundamentales para generar confianza en los usuarios.</w:t>
      </w:r>
    </w:p>
    <w:p w14:paraId="7AE15B86" w14:textId="77777777" w:rsidR="0091796E" w:rsidRPr="0091796E" w:rsidRDefault="0091796E" w:rsidP="0091796E">
      <w:pPr>
        <w:jc w:val="both"/>
        <w:rPr>
          <w:lang w:val="es-US"/>
        </w:rPr>
      </w:pPr>
    </w:p>
    <w:p w14:paraId="01C4AA9B" w14:textId="77777777" w:rsidR="00FB0DC5" w:rsidRPr="00FB0DC5" w:rsidRDefault="0091796E" w:rsidP="00E8239E">
      <w:pPr>
        <w:pStyle w:val="Prrafodelista"/>
        <w:numPr>
          <w:ilvl w:val="0"/>
          <w:numId w:val="10"/>
        </w:numPr>
        <w:jc w:val="both"/>
        <w:rPr>
          <w:lang w:val="es-US"/>
        </w:rPr>
      </w:pPr>
      <w:r w:rsidRPr="00FB0DC5">
        <w:rPr>
          <w:b/>
          <w:bCs/>
          <w:lang w:val="es-US"/>
        </w:rPr>
        <w:lastRenderedPageBreak/>
        <w:t>Pruebas y Optimización Rigurosas:</w:t>
      </w:r>
    </w:p>
    <w:p w14:paraId="1F72A50A" w14:textId="1ABDE346" w:rsidR="0091796E" w:rsidRPr="00FB0DC5" w:rsidRDefault="0091796E" w:rsidP="00FB0DC5">
      <w:pPr>
        <w:pStyle w:val="Prrafodelista"/>
        <w:jc w:val="both"/>
        <w:rPr>
          <w:lang w:val="es-US"/>
        </w:rPr>
      </w:pPr>
      <w:r w:rsidRPr="00FB0DC5">
        <w:rPr>
          <w:lang w:val="es-US"/>
        </w:rPr>
        <w:t>Se ha llevado a cabo un proceso exhaustivo de pruebas para identificar y corregir posibles errores. La optimización del sistema ha sido una constante, buscando un rendimiento eficiente y una respuesta rápida a las acciones del usuario.</w:t>
      </w:r>
    </w:p>
    <w:p w14:paraId="0C323DAA" w14:textId="77777777" w:rsidR="0091796E" w:rsidRPr="0091796E" w:rsidRDefault="0091796E" w:rsidP="0091796E">
      <w:pPr>
        <w:jc w:val="both"/>
        <w:rPr>
          <w:lang w:val="es-US"/>
        </w:rPr>
      </w:pPr>
    </w:p>
    <w:p w14:paraId="592494DA" w14:textId="7E744BBD" w:rsidR="00F86774" w:rsidRPr="0091796E" w:rsidRDefault="0091796E" w:rsidP="0091796E">
      <w:pPr>
        <w:jc w:val="both"/>
        <w:rPr>
          <w:lang w:val="es-US"/>
        </w:rPr>
      </w:pPr>
      <w:r w:rsidRPr="0091796E">
        <w:rPr>
          <w:lang w:val="es-US"/>
        </w:rPr>
        <w:t>En resumen, el proyecto Pokémon Bank no solo cumple con los objetivos establecidos, sino que supera las expectativas al ofrecer una solución completa, segura y atractiva para las necesidades financieras de los usuarios, inspirada en el fascinante mundo Pokémon.</w:t>
      </w:r>
    </w:p>
    <w:p w14:paraId="6B6F4F53" w14:textId="77777777" w:rsidR="00F86774" w:rsidRDefault="00F86774"/>
    <w:p w14:paraId="28432514" w14:textId="77777777" w:rsidR="00F86774" w:rsidRDefault="00F86774"/>
    <w:p w14:paraId="32F248E8" w14:textId="77777777" w:rsidR="00F86774" w:rsidRDefault="00000000">
      <w:r>
        <w:br w:type="page"/>
      </w:r>
    </w:p>
    <w:p w14:paraId="13E3C18D" w14:textId="77777777" w:rsidR="00F86774" w:rsidRDefault="00000000" w:rsidP="00B02302">
      <w:pPr>
        <w:pStyle w:val="Ttulo2"/>
        <w:jc w:val="center"/>
      </w:pPr>
      <w:bookmarkStart w:id="19" w:name="_asyw2k81qbtb" w:colFirst="0" w:colLast="0"/>
      <w:bookmarkStart w:id="20" w:name="_Toc160892907"/>
      <w:bookmarkEnd w:id="19"/>
      <w:r>
        <w:lastRenderedPageBreak/>
        <w:t>Bibliografía</w:t>
      </w:r>
      <w:bookmarkEnd w:id="20"/>
    </w:p>
    <w:p w14:paraId="3B224D4C" w14:textId="0596A6EB" w:rsidR="004A2994" w:rsidRDefault="004A2994" w:rsidP="004A2994">
      <w:r>
        <w:t>Coding for Web Design 101: How HTML, CSS, and JavaScript Work" - Este recurso proporciona una visión general de cómo funcionan HTML, CSS y JavaScript en el diseño web. Se destaca la importancia de las hojas de estilo en cascada (CSS) para personalizar el diseño de las páginas web</w:t>
      </w:r>
    </w:p>
    <w:p w14:paraId="41B2F513" w14:textId="7F8E2B82" w:rsidR="004A2994" w:rsidRDefault="004A2994" w:rsidP="004A2994"/>
    <w:p w14:paraId="0970C341" w14:textId="77777777" w:rsidR="004A2994" w:rsidRDefault="004A2994" w:rsidP="004A2994">
      <w:r>
        <w:t>"CSS User Interface - W3Schools" - En este recurso se detallan propiedades de la interfaz de usuario en CSS, como la propiedad "resize" que permite al usuario redimensionar elementos y "outline-offset" que agrega espacio entre un contorno y el borde de un elemento</w:t>
      </w:r>
    </w:p>
    <w:p w14:paraId="6FB6926B" w14:textId="0C280587" w:rsidR="004A2994" w:rsidRDefault="004A2994" w:rsidP="004A2994"/>
    <w:p w14:paraId="4A1C0849" w14:textId="77777777" w:rsidR="004A2994" w:rsidRDefault="004A2994" w:rsidP="004A2994">
      <w:r>
        <w:t>"Extending UI with HTML, Javascript and CSS - OutSystems" - Este recurso aborda cómo OutSystems permite a los desarrolladores utilizar HTML, Javascript y CSS estándar para extender sus aplicaciones. Se menciona la facilidad para definir estilos CSS a nivel de interfaz de usuario y la capacidad de reutilizar temas y estilos</w:t>
      </w:r>
    </w:p>
    <w:p w14:paraId="2C291BBF" w14:textId="77777777" w:rsidR="004A2994" w:rsidRDefault="004A2994" w:rsidP="004A2994"/>
    <w:p w14:paraId="35C39234" w14:textId="7668C3B6" w:rsidR="00ED7C4F" w:rsidRDefault="004A2994" w:rsidP="004A2994">
      <w:r>
        <w:t>Estos recursos ofrecen una base sólida para comprender la implementación de interfaces web utilizando HTML, CSS y JavaScript, abarcando desde los conceptos básicos hasta la extensibilidad y personalización avanzada de las interfaces.</w:t>
      </w:r>
    </w:p>
    <w:p w14:paraId="0C6338DB" w14:textId="77777777" w:rsidR="00ED7C4F" w:rsidRDefault="00ED7C4F" w:rsidP="00ED7C4F">
      <w:pPr>
        <w:pStyle w:val="Subttulo"/>
      </w:pPr>
    </w:p>
    <w:sectPr w:rsidR="00ED7C4F" w:rsidSect="00AC5F82">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86CD8"/>
    <w:multiLevelType w:val="multilevel"/>
    <w:tmpl w:val="F0CEC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C12C7C"/>
    <w:multiLevelType w:val="multilevel"/>
    <w:tmpl w:val="93C47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737A40"/>
    <w:multiLevelType w:val="multilevel"/>
    <w:tmpl w:val="5F523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6C581E"/>
    <w:multiLevelType w:val="multilevel"/>
    <w:tmpl w:val="A1329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A126E6"/>
    <w:multiLevelType w:val="multilevel"/>
    <w:tmpl w:val="1BE21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4C6130"/>
    <w:multiLevelType w:val="hybridMultilevel"/>
    <w:tmpl w:val="55DEABF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6872183B"/>
    <w:multiLevelType w:val="multilevel"/>
    <w:tmpl w:val="86A04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F67009"/>
    <w:multiLevelType w:val="multilevel"/>
    <w:tmpl w:val="B05EB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F07B15"/>
    <w:multiLevelType w:val="hybridMultilevel"/>
    <w:tmpl w:val="6CFC75F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7A573A25"/>
    <w:multiLevelType w:val="multilevel"/>
    <w:tmpl w:val="97E23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0748909">
    <w:abstractNumId w:val="9"/>
  </w:num>
  <w:num w:numId="2" w16cid:durableId="140121456">
    <w:abstractNumId w:val="6"/>
  </w:num>
  <w:num w:numId="3" w16cid:durableId="1698043590">
    <w:abstractNumId w:val="4"/>
  </w:num>
  <w:num w:numId="4" w16cid:durableId="493376056">
    <w:abstractNumId w:val="7"/>
  </w:num>
  <w:num w:numId="5" w16cid:durableId="197938257">
    <w:abstractNumId w:val="3"/>
  </w:num>
  <w:num w:numId="6" w16cid:durableId="1930580333">
    <w:abstractNumId w:val="0"/>
  </w:num>
  <w:num w:numId="7" w16cid:durableId="1251352288">
    <w:abstractNumId w:val="1"/>
  </w:num>
  <w:num w:numId="8" w16cid:durableId="1409155735">
    <w:abstractNumId w:val="2"/>
  </w:num>
  <w:num w:numId="9" w16cid:durableId="1303999758">
    <w:abstractNumId w:val="8"/>
  </w:num>
  <w:num w:numId="10" w16cid:durableId="10407141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774"/>
    <w:rsid w:val="00034436"/>
    <w:rsid w:val="00152672"/>
    <w:rsid w:val="00405518"/>
    <w:rsid w:val="004459C5"/>
    <w:rsid w:val="004A2994"/>
    <w:rsid w:val="0051712B"/>
    <w:rsid w:val="0057028C"/>
    <w:rsid w:val="005D22D2"/>
    <w:rsid w:val="00681F58"/>
    <w:rsid w:val="006D36D0"/>
    <w:rsid w:val="007D216C"/>
    <w:rsid w:val="00836092"/>
    <w:rsid w:val="0091796E"/>
    <w:rsid w:val="00AC5F82"/>
    <w:rsid w:val="00B005BB"/>
    <w:rsid w:val="00B02302"/>
    <w:rsid w:val="00B51D33"/>
    <w:rsid w:val="00B55A37"/>
    <w:rsid w:val="00B8635C"/>
    <w:rsid w:val="00C52AB5"/>
    <w:rsid w:val="00C55542"/>
    <w:rsid w:val="00D128CC"/>
    <w:rsid w:val="00D17FB7"/>
    <w:rsid w:val="00DC56F5"/>
    <w:rsid w:val="00ED7C4F"/>
    <w:rsid w:val="00F2028F"/>
    <w:rsid w:val="00F86774"/>
    <w:rsid w:val="00FB0DC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0A0B0"/>
  <w15:docId w15:val="{DF0EAFE9-9144-4B6E-9D37-B1B57752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Sinespaciado">
    <w:name w:val="No Spacing"/>
    <w:link w:val="SinespaciadoCar"/>
    <w:uiPriority w:val="1"/>
    <w:qFormat/>
    <w:rsid w:val="00B005BB"/>
    <w:pPr>
      <w:spacing w:line="240" w:lineRule="auto"/>
    </w:pPr>
    <w:rPr>
      <w:rFonts w:asciiTheme="minorHAnsi" w:eastAsiaTheme="minorEastAsia" w:hAnsiTheme="minorHAnsi" w:cstheme="minorBidi"/>
      <w:lang w:val="es-US"/>
    </w:rPr>
  </w:style>
  <w:style w:type="character" w:customStyle="1" w:styleId="SinespaciadoCar">
    <w:name w:val="Sin espaciado Car"/>
    <w:basedOn w:val="Fuentedeprrafopredeter"/>
    <w:link w:val="Sinespaciado"/>
    <w:uiPriority w:val="1"/>
    <w:rsid w:val="00B005BB"/>
    <w:rPr>
      <w:rFonts w:asciiTheme="minorHAnsi" w:eastAsiaTheme="minorEastAsia" w:hAnsiTheme="minorHAnsi" w:cstheme="minorBidi"/>
      <w:lang w:val="es-US"/>
    </w:rPr>
  </w:style>
  <w:style w:type="paragraph" w:styleId="TtuloTDC">
    <w:name w:val="TOC Heading"/>
    <w:basedOn w:val="Ttulo1"/>
    <w:next w:val="Normal"/>
    <w:uiPriority w:val="39"/>
    <w:unhideWhenUsed/>
    <w:qFormat/>
    <w:rsid w:val="00B02302"/>
    <w:pPr>
      <w:spacing w:before="240" w:after="0" w:line="259" w:lineRule="auto"/>
      <w:outlineLvl w:val="9"/>
    </w:pPr>
    <w:rPr>
      <w:rFonts w:asciiTheme="majorHAnsi" w:eastAsiaTheme="majorEastAsia" w:hAnsiTheme="majorHAnsi" w:cstheme="majorBidi"/>
      <w:color w:val="365F91" w:themeColor="accent1" w:themeShade="BF"/>
      <w:sz w:val="32"/>
      <w:szCs w:val="32"/>
      <w:lang w:val="es-US"/>
    </w:rPr>
  </w:style>
  <w:style w:type="paragraph" w:styleId="TDC2">
    <w:name w:val="toc 2"/>
    <w:basedOn w:val="Normal"/>
    <w:next w:val="Normal"/>
    <w:autoRedefine/>
    <w:uiPriority w:val="39"/>
    <w:unhideWhenUsed/>
    <w:rsid w:val="00B02302"/>
    <w:pPr>
      <w:spacing w:after="100" w:line="259" w:lineRule="auto"/>
      <w:ind w:left="220"/>
    </w:pPr>
    <w:rPr>
      <w:rFonts w:asciiTheme="minorHAnsi" w:eastAsiaTheme="minorEastAsia" w:hAnsiTheme="minorHAnsi" w:cs="Times New Roman"/>
      <w:lang w:val="es-US"/>
    </w:rPr>
  </w:style>
  <w:style w:type="paragraph" w:styleId="TDC1">
    <w:name w:val="toc 1"/>
    <w:basedOn w:val="Normal"/>
    <w:next w:val="Normal"/>
    <w:autoRedefine/>
    <w:uiPriority w:val="39"/>
    <w:unhideWhenUsed/>
    <w:rsid w:val="00B02302"/>
    <w:pPr>
      <w:spacing w:after="100" w:line="259" w:lineRule="auto"/>
    </w:pPr>
    <w:rPr>
      <w:rFonts w:asciiTheme="minorHAnsi" w:eastAsiaTheme="minorEastAsia" w:hAnsiTheme="minorHAnsi" w:cs="Times New Roman"/>
      <w:lang w:val="es-US"/>
    </w:rPr>
  </w:style>
  <w:style w:type="paragraph" w:styleId="TDC3">
    <w:name w:val="toc 3"/>
    <w:basedOn w:val="Normal"/>
    <w:next w:val="Normal"/>
    <w:autoRedefine/>
    <w:uiPriority w:val="39"/>
    <w:unhideWhenUsed/>
    <w:rsid w:val="00B02302"/>
    <w:pPr>
      <w:spacing w:after="100" w:line="259" w:lineRule="auto"/>
      <w:ind w:left="440"/>
    </w:pPr>
    <w:rPr>
      <w:rFonts w:asciiTheme="minorHAnsi" w:eastAsiaTheme="minorEastAsia" w:hAnsiTheme="minorHAnsi" w:cs="Times New Roman"/>
      <w:lang w:val="es-US"/>
    </w:rPr>
  </w:style>
  <w:style w:type="character" w:styleId="Hipervnculo">
    <w:name w:val="Hyperlink"/>
    <w:basedOn w:val="Fuentedeprrafopredeter"/>
    <w:uiPriority w:val="99"/>
    <w:unhideWhenUsed/>
    <w:rsid w:val="00B02302"/>
    <w:rPr>
      <w:color w:val="0000FF" w:themeColor="hyperlink"/>
      <w:u w:val="single"/>
    </w:rPr>
  </w:style>
  <w:style w:type="character" w:styleId="Mencinsinresolver">
    <w:name w:val="Unresolved Mention"/>
    <w:basedOn w:val="Fuentedeprrafopredeter"/>
    <w:uiPriority w:val="99"/>
    <w:semiHidden/>
    <w:unhideWhenUsed/>
    <w:rsid w:val="00ED7C4F"/>
    <w:rPr>
      <w:color w:val="605E5C"/>
      <w:shd w:val="clear" w:color="auto" w:fill="E1DFDD"/>
    </w:rPr>
  </w:style>
  <w:style w:type="paragraph" w:styleId="Prrafodelista">
    <w:name w:val="List Paragraph"/>
    <w:basedOn w:val="Normal"/>
    <w:uiPriority w:val="34"/>
    <w:qFormat/>
    <w:rsid w:val="006D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008942">
      <w:bodyDiv w:val="1"/>
      <w:marLeft w:val="0"/>
      <w:marRight w:val="0"/>
      <w:marTop w:val="0"/>
      <w:marBottom w:val="0"/>
      <w:divBdr>
        <w:top w:val="none" w:sz="0" w:space="0" w:color="auto"/>
        <w:left w:val="none" w:sz="0" w:space="0" w:color="auto"/>
        <w:bottom w:val="none" w:sz="0" w:space="0" w:color="auto"/>
        <w:right w:val="none" w:sz="0" w:space="0" w:color="auto"/>
      </w:divBdr>
    </w:div>
    <w:div w:id="511458699">
      <w:bodyDiv w:val="1"/>
      <w:marLeft w:val="0"/>
      <w:marRight w:val="0"/>
      <w:marTop w:val="0"/>
      <w:marBottom w:val="0"/>
      <w:divBdr>
        <w:top w:val="none" w:sz="0" w:space="0" w:color="auto"/>
        <w:left w:val="none" w:sz="0" w:space="0" w:color="auto"/>
        <w:bottom w:val="none" w:sz="0" w:space="0" w:color="auto"/>
        <w:right w:val="none" w:sz="0" w:space="0" w:color="auto"/>
      </w:divBdr>
      <w:divsChild>
        <w:div w:id="244457681">
          <w:marLeft w:val="0"/>
          <w:marRight w:val="0"/>
          <w:marTop w:val="0"/>
          <w:marBottom w:val="0"/>
          <w:divBdr>
            <w:top w:val="single" w:sz="2" w:space="0" w:color="E5E7EB"/>
            <w:left w:val="single" w:sz="2" w:space="0" w:color="E5E7EB"/>
            <w:bottom w:val="single" w:sz="2" w:space="0" w:color="E5E7EB"/>
            <w:right w:val="single" w:sz="2" w:space="0" w:color="E5E7EB"/>
          </w:divBdr>
        </w:div>
        <w:div w:id="1771311282">
          <w:marLeft w:val="0"/>
          <w:marRight w:val="0"/>
          <w:marTop w:val="0"/>
          <w:marBottom w:val="0"/>
          <w:divBdr>
            <w:top w:val="single" w:sz="2" w:space="0" w:color="E5E7EB"/>
            <w:left w:val="single" w:sz="2" w:space="0" w:color="E5E7EB"/>
            <w:bottom w:val="single" w:sz="2" w:space="0" w:color="E5E7EB"/>
            <w:right w:val="single" w:sz="2" w:space="0" w:color="E5E7EB"/>
          </w:divBdr>
        </w:div>
        <w:div w:id="1942954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754998">
      <w:bodyDiv w:val="1"/>
      <w:marLeft w:val="0"/>
      <w:marRight w:val="0"/>
      <w:marTop w:val="0"/>
      <w:marBottom w:val="0"/>
      <w:divBdr>
        <w:top w:val="none" w:sz="0" w:space="0" w:color="auto"/>
        <w:left w:val="none" w:sz="0" w:space="0" w:color="auto"/>
        <w:bottom w:val="none" w:sz="0" w:space="0" w:color="auto"/>
        <w:right w:val="none" w:sz="0" w:space="0" w:color="auto"/>
      </w:divBdr>
    </w:div>
    <w:div w:id="1773697189">
      <w:bodyDiv w:val="1"/>
      <w:marLeft w:val="0"/>
      <w:marRight w:val="0"/>
      <w:marTop w:val="0"/>
      <w:marBottom w:val="0"/>
      <w:divBdr>
        <w:top w:val="none" w:sz="0" w:space="0" w:color="auto"/>
        <w:left w:val="none" w:sz="0" w:space="0" w:color="auto"/>
        <w:bottom w:val="none" w:sz="0" w:space="0" w:color="auto"/>
        <w:right w:val="none" w:sz="0" w:space="0" w:color="auto"/>
      </w:divBdr>
    </w:div>
    <w:div w:id="1829251684">
      <w:bodyDiv w:val="1"/>
      <w:marLeft w:val="0"/>
      <w:marRight w:val="0"/>
      <w:marTop w:val="0"/>
      <w:marBottom w:val="0"/>
      <w:divBdr>
        <w:top w:val="none" w:sz="0" w:space="0" w:color="auto"/>
        <w:left w:val="none" w:sz="0" w:space="0" w:color="auto"/>
        <w:bottom w:val="none" w:sz="0" w:space="0" w:color="auto"/>
        <w:right w:val="none" w:sz="0" w:space="0" w:color="auto"/>
      </w:divBdr>
    </w:div>
    <w:div w:id="2119177071">
      <w:bodyDiv w:val="1"/>
      <w:marLeft w:val="0"/>
      <w:marRight w:val="0"/>
      <w:marTop w:val="0"/>
      <w:marBottom w:val="0"/>
      <w:divBdr>
        <w:top w:val="none" w:sz="0" w:space="0" w:color="auto"/>
        <w:left w:val="none" w:sz="0" w:space="0" w:color="auto"/>
        <w:bottom w:val="none" w:sz="0" w:space="0" w:color="auto"/>
        <w:right w:val="none" w:sz="0" w:space="0" w:color="auto"/>
      </w:divBdr>
      <w:divsChild>
        <w:div w:id="2037344007">
          <w:marLeft w:val="0"/>
          <w:marRight w:val="0"/>
          <w:marTop w:val="0"/>
          <w:marBottom w:val="0"/>
          <w:divBdr>
            <w:top w:val="single" w:sz="2" w:space="0" w:color="E5E7EB"/>
            <w:left w:val="single" w:sz="2" w:space="0" w:color="E5E7EB"/>
            <w:bottom w:val="single" w:sz="2" w:space="0" w:color="E5E7EB"/>
            <w:right w:val="single" w:sz="2" w:space="0" w:color="E5E7EB"/>
          </w:divBdr>
        </w:div>
        <w:div w:id="1758669086">
          <w:marLeft w:val="0"/>
          <w:marRight w:val="0"/>
          <w:marTop w:val="0"/>
          <w:marBottom w:val="0"/>
          <w:divBdr>
            <w:top w:val="single" w:sz="2" w:space="0" w:color="E5E7EB"/>
            <w:left w:val="single" w:sz="2" w:space="0" w:color="E5E7EB"/>
            <w:bottom w:val="single" w:sz="2" w:space="0" w:color="E5E7EB"/>
            <w:right w:val="single" w:sz="2" w:space="0" w:color="E5E7EB"/>
          </w:divBdr>
        </w:div>
        <w:div w:id="434985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7120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Fabclemente/UDB-Proyecto-DAW.git"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03293-F46B-4FFE-9445-8AC289177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14</Pages>
  <Words>2039</Words>
  <Characters>11851</Characters>
  <Application>Microsoft Office Word</Application>
  <DocSecurity>0</DocSecurity>
  <Lines>329</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dc:creator>
  <cp:lastModifiedBy>Fabricio Clemente</cp:lastModifiedBy>
  <cp:revision>14</cp:revision>
  <cp:lastPrinted>2024-03-14T05:53:00Z</cp:lastPrinted>
  <dcterms:created xsi:type="dcterms:W3CDTF">2023-11-22T16:47:00Z</dcterms:created>
  <dcterms:modified xsi:type="dcterms:W3CDTF">2024-03-25T05:19:00Z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7b5023fedaa7da832b9c1961d79387c2c1138899c1b6996b6e6f09ec226903e4</vt:lpwstr>
  </property>
</Properties>
</file>