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b/>
          <w:bCs/>
          <w:iCs/>
          <w:color w:val="404040" w:themeColor="text1" w:themeTint="BF"/>
          <w:sz w:val="28"/>
          <w:szCs w:val="21"/>
        </w:rPr>
        <w:t>Capítulo 1</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b/>
          <w:bCs/>
          <w:iCs/>
          <w:color w:val="404040" w:themeColor="text1" w:themeTint="BF"/>
          <w:sz w:val="28"/>
          <w:szCs w:val="21"/>
        </w:rPr>
        <w:t>El qué y el por qué de la interpretación Bíblica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Roy Zuck</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Un hombre de negocios estaba de viaje en un lugar lejos de su pueblo. Era soltero y servía como un alto ejecutivo de una de las principales agencias del gobierno. De hecho, era el responsable delas finanzas y de todos los fondos en ese departamento.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Iba de regreso a casa, desde Palestina, y se encontraba en un camino del desierto al suroeste de Jerusalén. Otra persona conducía, lo cual le daba la oportunidad de leer. Mientras leía en voz alta, alzó sus ojos y vio a un hombre que se había acercado al lado de su carro y lo había escuchadoleer.</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El hombre preguntó al extranjero si entendía lo que estaba leyendo. El lector era un etíope, oficial de la corte de Candace, la reina de Etiopía (Hechos 8:27). En su regreso a Etiopía, se encontró con Felipe, a quien Dios había mandado para reunirse con él (vv. 26-29). Felipe empezó a conversar con el hombre y le hizo una pregunta con respecto a la interpretación de la Biblia: ¿Entiendes lo que lees? (v. 30). El oficial financiero respondió: ¿Cómo podré, a menos que alguien me guíe? (v. 31), Invitando a Felipe a que lo acompañara en el carro, el africano le preguntó si el profeta Isaías en Isaías 53:7-8 hablaba de sí mismo o de otra persona. Su pregunta reveló la necesidad de recibir ayuda para interpretar el pasaje. Felipe le explicó que el pasaje se refería a Jesús. Como resultado de esta conversación, el africano aceptó al Señor como su Salvador.</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Este diálogo en el desierto indica dos cosas. En primer lugar, ver las palabras en las páginas de la Biblia no necesariamente asegura que el lector capte el significado. Observar lo que la Biblia dice es el primero de varios pasos para estudiar la Biblia. Es importante saber lo que en realidad dice el texto. Pero esto a veces nos lleva a hacer preguntas acerca del significado de lo que se leyó. Muchas personas, al leer porciones de la Biblia, quedan confundidas sobre el significado o terminan con un entendimiento falso.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En segundo lugar, el incidente del evangelista y el eunuco revela que con una guía adecuada se puede ayudar a otros a interpretar lo que leen en la Biblia. La pregunta de Felipe: ¿Entiendes lo que lees? implica que el lector no entendía lo que leía pero que era posible que entendiera. Aún más, la petición del tesorero para que alguien le explicara el pasaje significa que estaba admitiendo que no podía entenderlo adecuadamente por sí mismo y sintió la necesidad de recibir ayuda en la interpretación.</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lastRenderedPageBreak/>
        <w:t>Varios meses después de que Nehemías completara la reconstrucción de los muros de Jerusalén</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y de que los israelitas se establecieran en sus pueblos, el escriba Esdras les leyó del ‘Libro de la Ley de Moisés’ (los primeros cinco libros de la Biblia) mientras que la gente estaba reunida delante la Puerta de las Aguas en Jerusalén (Neh 8:1). Esdras leyó el libro de la Ley desde el amanecer hasta el mediodía (v. 3). Los levitas también leyeron el libro de la Ley en voz alta, ‘explicándoles y dándole el sentido para que entendieran la lectura’ (vv. 7-8). Como resultado la gente estaba gozosa ‘porque comprendieron las palabras’ (v. 12).</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b/>
          <w:bCs/>
          <w:iCs/>
          <w:color w:val="404040" w:themeColor="text1" w:themeTint="BF"/>
          <w:sz w:val="28"/>
          <w:szCs w:val="21"/>
        </w:rPr>
        <w:t>¿Por qué es importante la interpretación de la Biblia?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b/>
          <w:bCs/>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
          <w:iCs/>
          <w:color w:val="404040" w:themeColor="text1" w:themeTint="BF"/>
          <w:sz w:val="28"/>
          <w:szCs w:val="21"/>
        </w:rPr>
        <w:t>Es esencial para poder entender y enseñar la Biblia correctamente</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Necesitamos saber el significado de la Biblia antes de poder conocer su mensaje para hoy. Es necesario que entendamos el sentido que tenía en ese entonces, antes de que podamos ver su significado para el día de hoy. Sin la hermenéutica (la ciencia y el arte de interpretar la Biblia) omitimos y perdemos un paso indispensable en el estudio de la Biblia. El primer paso, la observación, pregunta: ¿Qué dice? El segundo paso, la interpretación, pregunta: ¿Qué significa? El tercer paso, la aplicación, hace la pregunta: ¿Cómo aplica esto en mí?</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La interpretación es posiblemente el más difícil y laborioso de estos tres pasos. Sin embargo, si buscamos un atajo en esta área, el estudio de la Biblia puede resultar en serias faltas y errores. Algunos “distorsionan la Palabra de Dios” (2 Cor 4:2) a propósito. Algunos aún “distorsionan” las Escrituras “para su propia destrucción” (2 Pedro 3:16). Otros, sin darse cuenta, obtienen interpretaciones erróneas en su estudio Bíblico. ¿Por qué? Porque no dan la atención adecuada a los principios involucrados en el entendimiento de las Escrituras. En años recientes hemos visto un gran crecimiento en el interés del estudio informal de la Biblia, muchos grupos pequeños se reúnen cada semana en casas o en iglesias para hablar sobre la Biblia, de qué se trata y cómo se aplica. ¿Sale la gente de estos grupos siempre con la misma comprensión del pasaje estudiado? No necesariamente. Algunos tal vez dirán: “En mi opinión, esto es lo que significa” y otra persona en el grupo tal vez responderá, “Para mí no significa eso; significa esto”. Estudiar la Biblia de esta manera, sin las pautas apropiadas de la hermenéutica, puede prestarse a confusión e interpretaciones que incluso estén en conflicto directo.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¿Fue la intención de Dios que la Biblia se manejara de esta manera? Si podemos hacer que signifique cualquier cosa que queramos, ¿cómo puede ser una guía confiable?</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lastRenderedPageBreak/>
        <w:t>Abundan las interpretaciones conflictivas de muchos pasajes. Por ejemplo, una persona lee Juan 10:28: “yo les doy vida eterna y jamás perecerán, y nadie las arrebatará de mi mano” y entiende que este versículo enseña la seguridad eterna de la salvación. Otros leen el mismo versículo y explican que, aunque nadie puede sacar a un cristiano de la mano de Dios, el creyente puede salirse por sí mismo de la mano de Dios debido a los pecados persistentes. Algunos dicen que lo que dijo Pablo en Colosenses 1:15 que Cristo es “el primogénito de toda creación” significa que Él fue creado. Otros entienden que el versículo dice que, como hijo primogénito en una familia, Él es el Heredero. Algunos cristianos practican lo que llaman hablar en lenguas, basado en 1 Corintios 12-14. Otros leen los mismos capítulos y entienden que esta práctica fue solo para la época Apostólica, y no para la actual. Algunos han leído Nahúm 2:4: “Por las calles corren furiosos los carros, se precipitan por las plazas” y han concluido que este versículo profetizaba el pesado tráfico automotor en nuestras ciudades hoy en día. En la parábola del buen samaritano (Lucas 10:25-37), algunos han tratado de darle un significado espiritual explicando que el mesón donde el samaritano llevó al hombre herido representa la iglesia, y que los dos denarios dados al mesonero representan las dos ordenanzas, la Cena del Señor y el Bautismo.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El líder mormón Brigham Young justifica tener más de treinta esposas mostrando que Abraham tuvo más de una esposa, específicamente, Sara y Agar. La costumbre mormona de bautizarse por los familiares muertos y otros se basa en 1 Corintios 15:29, ellos argumentan. Hay gente que manipula víboras venenosas, basando esta práctica en su interpretación de Marcos 6:18. El que a las mujeres se les permita enseñar a los hombres o no, es en base a nuestra forma de interpretar 1 Corintios 11:5; 14:34-35; y 1 Timoteo 2:12. Algunos enseñan que el reino presente de Cristo en el cielo significa que Él no establecerá el reino milenario en la tierra después de su regreso. Pero otros dicen que la Biblia enseña que Cristo, aunque reina sobre el universo ahora, manifestará su reino de una manera física cuando reine como el Mesías sobre la nación de Israel en la tierra durante el milenio.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Todas estas cosas —y muchas más— son asuntos de interpretación. Obviamente, estas variadas perspectivas que están en conflicto demuestran que no todos los lectores siguen los mismos principios para entender la Biblia. La falta de una hermenéutica adecuada también se ha prestado a que la Biblia sea abusada y difamada en gran manera. Aún algunos ateos intentan apoyar su postura al referirse al Salmo 14:1, “No hay Dios”. Obviamente han pasado por alto cómo fueron introducidas esas palabras: “El necio ha dicho en su corazón: ‘No hay Dios’”. Algunos alegan: “Tú puedes hacer que la Biblia diga lo que tú queras”. Pero ¿cuántos de ellos dicen que “cualquier persona puede hacer que Shakespeare diga lo que uno quiera”? Por supuesto, es cierto que las personas pueden hacer que la Biblia diga lo que ellas </w:t>
      </w:r>
      <w:r w:rsidRPr="009835E1">
        <w:rPr>
          <w:rFonts w:ascii="Corbel Light" w:eastAsia="TimesLTPro-Roman" w:hAnsi="Corbel Light" w:cs="TimesLTPro-Roman"/>
          <w:iCs/>
          <w:color w:val="404040" w:themeColor="text1" w:themeTint="BF"/>
          <w:sz w:val="28"/>
          <w:szCs w:val="21"/>
        </w:rPr>
        <w:lastRenderedPageBreak/>
        <w:t>quieren, si no toman en cuenta el método normal para la comprensión de documentos escritos.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
          <w:iCs/>
          <w:color w:val="404040" w:themeColor="text1" w:themeTint="BF"/>
          <w:sz w:val="28"/>
          <w:szCs w:val="21"/>
        </w:rPr>
        <w:t>La interpretación bíblica es esencial, como un paso más allá de la observación</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Muchos, cuando vienen a la Biblia, saltan de la observación a la aplicación, omitiendo el paso esencial de la interpretación. Este método es incorrecto porque lógicamente, la interpretación sigue después de la observación. Al observar lo que la Biblia dice, sondeas, y en la interpretación, meditas. La observación es el descubrimiento y la interpretación es la digestión. La observación significa que uno describe lo que está allí mientras la interpretación decide lo que significa. Una es para explorar y la otra es para explicar.</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La observación es como un cirujano que hace cortes en áreas problemáticas. Ve un crecimiento irregular, o tal vez sangre suelta, o tejido decolorado, u obstrucción. Después la pregunta es: ¿Qué significa? ¿Cómo se puede explicar? ¿Qué tipo de crecimiento es? ¿Qué causó la sangre suelta? ¿Por qué el tejido decolorado? ¿Por qué hay obstrucción aquí? Después de observar lo que vemos en el texto bíblico, entonces debemos manejar el texto correctamente (2 Tim 2:15). El participio “manejando con precisión” (traducido incorrectamente en la versión </w:t>
      </w:r>
      <w:r w:rsidRPr="009835E1">
        <w:rPr>
          <w:rFonts w:ascii="Corbel Light" w:eastAsia="TimesLTPro-Roman" w:hAnsi="Corbel Light" w:cs="TimesLTPro-Roman"/>
          <w:i/>
          <w:iCs/>
          <w:color w:val="404040" w:themeColor="text1" w:themeTint="BF"/>
          <w:sz w:val="28"/>
          <w:szCs w:val="21"/>
        </w:rPr>
        <w:t xml:space="preserve">Reina Valera </w:t>
      </w:r>
      <w:r w:rsidRPr="009835E1">
        <w:rPr>
          <w:rFonts w:ascii="Corbel Light" w:eastAsia="TimesLTPro-Roman" w:hAnsi="Corbel Light" w:cs="TimesLTPro-Roman"/>
          <w:iCs/>
          <w:color w:val="404040" w:themeColor="text1" w:themeTint="BF"/>
          <w:sz w:val="28"/>
          <w:szCs w:val="21"/>
        </w:rPr>
        <w:t xml:space="preserve">“traza bien”) traduce la palabra griega </w:t>
      </w:r>
      <w:r w:rsidRPr="009835E1">
        <w:rPr>
          <w:rFonts w:ascii="Corbel Light" w:eastAsia="TimesLTPro-Roman" w:hAnsi="Corbel Light" w:cs="TimesLTPro-Roman"/>
          <w:b/>
          <w:bCs/>
          <w:i/>
          <w:iCs/>
          <w:color w:val="404040" w:themeColor="text1" w:themeTint="BF"/>
          <w:sz w:val="28"/>
          <w:szCs w:val="21"/>
        </w:rPr>
        <w:t>orthotomeō</w:t>
      </w:r>
      <w:r w:rsidRPr="009835E1">
        <w:rPr>
          <w:rFonts w:ascii="Corbel Light" w:eastAsia="TimesLTPro-Roman" w:hAnsi="Corbel Light" w:cs="TimesLTPro-Roman"/>
          <w:iCs/>
          <w:color w:val="404040" w:themeColor="text1" w:themeTint="BF"/>
          <w:sz w:val="28"/>
          <w:szCs w:val="21"/>
        </w:rPr>
        <w:t>. Esta palabra combina otras dos que significan “derecho” (</w:t>
      </w:r>
      <w:r w:rsidRPr="009835E1">
        <w:rPr>
          <w:rFonts w:ascii="Corbel Light" w:eastAsia="TimesLTPro-Roman" w:hAnsi="Corbel Light" w:cs="TimesLTPro-Roman"/>
          <w:b/>
          <w:bCs/>
          <w:i/>
          <w:iCs/>
          <w:color w:val="404040" w:themeColor="text1" w:themeTint="BF"/>
          <w:sz w:val="28"/>
          <w:szCs w:val="21"/>
        </w:rPr>
        <w:t>ortho</w:t>
      </w:r>
      <w:r w:rsidRPr="009835E1">
        <w:rPr>
          <w:rFonts w:ascii="Corbel Light" w:eastAsia="TimesLTPro-Roman" w:hAnsi="Corbel Light" w:cs="TimesLTPro-Roman"/>
          <w:iCs/>
          <w:color w:val="404040" w:themeColor="text1" w:themeTint="BF"/>
          <w:sz w:val="28"/>
          <w:szCs w:val="21"/>
        </w:rPr>
        <w:t>) y “cortar” (</w:t>
      </w:r>
      <w:r w:rsidRPr="009835E1">
        <w:rPr>
          <w:rFonts w:ascii="Corbel Light" w:eastAsia="TimesLTPro-Roman" w:hAnsi="Corbel Light" w:cs="TimesLTPro-Roman"/>
          <w:b/>
          <w:bCs/>
          <w:i/>
          <w:iCs/>
          <w:color w:val="404040" w:themeColor="text1" w:themeTint="BF"/>
          <w:sz w:val="28"/>
          <w:szCs w:val="21"/>
        </w:rPr>
        <w:t>tomeō)</w:t>
      </w:r>
      <w:r w:rsidRPr="009835E1">
        <w:rPr>
          <w:rFonts w:ascii="Corbel Light" w:eastAsia="TimesLTPro-Roman" w:hAnsi="Corbel Light" w:cs="TimesLTPro-Roman"/>
          <w:iCs/>
          <w:color w:val="404040" w:themeColor="text1" w:themeTint="BF"/>
          <w:sz w:val="28"/>
          <w:szCs w:val="21"/>
        </w:rPr>
        <w:t>. Un escritor explica el significado de esta manera: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Debido a que Pablo era fabricante de tiendas, tal vez estaba usando una expresión que se relacionaba con su trabajo. Cuando Pablo hacía las tiendas utilizaba ciertos patrones. En esos días las tiendas eran hechas con pieles de animales en un diseño de retazos. Cada pieza tenía que ser cortada y unida apropiadamente. Pablo sencillamente estaba diciendo: Si no cortas las piezas correctamente, no coincidirán cuando intentes unirlas. Es lo mismo con las Escrituras. Si uno no interpreta correctamente las partes diferentes, no se entenderá correctamente todo el mensaje. En el estudio de la Biblia y en la interpretación el cristiano debe cortar de una manera derecha. Debe ser preciso… y exacto.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
          <w:iCs/>
          <w:color w:val="404040" w:themeColor="text1" w:themeTint="BF"/>
          <w:sz w:val="28"/>
          <w:szCs w:val="21"/>
        </w:rPr>
        <w:t>La interpretación bíblica es esencial para aplicar la Biblia correctamente</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La interpretación debe construirse en base de la observación; la observación conduce a la interpretación. Es el medio para llegar a un fin, no un fin en sí mismo. La meta de estudiar la Biblia no es simplemente determinar lo que dice y lo que significa, más bien es algo que hay que aplicar a nuestra vida. Si fallamos en aplicar las Escrituras, detenemos todo el proceso sin haber terminado lo que Dios quiere que hagamos.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Es cierto que la Biblia nos da mucha información que necesitamos saber acerca de Dios, de nosotros mismos, del pecado, de la salvación y del futuro. Vamos a la Biblia </w:t>
      </w:r>
      <w:r w:rsidRPr="009835E1">
        <w:rPr>
          <w:rFonts w:ascii="Corbel Light" w:eastAsia="TimesLTPro-Roman" w:hAnsi="Corbel Light" w:cs="TimesLTPro-Roman"/>
          <w:iCs/>
          <w:color w:val="404040" w:themeColor="text1" w:themeTint="BF"/>
          <w:sz w:val="28"/>
          <w:szCs w:val="21"/>
        </w:rPr>
        <w:lastRenderedPageBreak/>
        <w:t>para obtener información y un conocimiento profundo, lo cual es bueno. Pero la pregunta permanece: ¿Qué haremos con esta información y este conocimiento? La interpretación es el paso que nos traslada de la lectura y la observación del texto, a la aplicación; a vivirlo. El estudio de la Biblia es una búsqueda intelectual en la cual buscamos entendimiento sobre lo que Dios dice. Pero el estudio de la Biblia debe ir más allá de esto para incluir la disciplina espiritual, a través de la cual buscamos poner en práctica lo que leemos y entendemos.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Al estudiar la Biblia, la meta es apropiarse de ella en el corazón, no es estudiarla como un simple ejercicio intelectual. Sólo de esta manera pueden los creyentes crecer espiritualmente. La madurez espiritual, en la cual llegamos a ser más como Cristo, no viene solamente porque sabemos más de la Biblia, viene porque sabemos más de la Biblia y porque lo aplicamos a nuestras necesidades espirituales. Esta fue la meta de Pablo; que pudiera animar y enseñar a otros para que llegaran a ser maduros en Cristo (Col 1:28). Y Pedro escribió que deberíamos “desear la leche espiritual para que por ella crezcáis para salvación” (1 Ped 2:2). Pablo escribió que “el conocimiento envanece” (1 Cor 8:1). Jesús les dijo a los líderes judíos de su día: “Ustedes estudian con diligencia las Escrituras” (Juan 5:39 NVI). Pero después añadió que su estudio no tenía ningún valor porque se negaban a venir a Él para obtener la vida (v.40).</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Uno de los pasajes clásicos sobre la inspiración de las Escrituras es 2 Timoteo 3:16. Sin embargo, la mayor parte de ese versículo, junto con el siguiente, habla de la </w:t>
      </w:r>
      <w:r w:rsidRPr="009835E1">
        <w:rPr>
          <w:rFonts w:ascii="Corbel Light" w:eastAsia="TimesLTPro-Roman" w:hAnsi="Corbel Light" w:cs="TimesLTPro-Roman"/>
          <w:b/>
          <w:bCs/>
          <w:i/>
          <w:iCs/>
          <w:color w:val="404040" w:themeColor="text1" w:themeTint="BF"/>
          <w:sz w:val="28"/>
          <w:szCs w:val="21"/>
        </w:rPr>
        <w:t xml:space="preserve">utilidad </w:t>
      </w:r>
      <w:r w:rsidRPr="009835E1">
        <w:rPr>
          <w:rFonts w:ascii="Corbel Light" w:eastAsia="TimesLTPro-Roman" w:hAnsi="Corbel Light" w:cs="TimesLTPro-Roman"/>
          <w:iCs/>
          <w:color w:val="404040" w:themeColor="text1" w:themeTint="BF"/>
          <w:sz w:val="28"/>
          <w:szCs w:val="21"/>
        </w:rPr>
        <w:t>de las Escrituras. Deben ser usadas para “enseñar, para redargüir, para corregir, para instruir en justicia, a fin de que el hombre de Dios sea perfecto, equipado para toda buena obra”.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Una cosa es leer 2 Timoteo 1:9, notando que Dios nos ha “llamado a una vida santa”, y entender que la santidad es una vida de pureza y piedad, hecha posible por medio de la obra de la santificación del Espíritu Santo. Pero otra cosa es enfrentar el pecado en nuestras vidas para que en verdad vivamos vidas santas. Una cosa es estudiar lo que las Escrituras dicen sobre el regreso de Cristo en pasajes como 1 Tesalonicenses 4:13-18 y 1 Corintios 15:51-56. Pero otra cosa es edificar e ir más allá de los hechos hasta el punto de amar Su regreso (2 Tim 4:8), es decir, anhelar y anticipar Su regreso, y continuar firmes sirviendo al Señor.</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Entonces, la interpretación, como el segundo paso en el estudio de la Biblia es absolutamente esencial. La interpretación es el fundamento de la aplicación. Si no interpretamos correctamente, podríamos terminar aplicando la Biblia erróneamente. La forma en que interpretas muchos pasajes tiene un efecto directo sobre tu conducta y la conducta de otros. Por ejemplo, si un pastor interpreta ciertos pasajes que dicen que volverse a casar es aceptable después del divorcio, entonces </w:t>
      </w:r>
      <w:r w:rsidRPr="009835E1">
        <w:rPr>
          <w:rFonts w:ascii="Corbel Light" w:eastAsia="TimesLTPro-Roman" w:hAnsi="Corbel Light" w:cs="TimesLTPro-Roman"/>
          <w:iCs/>
          <w:color w:val="404040" w:themeColor="text1" w:themeTint="BF"/>
          <w:sz w:val="28"/>
          <w:szCs w:val="21"/>
        </w:rPr>
        <w:lastRenderedPageBreak/>
        <w:t>eso influye en la forma en que aconseja a la gente divorciada sobre casarse de nuevo. Si un pastor entiende que 1 Corintios 11:3-15 enseña que las mujeres deben usar velo en la iglesia, entonces su interpretación afecta lo que enseña a su congregación.</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Si el aborto está bien o mal, cómo conocer la voluntad de Dios, cómo llevar una vida significativa, cómo ser un esposo efectivo o una esposa efectiva, cómo reaccionar ante sufrimiento, todas estas cosas dependen de y se relacionan con la hermenéutica y con cómo se interpretan varios pasajes. Como dijo un escritor: La interpretación de la Biblia es uno de los asuntos más importantes que enfrentan los cristianos de hoy. Afecta directamente lo que creemos, cómo vivimos, cómo nos llevamos unos con otros, y qué tenemos para ofrecer al mundo.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b/>
          <w:bCs/>
          <w:iCs/>
          <w:color w:val="404040" w:themeColor="text1" w:themeTint="BF"/>
          <w:sz w:val="28"/>
          <w:szCs w:val="21"/>
        </w:rPr>
        <w:t>El reto de la interpretación bíblica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Por tanto, somos responsables de buscar conocer la verdad tal como la presenta la Palabra de Dios. Esto es esencial para nuestras vidas espirituales y para ministrar efectivamente a otros. Cuando compartimos la Palabra de Dios, ya sea en consejería personal, al enseñar en una clase dominical, en un grupo de estudios bíblicos, o en la predicación, el conocimiento que impartimos, basado en nuestra comprensión de las Escrituras, definitivamente afectará a otros. Sus vidas están en nuestras manos.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Sin la interpretación bíblica adecuada, la teología de un individuo o de toda una iglesia puede ser mal dirigida o superficial, y su ministerio desequilibrado.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Entender la Biblia es un proceso que dura toda la vida. Mientras estudias la Palabra, estarás preguntándote: ¿Qué significa esto? ¿Es correcta esta perspectiva? ¿Por qué o por qué no? ¿Qué de esta interpretación? ¿Es válida? Al oír sermones y escuchar maestros, continuamente eres confrontado con la pregunta: ¿Es correcto lo que está diciendo sobre la Biblia? Cuando converses con otros sobre la Biblia, serás confrontado con la pregunta de cuál de los diferentes puntos de vista posibles es más probable que tenga el significado del pasaje en consideración. Tratar de determinar el verdadero significado de un pasaje es un desafío intelectual y espiritual intrigante. Y mientras compartes la Palabra de Dios, la gente te preguntará: ¿Qué significa este versículo? ¿Cómo debemos entender este pasaje? Debido a la magnitud del contenido, y a la diversidad de los tipos de literatura en la Biblia, la hermenéutica es un área de estudio con problemas y cuestiones numerosas.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Por ejemplo: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¿Cómo sabemos si la intención de un pasaje era solo para las personas a quienes inicialmente fue dirigido o si fue dirigido para las generaciones que seguirían? ¿Puede tener un pasaje más de un significado? y de ser así, ¿cómo ha de ser determinado? ¿Escribieron los autores de la Biblia más de lo que entendían? ¿Es la Biblia más que un libro humano? Si es un libro divino, ¿cómo afecta esto nuestra </w:t>
      </w:r>
      <w:r w:rsidRPr="009835E1">
        <w:rPr>
          <w:rFonts w:ascii="Corbel Light" w:eastAsia="TimesLTPro-Roman" w:hAnsi="Corbel Light" w:cs="TimesLTPro-Roman"/>
          <w:iCs/>
          <w:color w:val="404040" w:themeColor="text1" w:themeTint="BF"/>
          <w:sz w:val="28"/>
          <w:szCs w:val="21"/>
        </w:rPr>
        <w:lastRenderedPageBreak/>
        <w:t>interpretación de varios pasajes? ¿Cómo hemos de interpretar los diversos Proverbios en la Biblia? ¿Son aplicables universalmente? Si creemos en la interpretación literal, ¿cómo afecta esto nuestro entendimiento de las figuras retóricas? Si la Biblia incluye figuras retóricas, ¿entonces se debe interpretar la Biblia de una manera ‘espiritual’ o mística? ¿Cómo entendemos la profecía? Ya que hay diversas perspectivas sobre cómo interpretar la profecía Bíblica, ¿cómo podemos saber cuál perspectiva tiene más probabilidad de ser la correcta? ¿Por qué el Nuevo Testamento cita al Antiguo Testamento en maneras que parecen alterar la forma en que son leídos los versículos del Antiguo Testamento? ¿Cómo podemos pasar de la interpretación a la aplicación?</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b/>
          <w:bCs/>
          <w:iCs/>
          <w:color w:val="404040" w:themeColor="text1" w:themeTint="BF"/>
          <w:sz w:val="28"/>
          <w:szCs w:val="21"/>
        </w:rPr>
        <w:t>Los Problemas en la interpretación bíblica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Una de las mayores razones por la cual es difícil entender la Biblia es que es un libro antiguo. Los primeros cinco libros del Antiguo Testamento fueron escritos por Moisés cerca de 1400 A.C. El último libro de la Biblia, Apocalipsis, fue escrito por el apóstol Juan cerca de D.C. 90. Entonces, algunos de los libros fueron escritos hace aproximadamente 3,400 años y el más reciente fue escrito hace aproximadamente 1,900 años. Esto sugiere que en la hermenéutica debemos tratar de superar las brechas planteadas por tener un libro tan antiguo en nuestras manos.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
          <w:iCs/>
          <w:color w:val="404040" w:themeColor="text1" w:themeTint="BF"/>
          <w:sz w:val="28"/>
          <w:szCs w:val="21"/>
        </w:rPr>
        <w:t>La brecha del tiempo (Cronológica)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Debido a que es tan grande la distancia de tiempo entre nosotros y los escritores y lectores originales de la Biblia, existe un abismo enorme. Ya que no estuvimos allí, no podemos hablar con los autores ni con los primeros lectores para descubrir de primera mano el significado de lo que escribieron.</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
          <w:iCs/>
          <w:color w:val="404040" w:themeColor="text1" w:themeTint="BF"/>
          <w:sz w:val="28"/>
          <w:szCs w:val="21"/>
        </w:rPr>
        <w:t>La brecha del espacio (Geográfica)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La mayoría de los lectores de la Biblia hoy en día viven a miles de kilómetros de los países donde tuvieron lugar los eventos de la Biblia. El Medio Oriente, Egipto y las naciones al sur del mar Mediterráneo de la Europa actual, son los lugares donde los personajes de la Biblia vivieron y viajaron. Estos lugares se extienden desde Babilonia, actualmente Irak, hasta Roma (y posiblemente España, si es que Pablo viajó allí). Esta brecha geográfica nos pone en desventaja.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
          <w:iCs/>
          <w:color w:val="404040" w:themeColor="text1" w:themeTint="BF"/>
          <w:sz w:val="28"/>
          <w:szCs w:val="21"/>
        </w:rPr>
        <w:t>La brecha de las costumbres (Cultural)</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Existen grandes diferencias entre la manera de pensar y hacer las cosas de la gente en el mundo occidental y la manera en que la gente en las tierras bíblicas vivía y pensaba. Entonces, es importante conocer las culturas y las costumbres de la gente en los tiempos Bíblicos. Frecuentemente, las interpretaciones erróneas provienen de una falta de conocimiento de dichas costumbres. Por esta razón, se ha dedicado en este libro un capítulo completo a ese tema.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
          <w:iCs/>
          <w:color w:val="404040" w:themeColor="text1" w:themeTint="BF"/>
          <w:sz w:val="28"/>
          <w:szCs w:val="21"/>
        </w:rPr>
        <w:lastRenderedPageBreak/>
        <w:t>La brecha del idioma (Lingüística)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Aparte de las brechas del tiempo, el espacio y las costumbres, hay también una brecha entre nuestra manera de hablar y escribir y la manera en la cual la gente de los tiempos bíblicos hablaba y escribía. Los idiomas en los cuales fue escrita la Biblia —el hebreo, el arameo y el griego— tienen peculiaridades desconocidas para el idioma español. Por ejemplo, el hebreo y el arameo de los manuscritos originales del Antiguo Testamento incluían sólo consonantes. Las vocales se entendían implícitamente y, como consecuencia, no fueron escritas (aunque fueron insertadas por los Masoretas cientos de años después, alrededor del año 900 D.C.). Además, el hebreo y el arameo se leen de derecha a izquierda, en lugar de leerse de izquierda a derecha. Tampoco había espacios insertados entre palabras. Las palabras en los tres lenguajes bíblicos van pegadas una a la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otra.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Un ejemplo de esto en español sería lo siguiente: CMCLNP. Al leer estas palabras de derecha a izquierda, el lector Hebraico automáticamente se daría cuenta de que esta frase incluye cuatro palabras, que en español serían lo siguiente: PN L CM C. Tal vez no es tan difícil averiguar que esta frase dice: “Pon la cama acá”. Pero, por otro lado, las dos letras CM se pueden interpretar como coma o cima o cama (porque cualquier vocal puede ser colocada entre estas consonantes). Entonces, ¿cómo sabría el lector cual es la palabra que corresponde? Usualmente, el contexto daba al lector una pista sobre el significado de lo que se quiso decir. Si las oraciones anteriores o posteriores hacen referencia a una cama, entonces, lo más posible es que esta oración también se refiera a una cama. Pero en algunos casos es posible que el contexto no de ninguna pista y, entonces, se presenta un problema: el de la interpretación, de saber cuál palabra se pretendía en realidad.</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Otra razón por la que la brecha del idioma es un problema es que los idiomas originales de la Biblia tienen expresiones raras u ocultas, difíciles de comprender en español. También hay ciertas palabras que aparecen sólo una vez en la Biblia, haciendo imposible poder compararlas con la forma en que han sido utilizadas en otro contexto para ayudarnos a entender su significado.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Otro problema que contribuye a la brecha lingüística es la transmisión de los manuscritos originales a los manuscritos que tenemos hoy en día. Cuando fueron copiados los manuscritos, ocasionalmente entraron en el proceso errores de los escribas. A veces un escriba leía el manuscrito a otro escriba. El copista escribía lo que para él sonaba como una palabra pronunciada por el que dictaba. Las palabras ‘Este tuvo’ podrían ser escritas como ‘Este tubo’. A veces, un copista confundía una letra por otra que parecía muy similar en su forma escrita. Las letras hebreas que corresponden a </w:t>
      </w:r>
      <w:r w:rsidRPr="009835E1">
        <w:rPr>
          <w:rFonts w:ascii="Corbel Light" w:eastAsia="TimesLTPro-Roman" w:hAnsi="Corbel Light" w:cs="TimesLTPro-Roman"/>
          <w:b/>
          <w:bCs/>
          <w:i/>
          <w:iCs/>
          <w:color w:val="404040" w:themeColor="text1" w:themeTint="BF"/>
          <w:sz w:val="28"/>
          <w:szCs w:val="21"/>
        </w:rPr>
        <w:t xml:space="preserve">d </w:t>
      </w:r>
      <w:r w:rsidRPr="009835E1">
        <w:rPr>
          <w:rFonts w:ascii="Corbel Light" w:eastAsia="TimesLTPro-Roman" w:hAnsi="Corbel Light" w:cs="TimesLTPro-Roman"/>
          <w:iCs/>
          <w:color w:val="404040" w:themeColor="text1" w:themeTint="BF"/>
          <w:sz w:val="28"/>
          <w:szCs w:val="21"/>
        </w:rPr>
        <w:t xml:space="preserve">y </w:t>
      </w:r>
      <w:r w:rsidRPr="009835E1">
        <w:rPr>
          <w:rFonts w:ascii="Corbel Light" w:eastAsia="TimesLTPro-Roman" w:hAnsi="Corbel Light" w:cs="TimesLTPro-Roman"/>
          <w:b/>
          <w:bCs/>
          <w:i/>
          <w:iCs/>
          <w:color w:val="404040" w:themeColor="text1" w:themeTint="BF"/>
          <w:sz w:val="28"/>
          <w:szCs w:val="21"/>
        </w:rPr>
        <w:t xml:space="preserve">r </w:t>
      </w:r>
      <w:r w:rsidRPr="009835E1">
        <w:rPr>
          <w:rFonts w:ascii="Corbel Light" w:eastAsia="TimesLTPro-Roman" w:hAnsi="Corbel Light" w:cs="TimesLTPro-Roman"/>
          <w:iCs/>
          <w:color w:val="404040" w:themeColor="text1" w:themeTint="BF"/>
          <w:sz w:val="28"/>
          <w:szCs w:val="21"/>
        </w:rPr>
        <w:t xml:space="preserve">son muy similares (aunque no son idénticas), como lo son las letras </w:t>
      </w:r>
      <w:r w:rsidRPr="009835E1">
        <w:rPr>
          <w:rFonts w:ascii="Corbel Light" w:eastAsia="TimesLTPro-Roman" w:hAnsi="Corbel Light" w:cs="TimesLTPro-Roman"/>
          <w:b/>
          <w:bCs/>
          <w:i/>
          <w:iCs/>
          <w:color w:val="404040" w:themeColor="text1" w:themeTint="BF"/>
          <w:sz w:val="28"/>
          <w:szCs w:val="21"/>
        </w:rPr>
        <w:t xml:space="preserve">w </w:t>
      </w:r>
      <w:r w:rsidRPr="009835E1">
        <w:rPr>
          <w:rFonts w:ascii="Corbel Light" w:eastAsia="TimesLTPro-Roman" w:hAnsi="Corbel Light" w:cs="TimesLTPro-Roman"/>
          <w:iCs/>
          <w:color w:val="404040" w:themeColor="text1" w:themeTint="BF"/>
          <w:sz w:val="28"/>
          <w:szCs w:val="21"/>
        </w:rPr>
        <w:t xml:space="preserve">y la </w:t>
      </w:r>
      <w:r w:rsidRPr="009835E1">
        <w:rPr>
          <w:rFonts w:ascii="Corbel Light" w:eastAsia="TimesLTPro-Roman" w:hAnsi="Corbel Light" w:cs="TimesLTPro-Roman"/>
          <w:b/>
          <w:bCs/>
          <w:i/>
          <w:iCs/>
          <w:color w:val="404040" w:themeColor="text1" w:themeTint="BF"/>
          <w:sz w:val="28"/>
          <w:szCs w:val="21"/>
        </w:rPr>
        <w:t>y</w:t>
      </w:r>
      <w:r w:rsidRPr="009835E1">
        <w:rPr>
          <w:rFonts w:ascii="Corbel Light" w:eastAsia="TimesLTPro-Roman" w:hAnsi="Corbel Light" w:cs="TimesLTPro-Roman"/>
          <w:iCs/>
          <w:color w:val="404040" w:themeColor="text1" w:themeTint="BF"/>
          <w:sz w:val="28"/>
          <w:szCs w:val="21"/>
        </w:rPr>
        <w:t xml:space="preserve">. Algunas veces una palabra fue repetida y otras veces alguna palabra </w:t>
      </w:r>
      <w:r w:rsidRPr="009835E1">
        <w:rPr>
          <w:rFonts w:ascii="Corbel Light" w:eastAsia="TimesLTPro-Roman" w:hAnsi="Corbel Light" w:cs="TimesLTPro-Roman"/>
          <w:iCs/>
          <w:color w:val="404040" w:themeColor="text1" w:themeTint="BF"/>
          <w:sz w:val="28"/>
          <w:szCs w:val="21"/>
        </w:rPr>
        <w:lastRenderedPageBreak/>
        <w:t>fue omitida. Si un manuscrito incluía algunos de estos errores accidentales de los escribas, éstos podían ser copiados por el siguiente copista, y de esta manera ser transmitidos en las lecturas, probablemente por varias ‘generaciones’ de manuscritos. Pero en otros casos, un escriba corregía lo que él pensaba que era una palabra o letra incorrecta. El proceso de intentar determinar cuáles lecturas son las originales es llamado crítica textual. Sin embargo, estas variaciones no afectan a las principales doctrinas de las Escrituras, ni afectan a la doctrina de la infalibilidad de la Biblia, la cual está relacionada con los manuscritos originales, no las copias.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
          <w:iCs/>
          <w:color w:val="404040" w:themeColor="text1" w:themeTint="BF"/>
          <w:sz w:val="28"/>
          <w:szCs w:val="21"/>
        </w:rPr>
        <w:t>La brecha de la escritura (Literaria)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Existen diferencias entre los estilos y las formas de escribir en los tiempos de la Biblia y los estilos y las formas de escribir en el mundo occidental moderno. Pocas veces hablamos con proverbios o en parábolas, pero, aun así, una buena porción de la Biblia es proverbial o parabólica. Además, el hecho de que hay aproximadamente 40 autores humanos de los libros de la Biblia, a veces presenta problemas para los intérpretes bíblicos. Por ejemplo, el escritor de uno de los evangelios dijo que un ángel estuvo presente en la tumba de Jesús, mientras que otro escritor menciona a dos ángeles. El lenguaje figurado, usado con frecuencia, a veces nos presenta problemas para entender. Por ejemplo, Jesús dijo: “Yo soy la puerta”, y: “Yo soy el pastor”. Obviamente él no quería dar a entender que literalmente estaba hecho de madera y con bisagras, ni que él en verdad poseía ovejas que cuidaba en el campo. Es el trabajo del intérprete intentar determinar lo que Jesús sí quería dar a entender por medio de esas frases.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
          <w:iCs/>
          <w:color w:val="404040" w:themeColor="text1" w:themeTint="BF"/>
          <w:sz w:val="28"/>
          <w:szCs w:val="21"/>
        </w:rPr>
        <w:t>La brecha espiritual (Sobrenatural)</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También es importante señalar que existe una brecha entre la manera en que Dios hace las cosas y la nuestra. El hecho de que la Biblia fue escrita sobre el tema de Dios la pone en una categoría única. Dios, siendo infinito, no puede ser completamente comprendido por lo finito. La Biblia habla de Dios haciendo milagros y prediciendo el futuro. La Biblia habla de verdades difíciles de comprender como la Trinidad, las dos naturalezas de Cristo, la soberanía de Dios y la voluntad del hombre. Todo esto, y otras cosas, contribuyen en nuestra dificultad para comprender plenamente todo lo que está en la Biblia.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Ya que Dios es el Autor divino del Libro, es totalmente único. Es el único en su categoría. La Biblia no es simplemente un libro con los pensamientos del hombre acerca de Dios, aunque los incluye. También consiste en los pensamientos de Dios acerca de Dios y del hombre. La Biblia reporta lo que Dios hizo y comunica lo que Él es y lo que Él desea. La Biblia también es única porque fue escrita por Dios y el hombre. Los autores humanos escribieron siendo guiados por el Espíritu Santo (2 Pedro 1:21). Este hecho de la doble autoría presenta problemas. ¿Cómo pudo Dios usar a personas de diferentes personalidades para escribir las Escrituras y al mismo </w:t>
      </w:r>
      <w:r w:rsidRPr="009835E1">
        <w:rPr>
          <w:rFonts w:ascii="Corbel Light" w:eastAsia="TimesLTPro-Roman" w:hAnsi="Corbel Light" w:cs="TimesLTPro-Roman"/>
          <w:iCs/>
          <w:color w:val="404040" w:themeColor="text1" w:themeTint="BF"/>
          <w:sz w:val="28"/>
          <w:szCs w:val="21"/>
        </w:rPr>
        <w:lastRenderedPageBreak/>
        <w:t>tiempo hacer que el producto final sea la obra del Espíritu Santo? ¿Cómo afecta a esto las personalidades y estilos de escritura de los autores?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Estas seis brechas presentan problemas serios cuando una persona trata de entender la Biblia. Aún el eunuco en Hechos 8 enfrentó varias de estas brechas, incluyendo la cronológica, la geográfica, la lingüística y la sobrenatural. Aunque mucho de la Biblia es claro y fácil de entender, debemos admitir que otras partes son más difíciles. Aún Pedro escribió: “como os escribió también nuestro amado hermano Pablo… en las cuales hay algunas cosas difíciles de entender” (2 Pedro 3:15-16). Algunos versículos de la Biblia siguen siendo un misterio incluso para los intérpretes más calificados.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b/>
          <w:bCs/>
          <w:iCs/>
          <w:color w:val="404040" w:themeColor="text1" w:themeTint="BF"/>
          <w:sz w:val="28"/>
          <w:szCs w:val="21"/>
        </w:rPr>
        <w:t>Definiciones en la Hermenéutica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¿Exactamente qué significa la hermenéutica? y ¿Cuál es la diferencia entre la exégesis y la exposición? La palabra ‘hermenéutica’ viene del verbo griego </w:t>
      </w:r>
      <w:r w:rsidRPr="009835E1">
        <w:rPr>
          <w:rFonts w:ascii="Corbel Light" w:eastAsia="TimesLTPro-Roman" w:hAnsi="Corbel Light" w:cs="TimesLTPro-Roman"/>
          <w:b/>
          <w:bCs/>
          <w:i/>
          <w:iCs/>
          <w:color w:val="404040" w:themeColor="text1" w:themeTint="BF"/>
          <w:sz w:val="28"/>
          <w:szCs w:val="21"/>
        </w:rPr>
        <w:t xml:space="preserve">hermēneuō </w:t>
      </w:r>
      <w:r w:rsidRPr="009835E1">
        <w:rPr>
          <w:rFonts w:ascii="Corbel Light" w:eastAsia="TimesLTPro-Roman" w:hAnsi="Corbel Light" w:cs="TimesLTPro-Roman"/>
          <w:iCs/>
          <w:color w:val="404040" w:themeColor="text1" w:themeTint="BF"/>
          <w:sz w:val="28"/>
          <w:szCs w:val="21"/>
        </w:rPr>
        <w:t xml:space="preserve">y el sustantivo </w:t>
      </w:r>
      <w:r w:rsidRPr="009835E1">
        <w:rPr>
          <w:rFonts w:ascii="Corbel Light" w:eastAsia="TimesLTPro-Roman" w:hAnsi="Corbel Light" w:cs="TimesLTPro-Roman"/>
          <w:b/>
          <w:bCs/>
          <w:i/>
          <w:iCs/>
          <w:color w:val="404040" w:themeColor="text1" w:themeTint="BF"/>
          <w:sz w:val="28"/>
          <w:szCs w:val="21"/>
        </w:rPr>
        <w:t>hermēneia</w:t>
      </w:r>
      <w:r w:rsidRPr="009835E1">
        <w:rPr>
          <w:rFonts w:ascii="Corbel Light" w:eastAsia="TimesLTPro-Roman" w:hAnsi="Corbel Light" w:cs="TimesLTPro-Roman"/>
          <w:iCs/>
          <w:color w:val="404040" w:themeColor="text1" w:themeTint="BF"/>
          <w:sz w:val="28"/>
          <w:szCs w:val="21"/>
        </w:rPr>
        <w:t xml:space="preserve">. Estas palabras se relacionan con el dios mensajero de pies con alas llamado Hermes en la mitología griega. Él fue el responsable de transmutar (convertir) lo que está más allá de la comprensión humana en algo que la inteligencia humana pudiera captar. Se dice que fue él quien descubrió el lenguaje y la escritura y fue el dios de la literatura y la elocuencia, entre muchas otras cosas. Él fue el mensajero o intérprete de los dioses, en particular de su padre Zeus. Entonces, el verbo </w:t>
      </w:r>
      <w:r w:rsidRPr="009835E1">
        <w:rPr>
          <w:rFonts w:ascii="Corbel Light" w:eastAsia="TimesLTPro-Roman" w:hAnsi="Corbel Light" w:cs="TimesLTPro-Roman"/>
          <w:b/>
          <w:bCs/>
          <w:i/>
          <w:iCs/>
          <w:color w:val="404040" w:themeColor="text1" w:themeTint="BF"/>
          <w:sz w:val="28"/>
          <w:szCs w:val="21"/>
        </w:rPr>
        <w:t xml:space="preserve">hermēneuō </w:t>
      </w:r>
      <w:r w:rsidRPr="009835E1">
        <w:rPr>
          <w:rFonts w:ascii="Corbel Light" w:eastAsia="TimesLTPro-Roman" w:hAnsi="Corbel Light" w:cs="TimesLTPro-Roman"/>
          <w:iCs/>
          <w:color w:val="404040" w:themeColor="text1" w:themeTint="BF"/>
          <w:sz w:val="28"/>
          <w:szCs w:val="21"/>
        </w:rPr>
        <w:t xml:space="preserve">vino a ser conocido como el acto de hacerle entender algo a alguien en su idioma (la explicación) o en otro lenguaje (la traducción). La palabra </w:t>
      </w:r>
      <w:r w:rsidRPr="009835E1">
        <w:rPr>
          <w:rFonts w:ascii="Corbel Light" w:eastAsia="TimesLTPro-Roman" w:hAnsi="Corbel Light" w:cs="TimesLTPro-Roman"/>
          <w:b/>
          <w:bCs/>
          <w:i/>
          <w:iCs/>
          <w:color w:val="404040" w:themeColor="text1" w:themeTint="BF"/>
          <w:sz w:val="28"/>
          <w:szCs w:val="21"/>
        </w:rPr>
        <w:t xml:space="preserve">interpretar </w:t>
      </w:r>
      <w:r w:rsidRPr="009835E1">
        <w:rPr>
          <w:rFonts w:ascii="Corbel Light" w:eastAsia="TimesLTPro-Roman" w:hAnsi="Corbel Light" w:cs="TimesLTPro-Roman"/>
          <w:iCs/>
          <w:color w:val="404040" w:themeColor="text1" w:themeTint="BF"/>
          <w:sz w:val="28"/>
          <w:szCs w:val="21"/>
        </w:rPr>
        <w:t xml:space="preserve">en inglés se usa en algunos casos para significar “explicar” y en otros casos “traducir”. Las palabras </w:t>
      </w:r>
      <w:r w:rsidRPr="009835E1">
        <w:rPr>
          <w:rFonts w:ascii="Corbel Light" w:eastAsia="TimesLTPro-Roman" w:hAnsi="Corbel Light" w:cs="TimesLTPro-Roman"/>
          <w:b/>
          <w:bCs/>
          <w:i/>
          <w:iCs/>
          <w:color w:val="404040" w:themeColor="text1" w:themeTint="BF"/>
          <w:sz w:val="28"/>
          <w:szCs w:val="21"/>
        </w:rPr>
        <w:t xml:space="preserve">hermēneuō </w:t>
      </w:r>
      <w:r w:rsidRPr="009835E1">
        <w:rPr>
          <w:rFonts w:ascii="Corbel Light" w:eastAsia="TimesLTPro-Roman" w:hAnsi="Corbel Light" w:cs="TimesLTPro-Roman"/>
          <w:iCs/>
          <w:color w:val="404040" w:themeColor="text1" w:themeTint="BF"/>
          <w:sz w:val="28"/>
          <w:szCs w:val="21"/>
        </w:rPr>
        <w:t xml:space="preserve">y </w:t>
      </w:r>
      <w:r w:rsidRPr="009835E1">
        <w:rPr>
          <w:rFonts w:ascii="Corbel Light" w:eastAsia="TimesLTPro-Roman" w:hAnsi="Corbel Light" w:cs="TimesLTPro-Roman"/>
          <w:b/>
          <w:bCs/>
          <w:i/>
          <w:iCs/>
          <w:color w:val="404040" w:themeColor="text1" w:themeTint="BF"/>
          <w:sz w:val="28"/>
          <w:szCs w:val="21"/>
        </w:rPr>
        <w:t>hermēneia</w:t>
      </w:r>
      <w:r w:rsidRPr="009835E1">
        <w:rPr>
          <w:rFonts w:ascii="Corbel Light" w:eastAsia="TimesLTPro-Roman" w:hAnsi="Corbel Light" w:cs="TimesLTPro-Roman"/>
          <w:iCs/>
          <w:color w:val="404040" w:themeColor="text1" w:themeTint="BF"/>
          <w:sz w:val="28"/>
          <w:szCs w:val="21"/>
        </w:rPr>
        <w:t xml:space="preserve">, que ocurren 19 veces en el Nuevo Testamento, son usadas con más frecuencia para significar traducción. En Lucas 24:27 se usa el verbo </w:t>
      </w:r>
      <w:r w:rsidRPr="009835E1">
        <w:rPr>
          <w:rFonts w:ascii="Corbel Light" w:eastAsia="TimesLTPro-Roman" w:hAnsi="Corbel Light" w:cs="TimesLTPro-Roman"/>
          <w:b/>
          <w:bCs/>
          <w:i/>
          <w:iCs/>
          <w:color w:val="404040" w:themeColor="text1" w:themeTint="BF"/>
          <w:sz w:val="28"/>
          <w:szCs w:val="21"/>
        </w:rPr>
        <w:t>diermēneuō</w:t>
      </w:r>
      <w:r w:rsidRPr="009835E1">
        <w:rPr>
          <w:rFonts w:ascii="Corbel Light" w:eastAsia="TimesLTPro-Roman" w:hAnsi="Corbel Light" w:cs="TimesLTPro-Roman"/>
          <w:iCs/>
          <w:color w:val="404040" w:themeColor="text1" w:themeTint="BF"/>
          <w:sz w:val="28"/>
          <w:szCs w:val="21"/>
        </w:rPr>
        <w:t xml:space="preserve">: “Y comenzando por Moisés y continuando con todos los profetas, les explicó lo referente a Él en todas las Escrituras”. Cuando Jesús le habló a Simón le dijo: “Tú serás llamado Cefas (que [traducido] es: Pedro)” (Juan 1:42). La palabra “traducido” equivale a la palabra griega </w:t>
      </w:r>
      <w:r w:rsidRPr="009835E1">
        <w:rPr>
          <w:rFonts w:ascii="Corbel Light" w:eastAsia="TimesLTPro-Roman" w:hAnsi="Corbel Light" w:cs="TimesLTPro-Roman"/>
          <w:b/>
          <w:bCs/>
          <w:i/>
          <w:iCs/>
          <w:color w:val="404040" w:themeColor="text1" w:themeTint="BF"/>
          <w:sz w:val="28"/>
          <w:szCs w:val="21"/>
        </w:rPr>
        <w:t>hermēneuō</w:t>
      </w:r>
      <w:r w:rsidRPr="009835E1">
        <w:rPr>
          <w:rFonts w:ascii="Corbel Light" w:eastAsia="TimesLTPro-Roman" w:hAnsi="Corbel Light" w:cs="TimesLTPro-Roman"/>
          <w:iCs/>
          <w:color w:val="404040" w:themeColor="text1" w:themeTint="BF"/>
          <w:sz w:val="28"/>
          <w:szCs w:val="21"/>
        </w:rPr>
        <w:t>. En un sentido una traducción es una explicación, explicar en un lenguaje lo que es expresado en otro lenguaje. Entonces, la interpretación consiste en hacer que algo que no estaba claro o era desconocido, sea algo claro y entendible.</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La hermenéutica, como se ha mencionado antes, es la ciencia y el arte de interpretar la Biblia. Otra manera de definir la hermenéutica es esta: Es la ciencia (los principios) y el arte (tarea) por medio de la cual se determina el significado del texto bíblico. Como lo escribió Terry:</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La hermenéutica, entonces, es tanto una ciencia como un arte. Como ciencia, articula principios, investiga las leyes del pensamiento y del lenguaje, y clasifica sus hechos y resultados. Como arte, enseña cuál debe ser la aplicación de estos principios, y establece su veracidad por medio de su valor práctico en la aclaración </w:t>
      </w:r>
      <w:r w:rsidRPr="009835E1">
        <w:rPr>
          <w:rFonts w:ascii="Corbel Light" w:eastAsia="TimesLTPro-Roman" w:hAnsi="Corbel Light" w:cs="TimesLTPro-Roman"/>
          <w:iCs/>
          <w:color w:val="404040" w:themeColor="text1" w:themeTint="BF"/>
          <w:sz w:val="28"/>
          <w:szCs w:val="21"/>
        </w:rPr>
        <w:lastRenderedPageBreak/>
        <w:t>de las partes de las Escrituras más difíciles. El arte de la hermenéutica, entonces, cultiva y establece un procedimiento exegético válido.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Entonces, ¿qué es la exégesis y la exposición? La exégesis se puede definir como la determinación del significado del texto bíblico en sus contextos histórico y literario. La exposición es la comunicación del significado del texto junto con su relevancia para los oyentes de hoy en día. La exégesis en sí es la interpretación de la Biblia, y la hermenéutica consiste en los principios por medio de los cuales se determina el significado.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La homilética es la ciencia (los principios) y el arte (la tarea) por medio de la cual el significado y la relevancia del texto bíblico son comunicados en la predicación; y la pedagogía es la ciencia (los principios) y el arte (la tarea) por medio de la cual el significado y la relevancia del texto bíblico son comunicados al enseñar.</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La exégesis es el estudio en privado y la exposición es la presentación en público. La exégesis se hace en el estudio; la exposición se hace desde el púlpito, el escritorio, o el estrado. El mayor interés en la exégesis es la </w:t>
      </w:r>
      <w:r w:rsidRPr="009835E1">
        <w:rPr>
          <w:rFonts w:ascii="Corbel Light" w:eastAsia="TimesLTPro-Roman" w:hAnsi="Corbel Light" w:cs="TimesLTPro-Roman"/>
          <w:b/>
          <w:bCs/>
          <w:i/>
          <w:iCs/>
          <w:color w:val="404040" w:themeColor="text1" w:themeTint="BF"/>
          <w:sz w:val="28"/>
          <w:szCs w:val="21"/>
        </w:rPr>
        <w:t xml:space="preserve">comprensión </w:t>
      </w:r>
      <w:r w:rsidRPr="009835E1">
        <w:rPr>
          <w:rFonts w:ascii="Corbel Light" w:eastAsia="TimesLTPro-Roman" w:hAnsi="Corbel Light" w:cs="TimesLTPro-Roman"/>
          <w:iCs/>
          <w:color w:val="404040" w:themeColor="text1" w:themeTint="BF"/>
          <w:sz w:val="28"/>
          <w:szCs w:val="21"/>
        </w:rPr>
        <w:t xml:space="preserve">del texto bíblico, pero el interés mayor de la exposición es la </w:t>
      </w:r>
      <w:r w:rsidRPr="009835E1">
        <w:rPr>
          <w:rFonts w:ascii="Corbel Light" w:eastAsia="TimesLTPro-Roman" w:hAnsi="Corbel Light" w:cs="TimesLTPro-Roman"/>
          <w:b/>
          <w:bCs/>
          <w:i/>
          <w:iCs/>
          <w:color w:val="404040" w:themeColor="text1" w:themeTint="BF"/>
          <w:sz w:val="28"/>
          <w:szCs w:val="21"/>
        </w:rPr>
        <w:t xml:space="preserve">comunicación </w:t>
      </w:r>
      <w:r w:rsidRPr="009835E1">
        <w:rPr>
          <w:rFonts w:ascii="Corbel Light" w:eastAsia="TimesLTPro-Roman" w:hAnsi="Corbel Light" w:cs="TimesLTPro-Roman"/>
          <w:iCs/>
          <w:color w:val="404040" w:themeColor="text1" w:themeTint="BF"/>
          <w:sz w:val="28"/>
          <w:szCs w:val="21"/>
        </w:rPr>
        <w:t>del significado del texto.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Un buen expositor primero va a ser un exegético efectivo. La exégesis precede la exposición de la misma forma que un pastel es horneado antes de ser servido. El proceso exegético tiene lugar en el taller o el almacén. Es un proceso en privado, una tarea intensiva en la cual el estudiante de la Biblia examina los trasfondos, significados, y formas de las palabras; estudia la estructura y las variadas partes de las oraciones; busca discernir la forma textual original (la crítica textual); etc. Pero no todos esos detalles son compartidos cuando uno predica o enseña. Un artista, en el proceso de crear su obra, agoniza sobre las minucias de su pintura, pero al final no quiere que otros vean sólo los pequeños detalles, sino la pintura en su totalidad y como se relacionan las partes.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Entonces, la exégesis es el medio para lograr un fin, un paso hacia la exposición. La exégesis es más técnica y es fundamental para la exposición, la cual es más práctica. En la privacidad de su estudio el exegético intenta comprender el significado exacto del pasaje que estudia de la Biblia. Pero en el púlpito o en la clase, habiendo construido su material sobre una base exegética, el expositor intenta comunicar el contenido. Uno es para el otro como los cimientos son para el edificio. “Para que sea válida, la exposición debe estar firmemente basada en la exégesis: el significado del texto para los oyentes de hoy debe estar relacionado con el significado para los oyentes a quienes fue dirigido originalmente”.</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lastRenderedPageBreak/>
        <w:t>La hermenéutica es como un libro de recetas. La exégesis es preparar y hornear el pastel, la exposición es servir el pastel. El gráfico de arriba ilustra la relación entre estos y otros elementos, los cuales conducen a la etapa final, que es la edificación, es decir, el crecimiento espiritual en la vida del intérprete/comunicador y los oyentes o lectores.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En un juego como el fútbol americano, o el juego de mesa llamado Boggle, las reglas deben ser conocidas y obedecidas. Si los jugadores de fútbol americano están en el campo con un balón, pero no conocen las reglas del juego, no pueden progresar. Si una persona está jugando Boggle, puede que tenga todos los accesorios del juego sin saber qué hacer con ellos. Las reglas habilitan a los jugadores a proceder. Del mismo modo, la hermenéutica proporciona las normas o directrices, los principios y la teoría que gobiernan el enfoque adecuado para entender la Biblia. Sin embargo, la interpretación bíblica no es como un programa de computación. No podemos aplicar ciertos principios, esperando recibir de forma automática una copia impresa con la interpretación correcta.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b/>
          <w:bCs/>
          <w:iCs/>
          <w:color w:val="404040" w:themeColor="text1" w:themeTint="BF"/>
          <w:sz w:val="28"/>
          <w:szCs w:val="21"/>
        </w:rPr>
        <w:t>Requisitos para la interpretación de la Biblia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Nadie puede comprender plenamente el significado de la Biblia a menos que haya sido regenerado. La persona no creyente es espiritualmente ciega (2 Cor 4:4) y muerta (Efesios 2:2). Pablo escribió: “Pero el hombre natural no acepta las cosas del Espíritu de Dios, porque para él son necedad; y no las puede entender, porque se disciernen espiritualmente” (1 Cor 2:14). ¿Significa esto que una persona no creyente no puede entender las palabras de las Escrituras? No. Por el contrario, significa que no tiene la capacidad espiritual para recibir y apropiarse de las verdades espirituales. Como dijo Martín Lutero una vez, la persona no regenerada puede entender la gramática de Juan 3:16, pero no actúa sobre esos hechos. Es en este sentido que son incapaces de conocer las cosas del Espíritu de Dios.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Los inconversos no acogen la verdad de las Escrituras porque les pega en lo más profundo de su pecaminosidad. La palabra griega que equivale a “aceptar” en 1 Corintios 2:14 es la palabra </w:t>
      </w:r>
      <w:r w:rsidRPr="009835E1">
        <w:rPr>
          <w:rFonts w:ascii="Corbel Light" w:eastAsia="TimesLTPro-Roman" w:hAnsi="Corbel Light" w:cs="TimesLTPro-Roman"/>
          <w:b/>
          <w:bCs/>
          <w:i/>
          <w:iCs/>
          <w:color w:val="404040" w:themeColor="text1" w:themeTint="BF"/>
          <w:sz w:val="28"/>
          <w:szCs w:val="21"/>
        </w:rPr>
        <w:t>dechomai</w:t>
      </w:r>
      <w:r w:rsidRPr="009835E1">
        <w:rPr>
          <w:rFonts w:ascii="Corbel Light" w:eastAsia="TimesLTPro-Roman" w:hAnsi="Corbel Light" w:cs="TimesLTPro-Roman"/>
          <w:iCs/>
          <w:color w:val="404040" w:themeColor="text1" w:themeTint="BF"/>
          <w:sz w:val="28"/>
          <w:szCs w:val="21"/>
        </w:rPr>
        <w:t>, que significa “dar la bienvenida (acoger)”. Una persona no creyente, que carece de la presencia del Espíritu Santo, tal vez pueda aceptar mentalmente lo que dice la Biblia, pero rechaza el mensaje, se niega a apropiárselo y a seguirlo. En contraste, los de Berea “recibieron [</w:t>
      </w:r>
      <w:r w:rsidRPr="009835E1">
        <w:rPr>
          <w:rFonts w:ascii="Corbel Light" w:eastAsia="TimesLTPro-Roman" w:hAnsi="Corbel Light" w:cs="TimesLTPro-Roman"/>
          <w:b/>
          <w:bCs/>
          <w:i/>
          <w:iCs/>
          <w:color w:val="404040" w:themeColor="text1" w:themeTint="BF"/>
          <w:sz w:val="28"/>
          <w:szCs w:val="21"/>
        </w:rPr>
        <w:t>dechomai</w:t>
      </w:r>
      <w:r w:rsidRPr="009835E1">
        <w:rPr>
          <w:rFonts w:ascii="Corbel Light" w:eastAsia="TimesLTPro-Roman" w:hAnsi="Corbel Light" w:cs="TimesLTPro-Roman"/>
          <w:iCs/>
          <w:color w:val="404040" w:themeColor="text1" w:themeTint="BF"/>
          <w:sz w:val="28"/>
          <w:szCs w:val="21"/>
        </w:rPr>
        <w:t xml:space="preserve">] la palabra con toda solicitud” (Hechos 17:11) y los Tesalonicenses “recibieron [ </w:t>
      </w:r>
      <w:r w:rsidRPr="009835E1">
        <w:rPr>
          <w:rFonts w:ascii="Corbel Light" w:eastAsia="TimesLTPro-Roman" w:hAnsi="Corbel Light" w:cs="TimesLTPro-Roman"/>
          <w:b/>
          <w:bCs/>
          <w:i/>
          <w:iCs/>
          <w:color w:val="404040" w:themeColor="text1" w:themeTint="BF"/>
          <w:sz w:val="28"/>
          <w:szCs w:val="21"/>
        </w:rPr>
        <w:t>dechomai</w:t>
      </w:r>
      <w:r w:rsidRPr="009835E1">
        <w:rPr>
          <w:rFonts w:ascii="Corbel Light" w:eastAsia="TimesLTPro-Roman" w:hAnsi="Corbel Light" w:cs="TimesLTPro-Roman"/>
          <w:iCs/>
          <w:color w:val="404040" w:themeColor="text1" w:themeTint="BF"/>
          <w:sz w:val="28"/>
          <w:szCs w:val="21"/>
        </w:rPr>
        <w:t>] la palabra con el gozo del Espíritu Santo” (1 Tesalonicenses 1:6).</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Primera de Corintios 2:14 también dice que los no creyentes no “entienden cosas espirituales”. La palabra griega </w:t>
      </w:r>
      <w:r w:rsidRPr="009835E1">
        <w:rPr>
          <w:rFonts w:ascii="Corbel Light" w:eastAsia="TimesLTPro-Roman" w:hAnsi="Corbel Light" w:cs="TimesLTPro-Roman"/>
          <w:b/>
          <w:bCs/>
          <w:i/>
          <w:iCs/>
          <w:color w:val="404040" w:themeColor="text1" w:themeTint="BF"/>
          <w:sz w:val="28"/>
          <w:szCs w:val="21"/>
        </w:rPr>
        <w:t xml:space="preserve">ginōskō </w:t>
      </w:r>
      <w:r w:rsidRPr="009835E1">
        <w:rPr>
          <w:rFonts w:ascii="Corbel Light" w:eastAsia="TimesLTPro-Roman" w:hAnsi="Corbel Light" w:cs="TimesLTPro-Roman"/>
          <w:iCs/>
          <w:color w:val="404040" w:themeColor="text1" w:themeTint="BF"/>
          <w:sz w:val="28"/>
          <w:szCs w:val="21"/>
        </w:rPr>
        <w:t xml:space="preserve">(“entender”) no significa comprender intelectualmente; significa conocer por medio de la experiencia. Los no creyentes obviamente no experimentan la Palabra de Dios porque no le dan la bienvenida. Sólo </w:t>
      </w:r>
      <w:r w:rsidRPr="009835E1">
        <w:rPr>
          <w:rFonts w:ascii="Corbel Light" w:eastAsia="TimesLTPro-Roman" w:hAnsi="Corbel Light" w:cs="TimesLTPro-Roman"/>
          <w:iCs/>
          <w:color w:val="404040" w:themeColor="text1" w:themeTint="BF"/>
          <w:sz w:val="28"/>
          <w:szCs w:val="21"/>
        </w:rPr>
        <w:lastRenderedPageBreak/>
        <w:t>los que son regenerados tienen la capacidad de recibir y experimentar las Escrituras, por medio del Espíritu Santo.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Se necesita más que la regeneración. También la reverencia y el interés en Dios y Su Palabra son esenciales para interpretar la Biblia correctamente. Una actitud indiferente o apática hacia la Biblia no ayuda en la correcta comprensión de la verdad de Dios. Las Escrituras son llamadas santas y deben ser tratadas como tal (2 Tim 3:15).</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Otros requisitos espirituales son una actitud (disposición) de oración y humildad. Un intérprete debe reconocer que otros lectores de la Biblia a través de los siglos se han esforzado por determinar el significado de muchos de los mismos pasajes bíblicos, y como resultado, es posible que tengan perspicacia (claridad) sobre esas porciones de las Escrituras. Ningún intérprete es infalible. Por lo tanto, debe reconocer la posibilidad de que su interpretación de algún pasaje podría no ser la correcta.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Las Escrituras deben también ser abordadas con la voluntad para obedecerlas y para poner en práctica lo que se aprende en la Palabra. Cuando uno ve cómo el Señor ha obrado en la vida de los personajes en la Biblia que le obedecieron o le desobedecieron, y cuando uno comprende los preceptos y las instrucciones dadas en la Biblia para la vida, uno debe seguir con agrado esos ejemplos e instrucciones. La ausencia de reverencia por la Palabra, la falta de oración, el orgullo, o la falta de voluntad para obedecer las verdades de las Escrituras dificultará nuestra habilidad para comprender lo que dice la Biblia.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El intérprete debe también depender del Espíritu Santo. Como Moule escribió: “El bendito Espíritu no sólo es el verdadero Autor de la Palabra escrita sino también su supremo y verdadero Expositor”. El papel del Espíritu Santo en la interpretación bíblica sugiere varias cosas. Primero, Su papel no significa que la interpretación de uno es infalible. La inerrancia (carencia de error) y la infalibilidad son características de los manuscritos originales de la Biblia, pero no de los intérpretes de la Biblia. Los individuos tienen el derecho de interpretar la Biblia, pero este derecho no significa que todos los resultados de la interpretación privada serán exactos (fieles).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Segundo, la obra del Espíritu en la interpretación no significa que les da a unos intérpretes un mensaje “oculto” divergente del significado normal y literal del pasaje.</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Tercero, como ya se ha sugerido, un cristiano que está viviendo en pecado es susceptible de hacer interpretaciones erróneas de la Biblia porque su corazón y su mente no están en armonía con el Espíritu Santo.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lastRenderedPageBreak/>
        <w:t xml:space="preserve">Cuarto, el Espíritu Santo guía a toda verdad (Juan 16:13). La palabra </w:t>
      </w:r>
      <w:r w:rsidRPr="009835E1">
        <w:rPr>
          <w:rFonts w:ascii="Corbel Light" w:eastAsia="TimesLTPro-Roman" w:hAnsi="Corbel Light" w:cs="TimesLTPro-Roman"/>
          <w:b/>
          <w:bCs/>
          <w:i/>
          <w:iCs/>
          <w:color w:val="404040" w:themeColor="text1" w:themeTint="BF"/>
          <w:sz w:val="28"/>
          <w:szCs w:val="21"/>
        </w:rPr>
        <w:t xml:space="preserve">guiar </w:t>
      </w:r>
      <w:r w:rsidRPr="009835E1">
        <w:rPr>
          <w:rFonts w:ascii="Corbel Light" w:eastAsia="TimesLTPro-Roman" w:hAnsi="Corbel Light" w:cs="TimesLTPro-Roman"/>
          <w:iCs/>
          <w:color w:val="404040" w:themeColor="text1" w:themeTint="BF"/>
          <w:sz w:val="28"/>
          <w:szCs w:val="21"/>
        </w:rPr>
        <w:t>significa “dirigir o guiar por el camino”. La promesa de Jesús a sus discípulos fue que el Espíritu Santo clarificaría y amplificaría lo que Cristo les había dado. Después de la ascensión de Cristo, el Espíritu Santo vino el Día de Pentecostés para morar en los creyentes, y entonces, los discípulos entendieron el significado de las palabras de Jesús acerca de sí mismo y de su muerte y resurrección. Aunque el versículo 13 fue dirigido específicamente a los Doce (v.12), todos los creyentes pueden ser guiados de una manera similar a la verdad sobre Cristo. Sin embargo, los creyentes no son guiados automáticamente por el Espíritu para comprender la verdad de las Escrituras, porque como ya se ha dicho, la obediencia es necesaria. Ser guiado implica obediencia al que Guía y voluntad para ser guiado. Sólo por medio del Espíritu Santo el creyente puede aplicar, es decir, personalmente apropiarse de las Escrituras.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Quinto, el lugar que ocupa el Espíritu Santo en la interpretación de la Biblia significa que, normalmente, El no da destellos intuitivos repentinos de discernimiento en el significado de la Escritura. Muchos pasajes son fáciles de entender, pero el significado de otros sólo puede llegar a ser claro gradualmente como resultado de un estudio cuidadoso. El papel del Espíritu en la hermenéutica no sugiere una obra misteriosa que es inexplicable e imposible de verificar.</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Sexto, el papel del Espíritu en la interpretación significa que la Biblia fue dada con la intención de que todo creyente la pueda entender. Su interpretación no está en manos de una élite de pocos eruditos.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Sin embargo, estas cualidades espirituales no significan automáticamente que la interpretación de la Biblia de un individuo será correcta. Estos son requisitos, no garantías.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Además de estas cualidades espirituales, hay otras cualidades que son útiles al abordar la Biblia. La voluntad para estudiar es esencial. Esto podría incluir un conocimiento del trasfondo Bíblico, historia Bíblica y teología. Ramm lo ha explicado así: “Las cuestiones acerca de los hechos no pueden ser resueltas únicamente por medios espirituales. Uno no puede orar a Dios para pedirle información sobre la autoría de hebreos y esperar una respuesta específica. Tampoco es apropiado orar para obtener información con respecto a otros asuntos de introducción bíblica esperando recibir una </w:t>
      </w:r>
      <w:r w:rsidRPr="009835E1">
        <w:rPr>
          <w:rFonts w:ascii="Corbel Light" w:eastAsia="TimesLTPro-Roman" w:hAnsi="Corbel Light" w:cs="TimesLTPro-Roman"/>
          <w:b/>
          <w:bCs/>
          <w:i/>
          <w:iCs/>
          <w:color w:val="404040" w:themeColor="text1" w:themeTint="BF"/>
          <w:sz w:val="28"/>
          <w:szCs w:val="21"/>
        </w:rPr>
        <w:t xml:space="preserve">revelación </w:t>
      </w:r>
      <w:r w:rsidRPr="009835E1">
        <w:rPr>
          <w:rFonts w:ascii="Corbel Light" w:eastAsia="TimesLTPro-Roman" w:hAnsi="Corbel Light" w:cs="TimesLTPro-Roman"/>
          <w:iCs/>
          <w:color w:val="404040" w:themeColor="text1" w:themeTint="BF"/>
          <w:sz w:val="28"/>
          <w:szCs w:val="21"/>
        </w:rPr>
        <w:t xml:space="preserve">acerca de la </w:t>
      </w:r>
      <w:r w:rsidRPr="009835E1">
        <w:rPr>
          <w:rFonts w:ascii="Corbel Light" w:eastAsia="TimesLTPro-Roman" w:hAnsi="Corbel Light" w:cs="TimesLTPro-Roman"/>
          <w:b/>
          <w:bCs/>
          <w:i/>
          <w:iCs/>
          <w:color w:val="404040" w:themeColor="text1" w:themeTint="BF"/>
          <w:sz w:val="28"/>
          <w:szCs w:val="21"/>
        </w:rPr>
        <w:t>revelación</w:t>
      </w:r>
      <w:r w:rsidRPr="009835E1">
        <w:rPr>
          <w:rFonts w:ascii="Corbel Light" w:eastAsia="TimesLTPro-Roman" w:hAnsi="Corbel Light" w:cs="TimesLTPro-Roman"/>
          <w:iCs/>
          <w:color w:val="404040" w:themeColor="text1" w:themeTint="BF"/>
          <w:sz w:val="28"/>
          <w:szCs w:val="21"/>
        </w:rPr>
        <w:t>”.</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El estudiante de la Biblia también debe estudiar las escrituras con buenas facultades de juicio y razonamiento, tratando de ser lo más objetivo posible en su estudio de la Biblia, sin llegar a las Escrituras con prejuicios o ideas preconcebidas.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lastRenderedPageBreak/>
        <w:t>¿Significa todo esto que el laico común no puede comprender la Biblia? ¿Debe ser una persona educada en una universidad bíblica o en un seminario para poder interpretar la Biblia apropiadamente? No, el significado de las páginas de las Escrituras no se limita a unos pocos. Hecho a la imagen de Dios, el hombre es un ser racional (tanto emocional como volitivo). Tiene la capacidad intelectual de entender la Biblia. Como una revelación de Dios, la Biblia puede ser entendida habiendo sido escrita en idiomas humanos.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Por otro lado, esto no significa que los maestros humanos no son necesarios, ni que una persona pueda ser instruida sólo por la Biblia, sin poner ninguna atención a lo que otros creen de ella. A algunos se les ha dado el don de enseñar (Rom 12:7; 1 Cor 12:28; Efesios 4:11). Los 3,000 discípulos que fueron salvos el Día de Pentecostés “se dedicaban continuamente a las enseñanzas de los apóstoles” (Hechos 2:42). Pedro y Juan “entraron al amanecer en el templo y enseñaban” (5:21). Continuaron “enseñando al pueblo” (v.25) “Y todos los días… no cesaban de enseñar” (v.42). “Bernabé y Saulo… enseñaban a las multitudes” en Antioquía (11:26). En Corinto Pablo estuvo “enseñándoles la palabra de Dios” por un año y medio (18:11). En Éfeso, Pablo “enseñaba… públicamente y de casa en casa” (20:20). Fue acusado de haber enseñado a todo hombre en todo lugar (21:28). Aun cuando estuvo en Roma bajo arresto domiciliario “enseñaba acerca del Señor Jesucristo, con toda libertad y sin impedimento” (28:31). Si cada creyente pudiera comprender completamente las Escrituras por su cuenta, sin la ayuda de otra persona, entonces ¿por qué estuvieron involucrados los apóstoles en enseñar a los creyentes? y ¿por qué les es dado el don de enseñar a algunos en la iglesia hoy en día? El recibir la enseñanza de otros puede ser en persona o por medio de instrucciones escritas en los comentarios. El estar abierto a la dirección del Espíritu en otros puede ayudar a que los estudiantes de la Biblia eviten algunos de los peligros presentados previamente. Esto conduce a la pregunta de que si la Biblia posee claridad o no.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b/>
          <w:bCs/>
          <w:iCs/>
          <w:color w:val="404040" w:themeColor="text1" w:themeTint="BF"/>
          <w:sz w:val="28"/>
          <w:szCs w:val="21"/>
        </w:rPr>
        <w:t>¿Se puede entender la Biblia?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Los eruditos de la Biblia a veces hacen referencia a la perspicuidad —o la claridad— de las Escrituras. Pero, si la Biblia es clara, ¿entonces por qué necesitamos reglas o principios de interpretación? O, como dijimos antes, ¿Por qué un cristiano que estudia la Biblia necesita la ayuda de maestros o materiales escritos, tales como comentarios Bíblicos?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Algunos responden diciendo que es imposible entender la Biblia. Ellos leen un pasaje de la Biblia decididos a encontrar el significado, para luego darse cuenta de que el significado se les escapa. Ellos concluyen que, si los eruditos que han estudiado la Biblia por años no están de acuerdo en cómo interpretar ciertos pasajes, ¿cómo podrán ellos interpretarlos siendo laicos? Para ellos, parece que la Biblia difícilmente tiene la cualidad de ser clara.</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lastRenderedPageBreak/>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Si las Escrituras poseen claridad, entonces ¿por qué debemos tomar tiempo alguno para hablar sobre la interpretación?</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Por supuesto, algunos pasajes de la Biblia, como ya se dijo antes, son difíciles de entender. Pero el mensaje básico de la Biblia es suficientemente simple para que cualquier persona pueda comprenderlo. Las Escrituras no son obscuras en sí mismas. Las enseñanzas de la Biblia no son inaccesibles para la persona común como algunos han sugerido. La Biblia tampoco fue escrita como un rompecabezas, como un libro de secretos y enigmas dado en una forma confusa e incomunicable. El hecho de que la Biblia es un libro significa que existe para ser leído y entendido. Como la revelación escrita de Dios, la Biblia nos revela Su carácter, Sus planes y Sus estándares. Los autores humanos, cuyos escritos fueron dados por medio de la inspiración del Espíritu Santo, escribieron con el fin de ser entendidos, no para confundir u oscurecer. Como Martín Lutero afirmó: el sacerdocio de todos los creyentes (1 Pedro 2:5) significa que la Biblia es accesible y entendible para todo creyente. Esto era contrario a la supuesta oscuridad de la Biblia, según la Iglesia Católica Romana, la cual dijo que sólo la iglesia podía revelar su significado.</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Aun así, hay obstáculos en la comunicación. Lo que fue claro para el escritor tal vez no será inmediatamente claro al lector. Esto significa que la interpretación es necesaria para ayudar a eliminar estos obstáculos a la comunicación y al entendimiento. Entonces, la exégesis y la interpretación son necesarias para ayudar a exponer la claridad que las Escrituras poseen en sí mismas. Al ser un libro divino en el cual Dios se comunica con el hombre, el mensaje es básicamente claro; y, sin embargo, por ser la Palabra de Dios, incluye una profundidad que puede desafiar a los eruditos más diligentes.</w:t>
      </w: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9835E1" w:rsidRPr="009835E1" w:rsidRDefault="009835E1" w:rsidP="009835E1">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835E1">
        <w:rPr>
          <w:rFonts w:ascii="Corbel Light" w:eastAsia="TimesLTPro-Roman" w:hAnsi="Corbel Light" w:cs="TimesLTPro-Roman"/>
          <w:iCs/>
          <w:color w:val="404040" w:themeColor="text1" w:themeTint="BF"/>
          <w:sz w:val="28"/>
          <w:szCs w:val="21"/>
        </w:rPr>
        <w:t xml:space="preserve">Zuck, Roy B. </w:t>
      </w:r>
      <w:r w:rsidRPr="009835E1">
        <w:rPr>
          <w:rFonts w:ascii="Corbel Light" w:eastAsia="TimesLTPro-Roman" w:hAnsi="Corbel Light" w:cs="TimesLTPro-Roman"/>
          <w:i/>
          <w:iCs/>
          <w:color w:val="404040" w:themeColor="text1" w:themeTint="BF"/>
          <w:sz w:val="28"/>
          <w:szCs w:val="21"/>
        </w:rPr>
        <w:t>Interpretación Básica de la Biblia: Una Guía Práctica para Descubrir la Verdad Bíblica</w:t>
      </w:r>
      <w:r w:rsidRPr="009835E1">
        <w:rPr>
          <w:rFonts w:ascii="Corbel Light" w:eastAsia="TimesLTPro-Roman" w:hAnsi="Corbel Light" w:cs="TimesLTPro-Roman"/>
          <w:iCs/>
          <w:color w:val="404040" w:themeColor="text1" w:themeTint="BF"/>
          <w:sz w:val="28"/>
          <w:szCs w:val="21"/>
        </w:rPr>
        <w:t>, México: Berea Publishing Co., 2014.</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6"/>
      <w:footerReference w:type="default" r:id="rId7"/>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1027" w:rsidRDefault="00951027" w:rsidP="008605D5">
      <w:pPr>
        <w:spacing w:after="0" w:line="240" w:lineRule="auto"/>
      </w:pPr>
      <w:r>
        <w:separator/>
      </w:r>
    </w:p>
  </w:endnote>
  <w:endnote w:type="continuationSeparator" w:id="0">
    <w:p w:rsidR="00951027" w:rsidRDefault="00951027"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1027" w:rsidRDefault="00951027" w:rsidP="008605D5">
      <w:pPr>
        <w:spacing w:after="0" w:line="240" w:lineRule="auto"/>
      </w:pPr>
      <w:r>
        <w:separator/>
      </w:r>
    </w:p>
  </w:footnote>
  <w:footnote w:type="continuationSeparator" w:id="0">
    <w:p w:rsidR="00951027" w:rsidRDefault="00951027"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30197C"/>
    <w:rsid w:val="00333188"/>
    <w:rsid w:val="00385F49"/>
    <w:rsid w:val="003D66F2"/>
    <w:rsid w:val="006E7ADB"/>
    <w:rsid w:val="00771062"/>
    <w:rsid w:val="00791B56"/>
    <w:rsid w:val="007C30BF"/>
    <w:rsid w:val="007E60C2"/>
    <w:rsid w:val="008605D5"/>
    <w:rsid w:val="00884FA7"/>
    <w:rsid w:val="008E101C"/>
    <w:rsid w:val="00951027"/>
    <w:rsid w:val="009645C1"/>
    <w:rsid w:val="009835E1"/>
    <w:rsid w:val="00985DB2"/>
    <w:rsid w:val="009D41CE"/>
    <w:rsid w:val="00A60B4B"/>
    <w:rsid w:val="00B34B9D"/>
    <w:rsid w:val="00B876FD"/>
    <w:rsid w:val="00C039B2"/>
    <w:rsid w:val="00C16408"/>
    <w:rsid w:val="00C229D0"/>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2C52B"/>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6893</Words>
  <Characters>37914</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2020-04-25T01:47:00Z</dcterms:created>
  <dcterms:modified xsi:type="dcterms:W3CDTF">2020-04-25T01:47:00Z</dcterms:modified>
</cp:coreProperties>
</file>