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64AE7" w:rsidRPr="00A64AE7" w:rsidRDefault="00A64AE7" w:rsidP="00A64AE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64AE7">
        <w:rPr>
          <w:rFonts w:ascii="Corbel Light" w:eastAsia="TimesLTPro-Roman" w:hAnsi="Corbel Light" w:cs="TimesLTPro-Roman"/>
          <w:b/>
          <w:bCs/>
          <w:iCs/>
          <w:color w:val="404040" w:themeColor="text1" w:themeTint="BF"/>
          <w:sz w:val="28"/>
          <w:szCs w:val="21"/>
        </w:rPr>
        <w:t>Capítulo 6</w:t>
      </w:r>
    </w:p>
    <w:p w:rsidR="00A64AE7" w:rsidRPr="00A64AE7" w:rsidRDefault="00A64AE7" w:rsidP="00A64AE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64AE7">
        <w:rPr>
          <w:rFonts w:ascii="Corbel Light" w:eastAsia="TimesLTPro-Roman" w:hAnsi="Corbel Light" w:cs="TimesLTPro-Roman"/>
          <w:b/>
          <w:bCs/>
          <w:iCs/>
          <w:color w:val="404040" w:themeColor="text1" w:themeTint="BF"/>
          <w:sz w:val="28"/>
          <w:szCs w:val="21"/>
        </w:rPr>
        <w:t>Predicar bajo la dependencia del Espíritu Santo</w:t>
      </w:r>
    </w:p>
    <w:p w:rsidR="00A64AE7" w:rsidRPr="00A64AE7" w:rsidRDefault="00A64AE7" w:rsidP="00A64AE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64AE7">
        <w:rPr>
          <w:rFonts w:ascii="Corbel Light" w:eastAsia="TimesLTPro-Roman" w:hAnsi="Corbel Light" w:cs="TimesLTPro-Roman"/>
          <w:iCs/>
          <w:color w:val="404040" w:themeColor="text1" w:themeTint="BF"/>
          <w:sz w:val="28"/>
          <w:szCs w:val="21"/>
        </w:rPr>
        <w:t>Sugel Michelen</w:t>
      </w:r>
    </w:p>
    <w:p w:rsidR="00A64AE7" w:rsidRPr="00A64AE7" w:rsidRDefault="00A64AE7" w:rsidP="00A64AE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A64AE7" w:rsidRPr="00A64AE7" w:rsidRDefault="00A64AE7" w:rsidP="00A64AE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64AE7">
        <w:rPr>
          <w:rFonts w:ascii="Corbel Light" w:eastAsia="TimesLTPro-Roman" w:hAnsi="Corbel Light" w:cs="TimesLTPro-Roman"/>
          <w:i/>
          <w:iCs/>
          <w:color w:val="404040" w:themeColor="text1" w:themeTint="BF"/>
          <w:sz w:val="28"/>
          <w:szCs w:val="21"/>
        </w:rPr>
        <w:t>“No os toca a vosotros saber los tiempos o las sazones, que el Padre puso en su sola potestad; pero recibiréis poder, cuando haya venido sobre vosotros el Espíritu Santo, y me seréis testigos en Jerusalén, en toda Judea, en Samaria, y hasta lo último de la tierra” (Hech. 1:7- 8)</w:t>
      </w:r>
    </w:p>
    <w:p w:rsidR="00A64AE7" w:rsidRPr="00A64AE7" w:rsidRDefault="00A64AE7" w:rsidP="00A64AE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A64AE7" w:rsidRPr="00A64AE7" w:rsidRDefault="00A64AE7" w:rsidP="00A64AE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64AE7">
        <w:rPr>
          <w:rFonts w:ascii="Corbel Light" w:eastAsia="TimesLTPro-Roman" w:hAnsi="Corbel Light" w:cs="TimesLTPro-Roman"/>
          <w:i/>
          <w:iCs/>
          <w:color w:val="404040" w:themeColor="text1" w:themeTint="BF"/>
          <w:sz w:val="28"/>
          <w:szCs w:val="21"/>
        </w:rPr>
        <w:t>“Mientras aún hablaba Pedro estas palabras, el Espíritu Santo cayó sobre todos los que oían el discurso” (Hech. 10:44)</w:t>
      </w:r>
    </w:p>
    <w:p w:rsidR="00A64AE7" w:rsidRPr="00A64AE7" w:rsidRDefault="00A64AE7" w:rsidP="00A64AE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A64AE7" w:rsidRPr="00A64AE7" w:rsidRDefault="00A64AE7" w:rsidP="00A64AE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64AE7">
        <w:rPr>
          <w:rFonts w:ascii="Corbel Light" w:eastAsia="TimesLTPro-Roman" w:hAnsi="Corbel Light" w:cs="TimesLTPro-Roman"/>
          <w:i/>
          <w:iCs/>
          <w:color w:val="404040" w:themeColor="text1" w:themeTint="BF"/>
          <w:sz w:val="28"/>
          <w:szCs w:val="21"/>
        </w:rPr>
        <w:t>“El Espíritu debe acompañar la Palabra con Su poder. Todo lo que yo haga es inútil si el Espíritu no lo respalda. Mi misión consiste en ser todo lo preciso que pueda en mi comprensión. Pero no doy por hecho que nada de eso produzca un impacto. Depende del Espíritu. Sin Él, carecerá de efecto” (R. C. Sproul)</w:t>
      </w:r>
    </w:p>
    <w:p w:rsidR="00A64AE7" w:rsidRPr="00A64AE7" w:rsidRDefault="00A64AE7" w:rsidP="00A64AE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A64AE7" w:rsidRPr="00A64AE7" w:rsidRDefault="00A64AE7" w:rsidP="00A64AE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64AE7">
        <w:rPr>
          <w:rFonts w:ascii="Corbel Light" w:eastAsia="TimesLTPro-Roman" w:hAnsi="Corbel Light" w:cs="TimesLTPro-Roman"/>
          <w:iCs/>
          <w:color w:val="404040" w:themeColor="text1" w:themeTint="BF"/>
          <w:sz w:val="28"/>
          <w:szCs w:val="21"/>
        </w:rPr>
        <w:t>Uno de los elementos más misteriosos de la predicación, y sin duda uno de los más cruciales, es la obra del Espíritu Santo en el acto de predicar. En ocasiones, los predicadores experimentamos una libertad inusual en el púlpito; las ideas brotan de nuestras mentes a borbotones y estamos realmente atrapados por el mensaje que proclamamos; sobre todo nos inunda un deseo genuino y ferviente de que nuestro Señor Jesucristo sea glorificado y las almas de nuestros oyentes edificadas y bendecidas. Algunos lo llaman “unción”, “libertad en el Espíritu” o “Su presencia especial”. Pero sin importar la nomenclatura que usemos, el punto es que esa obra del Espíritu en</w:t>
      </w:r>
    </w:p>
    <w:p w:rsidR="00A64AE7" w:rsidRPr="00A64AE7" w:rsidRDefault="00A64AE7" w:rsidP="00A64AE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64AE7">
        <w:rPr>
          <w:rFonts w:ascii="Corbel Light" w:eastAsia="TimesLTPro-Roman" w:hAnsi="Corbel Light" w:cs="TimesLTPro-Roman"/>
          <w:iCs/>
          <w:color w:val="404040" w:themeColor="text1" w:themeTint="BF"/>
          <w:sz w:val="28"/>
          <w:szCs w:val="21"/>
        </w:rPr>
        <w:t>nosotros es uno de los aspectos cruciales para un ministerio eficaz de predicación, aunque también es uno de los más misteriosos.</w:t>
      </w:r>
    </w:p>
    <w:p w:rsidR="00A64AE7" w:rsidRPr="00A64AE7" w:rsidRDefault="00A64AE7" w:rsidP="00A64AE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A64AE7" w:rsidRPr="00A64AE7" w:rsidRDefault="00A64AE7" w:rsidP="00A64AE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64AE7">
        <w:rPr>
          <w:rFonts w:ascii="Corbel Light" w:eastAsia="TimesLTPro-Roman" w:hAnsi="Corbel Light" w:cs="TimesLTPro-Roman"/>
          <w:iCs/>
          <w:color w:val="404040" w:themeColor="text1" w:themeTint="BF"/>
          <w:sz w:val="28"/>
          <w:szCs w:val="21"/>
        </w:rPr>
        <w:t>¿Qué es la unción en la predicación? Dice el pastor Albert Martin que lo más cercano que él ha estado jamás de oír una buena respuesta fue cuando alguien hizo esa pregunta en medio de un grupo de predicadores rurales del sur de Estados Unidos. Después de mucha discusión uno de ellos dijo: “Bien, hermanos, no sé qué es la unción, ¡pero sé lo que no es!”.</w:t>
      </w:r>
    </w:p>
    <w:p w:rsidR="00A64AE7" w:rsidRPr="00A64AE7" w:rsidRDefault="00A64AE7" w:rsidP="00A64AE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A64AE7" w:rsidRPr="00A64AE7" w:rsidRDefault="00A64AE7" w:rsidP="00A64AE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64AE7">
        <w:rPr>
          <w:rFonts w:ascii="Corbel Light" w:eastAsia="TimesLTPro-Roman" w:hAnsi="Corbel Light" w:cs="TimesLTPro-Roman"/>
          <w:iCs/>
          <w:color w:val="404040" w:themeColor="text1" w:themeTint="BF"/>
          <w:sz w:val="28"/>
          <w:szCs w:val="21"/>
        </w:rPr>
        <w:t xml:space="preserve">Aun así, el pastor Martin nos provee la siguiente definición: “La unción es ese elemento peculiar de la energía divina que reposa sobre un hombre y sobre sus manifestaciones, de modo que cuando habla sabes que estás tratando no con otro mero mortal, sino que tienes tratos con Dios… La unción no tiene nada que ver con lo externo y lo accesorio de la manera de hablar. La unción es esa cosa peculiar en que Dios se sienta sobre las palabras de un hombre cuando salen de su boca; y </w:t>
      </w:r>
      <w:r w:rsidRPr="00A64AE7">
        <w:rPr>
          <w:rFonts w:ascii="Corbel Light" w:eastAsia="TimesLTPro-Roman" w:hAnsi="Corbel Light" w:cs="TimesLTPro-Roman"/>
          <w:iCs/>
          <w:color w:val="404040" w:themeColor="text1" w:themeTint="BF"/>
          <w:sz w:val="28"/>
          <w:szCs w:val="21"/>
        </w:rPr>
        <w:lastRenderedPageBreak/>
        <w:t>cuando golpean nuestros oídos y corazones, sabemos que tenemos tratos con el Omnipotente”.</w:t>
      </w:r>
    </w:p>
    <w:p w:rsidR="00A64AE7" w:rsidRPr="00A64AE7" w:rsidRDefault="00A64AE7" w:rsidP="00A64AE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A64AE7" w:rsidRPr="00A64AE7" w:rsidRDefault="00A64AE7" w:rsidP="00A64AE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64AE7">
        <w:rPr>
          <w:rFonts w:ascii="Corbel Light" w:eastAsia="TimesLTPro-Roman" w:hAnsi="Corbel Light" w:cs="TimesLTPro-Roman"/>
          <w:iCs/>
          <w:color w:val="404040" w:themeColor="text1" w:themeTint="BF"/>
          <w:sz w:val="28"/>
          <w:szCs w:val="21"/>
        </w:rPr>
        <w:t>El apóstol Pablo les dijo a los creyentes de Corinto hablando de su ministerio de predicación entre ellos: “ni mi mensaje ni mi predicación fueron con palabras persuasivas de sabiduría, sino con demostración del Espíritu y de poder” (1 Cor. 2:4, LBLA). Debemos anhelar ese poder del Espíritu en nuestra predicación, si de verdad deseamos hacerles bien a las almas de los que nos escuchan. Esa obra del Espíritu es indispensable para un ministerio de predicación eficaz.</w:t>
      </w:r>
    </w:p>
    <w:p w:rsidR="00A64AE7" w:rsidRPr="00A64AE7" w:rsidRDefault="00A64AE7" w:rsidP="00A64AE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A64AE7" w:rsidRPr="00A64AE7" w:rsidRDefault="00A64AE7" w:rsidP="00A64AE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64AE7">
        <w:rPr>
          <w:rFonts w:ascii="Corbel Light" w:eastAsia="TimesLTPro-Roman" w:hAnsi="Corbel Light" w:cs="TimesLTPro-Roman"/>
          <w:iCs/>
          <w:color w:val="404040" w:themeColor="text1" w:themeTint="BF"/>
          <w:sz w:val="28"/>
          <w:szCs w:val="21"/>
        </w:rPr>
        <w:t>Tomemos como ejemplo el ministerio de nuestro Señor Jesucristo. Dice la Escritura que en el momento de Su bautismo en el río Jordán el Espíritu Santo descendió sobre Él en forma de paloma. Y unos días más tarde, estando en la sinagoga de Nazaret se le dio a leer el libro del profeta Isaías; y dice en Lucas 4:18 que el Señor buscó expresamente el texto donde está escrito: “El Espíritu del Señor está sobre mí, por cuanto me ha ungido para dar buenas nuevas a los pobres”. Eso fue lo que sucedió en las aguas del Jordán: el Hijo de Dios encarnado fue ungido por el Espíritu Santo para predicar eficazmente el evangelio de salvación.</w:t>
      </w:r>
    </w:p>
    <w:p w:rsidR="00A64AE7" w:rsidRPr="00A64AE7" w:rsidRDefault="00A64AE7" w:rsidP="00A64AE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A64AE7" w:rsidRPr="00A64AE7" w:rsidRDefault="00A64AE7" w:rsidP="00A64AE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64AE7">
        <w:rPr>
          <w:rFonts w:ascii="Corbel Light" w:eastAsia="TimesLTPro-Roman" w:hAnsi="Corbel Light" w:cs="TimesLTPro-Roman"/>
          <w:iCs/>
          <w:color w:val="404040" w:themeColor="text1" w:themeTint="BF"/>
          <w:sz w:val="28"/>
          <w:szCs w:val="21"/>
        </w:rPr>
        <w:t>O pensemos en el caso de los apóstoles. Estos hombres habían estado con el Señor durante más de tres años, habían escuchado Sus enseñanzas, lo habían visto hacer todo tipo de milagros y, por encima de todo, ahora eran testigos de Su resurrección. Sin embargo, todavía no estaban preparados para predicar. Necesitaban el poder del Espíritu Santo obrando en ellos para poder hacerlo de una manera eficaz (Luc. 24:49; Hech. 1:8). Más allá de cómo interpretemos la venida del Espíritu Santo en Pentecostés y sus resultados permanentes, hay algo obvio en estos textos, y es que la labor de predicar con eficacia el evangelio requiere la capacitación del Espíritu de Dios.</w:t>
      </w:r>
    </w:p>
    <w:p w:rsidR="00A64AE7" w:rsidRPr="00A64AE7" w:rsidRDefault="00A64AE7" w:rsidP="00A64AE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A64AE7" w:rsidRPr="00A64AE7" w:rsidRDefault="00A64AE7" w:rsidP="00A64AE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64AE7">
        <w:rPr>
          <w:rFonts w:ascii="Corbel Light" w:eastAsia="TimesLTPro-Roman" w:hAnsi="Corbel Light" w:cs="TimesLTPro-Roman"/>
          <w:b/>
          <w:bCs/>
          <w:iCs/>
          <w:color w:val="404040" w:themeColor="text1" w:themeTint="BF"/>
          <w:sz w:val="28"/>
          <w:szCs w:val="21"/>
        </w:rPr>
        <w:t>¿Por qué necesitamos la ayuda del Espíritu Santo?</w:t>
      </w:r>
    </w:p>
    <w:p w:rsidR="00A64AE7" w:rsidRPr="00A64AE7" w:rsidRDefault="00A64AE7" w:rsidP="00A64AE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64AE7">
        <w:rPr>
          <w:rFonts w:ascii="Corbel Light" w:eastAsia="TimesLTPro-Roman" w:hAnsi="Corbel Light" w:cs="TimesLTPro-Roman"/>
          <w:i/>
          <w:iCs/>
          <w:color w:val="404040" w:themeColor="text1" w:themeTint="BF"/>
          <w:sz w:val="28"/>
          <w:szCs w:val="21"/>
        </w:rPr>
        <w:t>1. Para entender el significado del texto</w:t>
      </w:r>
    </w:p>
    <w:p w:rsidR="00A64AE7" w:rsidRPr="00A64AE7" w:rsidRDefault="00A64AE7" w:rsidP="00A64AE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64AE7">
        <w:rPr>
          <w:rFonts w:ascii="Corbel Light" w:eastAsia="TimesLTPro-Roman" w:hAnsi="Corbel Light" w:cs="TimesLTPro-Roman"/>
          <w:iCs/>
          <w:color w:val="404040" w:themeColor="text1" w:themeTint="BF"/>
          <w:sz w:val="28"/>
          <w:szCs w:val="21"/>
        </w:rPr>
        <w:t>Hemos dicho que la predicación “es la comunicación […] de un mensaje extraído de las Sagradas Escrituras a través de una exégesis cuidadosa”. Pero ¿cómo se puede hacer sin la obra iluminadora del Espíritu de Dios? Necesitamos que el Espíritu Santo abra nuestros ojos espirituales para que logremos comprender el significado del texto bíblico. A esa obra de iluminación se refiere el salmista en el Salmo 119:18 cuando le pide a Dios que abra sus ojos para ver las maravillas de Su ley. Y más adelante, en el versículo 34 vuelve a pedir: “Dame entendimiento, y guardaré tu ley, y la cumpliré de todo corazón”. Es esa obra de iluminación la que Lucas menciona en 24:45, cuando dice que el Señor “les abrió el entendimiento, para que comprendiesen las Escrituras”.</w:t>
      </w:r>
    </w:p>
    <w:p w:rsidR="00A64AE7" w:rsidRPr="00A64AE7" w:rsidRDefault="00A64AE7" w:rsidP="00A64AE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A64AE7" w:rsidRPr="00A64AE7" w:rsidRDefault="00A64AE7" w:rsidP="00A64AE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64AE7">
        <w:rPr>
          <w:rFonts w:ascii="Corbel Light" w:eastAsia="TimesLTPro-Roman" w:hAnsi="Corbel Light" w:cs="TimesLTPro-Roman"/>
          <w:iCs/>
          <w:color w:val="404040" w:themeColor="text1" w:themeTint="BF"/>
          <w:sz w:val="28"/>
          <w:szCs w:val="21"/>
        </w:rPr>
        <w:lastRenderedPageBreak/>
        <w:t>Sería una pretensión de nuestra parte acercarnos al estudio de la Palabra de Dios sin depender del Espíritu Santo, confiando en nuestras capacidades naturales. Hay una tensión constante en el predicador entre el estudio de la Palabra con diligencia y la dependencia consciente del Espíritu de Dios en todo momento. Una cosa no elimina la otra.</w:t>
      </w:r>
    </w:p>
    <w:p w:rsidR="00A64AE7" w:rsidRPr="00A64AE7" w:rsidRDefault="00A64AE7" w:rsidP="00A64AE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A64AE7" w:rsidRPr="00A64AE7" w:rsidRDefault="00A64AE7" w:rsidP="00A64AE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64AE7">
        <w:rPr>
          <w:rFonts w:ascii="Corbel Light" w:eastAsia="TimesLTPro-Roman" w:hAnsi="Corbel Light" w:cs="TimesLTPro-Roman"/>
          <w:iCs/>
          <w:color w:val="404040" w:themeColor="text1" w:themeTint="BF"/>
          <w:sz w:val="28"/>
          <w:szCs w:val="21"/>
        </w:rPr>
        <w:t>Escribiendo a Timoteo, Pablo le dice en su segunda carta: “Considera lo que digo, y el Señor te dé</w:t>
      </w:r>
    </w:p>
    <w:p w:rsidR="00A64AE7" w:rsidRPr="00A64AE7" w:rsidRDefault="00A64AE7" w:rsidP="00A64AE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64AE7">
        <w:rPr>
          <w:rFonts w:ascii="Corbel Light" w:eastAsia="TimesLTPro-Roman" w:hAnsi="Corbel Light" w:cs="TimesLTPro-Roman"/>
          <w:iCs/>
          <w:color w:val="404040" w:themeColor="text1" w:themeTint="BF"/>
          <w:sz w:val="28"/>
          <w:szCs w:val="21"/>
        </w:rPr>
        <w:t>entendimiento en todo” (2 Tim. 2:7). Era responsabilidad de Timoteo poner atención y ponderar las palabras de Pablo, mientras confiaba en que el Señor le diera el entendimiento que necesitaba. La obra de iluminación que hace Dios no eliminaba la responsabilidad de Timoteo. Por eso, Pablo lo exhorta más adelante a procurar “con diligencia presentarte a Dios aprobado, como obrero que no tiene de qué avergonzarse, que usa bien la Palabra de verdad” (2 Tim. 2:15).</w:t>
      </w:r>
    </w:p>
    <w:p w:rsidR="00A64AE7" w:rsidRPr="00A64AE7" w:rsidRDefault="00A64AE7" w:rsidP="00A64AE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A64AE7" w:rsidRPr="00A64AE7" w:rsidRDefault="00A64AE7" w:rsidP="00A64AE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64AE7">
        <w:rPr>
          <w:rFonts w:ascii="Corbel Light" w:eastAsia="TimesLTPro-Roman" w:hAnsi="Corbel Light" w:cs="TimesLTPro-Roman"/>
          <w:iCs/>
          <w:color w:val="404040" w:themeColor="text1" w:themeTint="BF"/>
          <w:sz w:val="28"/>
          <w:szCs w:val="21"/>
        </w:rPr>
        <w:t>Como dice el teólogo norteamericano especialista en el Nuevo Testamento, ya fallecido, Wilber Dayton: “El intérprete bíblico no puede esperar que le caiga un relámpago encima. Debe estudiar, leer y luchar para colocarse en la posición de recibir la iluminación del Espíritu. No basta abrir la boca y esperar que Dios la llene el domingo a las once de la mañana”. O como dice Martyn Lloyd-Jones: “La preparación cuidadosa y la unción del Espíritu jamás deben considerarse como alternativas, sino como complementarias... Estas dos cosas deben ir juntas”. Pero una vez que hemos desentrañado el significado del texto bíblico y su mensaje esencial, todavía tenemos mucho trabajo por delante.</w:t>
      </w:r>
    </w:p>
    <w:p w:rsidR="00A64AE7" w:rsidRPr="00A64AE7" w:rsidRDefault="00A64AE7" w:rsidP="00A64AE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A64AE7" w:rsidRPr="00A64AE7" w:rsidRDefault="00A64AE7" w:rsidP="00A64AE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64AE7">
        <w:rPr>
          <w:rFonts w:ascii="Corbel Light" w:eastAsia="TimesLTPro-Roman" w:hAnsi="Corbel Light" w:cs="TimesLTPro-Roman"/>
          <w:i/>
          <w:iCs/>
          <w:color w:val="404040" w:themeColor="text1" w:themeTint="BF"/>
          <w:sz w:val="28"/>
          <w:szCs w:val="21"/>
        </w:rPr>
        <w:t>2. Para preparar el mensaje de manera adecuada</w:t>
      </w:r>
    </w:p>
    <w:p w:rsidR="00A64AE7" w:rsidRPr="00A64AE7" w:rsidRDefault="00A64AE7" w:rsidP="00A64AE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64AE7">
        <w:rPr>
          <w:rFonts w:ascii="Corbel Light" w:eastAsia="TimesLTPro-Roman" w:hAnsi="Corbel Light" w:cs="TimesLTPro-Roman"/>
          <w:iCs/>
          <w:color w:val="404040" w:themeColor="text1" w:themeTint="BF"/>
          <w:sz w:val="28"/>
          <w:szCs w:val="21"/>
        </w:rPr>
        <w:t>Debemos trabajar arduamente para saber cómo vamos a estructurar el sermón, cuál será el énfasis, cómo podremos dar el equilibrio apropiado a las verdades que serán impartidas y qué es lo que queremos que nuestros oyentes hagan con esa información. Después debemos trabajar en el contenido del mensaje de modo que logremos presentarlo de una forma que sea eficaz y a la vez fácil de recordar.</w:t>
      </w:r>
    </w:p>
    <w:p w:rsidR="00A64AE7" w:rsidRPr="00A64AE7" w:rsidRDefault="00A64AE7" w:rsidP="00A64AE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A64AE7" w:rsidRPr="00A64AE7" w:rsidRDefault="00A64AE7" w:rsidP="00A64AE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64AE7">
        <w:rPr>
          <w:rFonts w:ascii="Corbel Light" w:eastAsia="TimesLTPro-Roman" w:hAnsi="Corbel Light" w:cs="TimesLTPro-Roman"/>
          <w:iCs/>
          <w:color w:val="404040" w:themeColor="text1" w:themeTint="BF"/>
          <w:sz w:val="28"/>
          <w:szCs w:val="21"/>
        </w:rPr>
        <w:t xml:space="preserve">Con razón, en 1 Timoteo 5:17, Pablo se refiere a los ministros del evangelio como “los que </w:t>
      </w:r>
      <w:r w:rsidRPr="00A64AE7">
        <w:rPr>
          <w:rFonts w:ascii="Corbel Light" w:eastAsia="TimesLTPro-Roman" w:hAnsi="Corbel Light" w:cs="TimesLTPro-Roman"/>
          <w:i/>
          <w:iCs/>
          <w:color w:val="404040" w:themeColor="text1" w:themeTint="BF"/>
          <w:sz w:val="28"/>
          <w:szCs w:val="21"/>
        </w:rPr>
        <w:t xml:space="preserve">trabajan </w:t>
      </w:r>
      <w:r w:rsidRPr="00A64AE7">
        <w:rPr>
          <w:rFonts w:ascii="Corbel Light" w:eastAsia="TimesLTPro-Roman" w:hAnsi="Corbel Light" w:cs="TimesLTPro-Roman"/>
          <w:iCs/>
          <w:color w:val="404040" w:themeColor="text1" w:themeTint="BF"/>
          <w:sz w:val="28"/>
          <w:szCs w:val="21"/>
        </w:rPr>
        <w:t xml:space="preserve">en predicar y enseñar” (esta palabra, </w:t>
      </w:r>
      <w:r w:rsidRPr="00A64AE7">
        <w:rPr>
          <w:rFonts w:ascii="Corbel Light" w:eastAsia="TimesLTPro-Roman" w:hAnsi="Corbel Light" w:cs="TimesLTPro-Roman"/>
          <w:i/>
          <w:iCs/>
          <w:color w:val="404040" w:themeColor="text1" w:themeTint="BF"/>
          <w:sz w:val="28"/>
          <w:szCs w:val="21"/>
        </w:rPr>
        <w:t>trabajar</w:t>
      </w:r>
      <w:r w:rsidRPr="00A64AE7">
        <w:rPr>
          <w:rFonts w:ascii="Corbel Light" w:eastAsia="TimesLTPro-Roman" w:hAnsi="Corbel Light" w:cs="TimesLTPro-Roman"/>
          <w:iCs/>
          <w:color w:val="404040" w:themeColor="text1" w:themeTint="BF"/>
          <w:sz w:val="28"/>
          <w:szCs w:val="21"/>
        </w:rPr>
        <w:t>, aparece también en Apocalipsis 2:2 y allí se traduce como “arduo trabajo”; la LBLA la traduce como “fatiga” en este último texto). Este es un trabajo demandante y fatigoso… pero será totalmente ineficaz sin la ayuda del Espíritu de Dios.</w:t>
      </w:r>
    </w:p>
    <w:p w:rsidR="00A64AE7" w:rsidRPr="00A64AE7" w:rsidRDefault="00A64AE7" w:rsidP="00A64AE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A64AE7" w:rsidRPr="00A64AE7" w:rsidRDefault="00A64AE7" w:rsidP="00A64AE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64AE7">
        <w:rPr>
          <w:rFonts w:ascii="Corbel Light" w:eastAsia="TimesLTPro-Roman" w:hAnsi="Corbel Light" w:cs="TimesLTPro-Roman"/>
          <w:i/>
          <w:iCs/>
          <w:color w:val="404040" w:themeColor="text1" w:themeTint="BF"/>
          <w:sz w:val="28"/>
          <w:szCs w:val="21"/>
        </w:rPr>
        <w:t>3. Para predicar el mensaje con libertad y eficacia</w:t>
      </w:r>
    </w:p>
    <w:p w:rsidR="00A64AE7" w:rsidRPr="00A64AE7" w:rsidRDefault="00A64AE7" w:rsidP="00A64AE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64AE7">
        <w:rPr>
          <w:rFonts w:ascii="Corbel Light" w:eastAsia="TimesLTPro-Roman" w:hAnsi="Corbel Light" w:cs="TimesLTPro-Roman"/>
          <w:iCs/>
          <w:color w:val="404040" w:themeColor="text1" w:themeTint="BF"/>
          <w:sz w:val="28"/>
          <w:szCs w:val="21"/>
        </w:rPr>
        <w:t xml:space="preserve">Cuando hemos concluido con el estudio del texto y tenemos el sermón debidamente preparado y estructurado, todavía necesitamos la ayuda del Espíritu Santo mientras entregamos ese mensaje a la congregación. El mensaje se concibe con el estudio de </w:t>
      </w:r>
      <w:r w:rsidRPr="00A64AE7">
        <w:rPr>
          <w:rFonts w:ascii="Corbel Light" w:eastAsia="TimesLTPro-Roman" w:hAnsi="Corbel Light" w:cs="TimesLTPro-Roman"/>
          <w:iCs/>
          <w:color w:val="404040" w:themeColor="text1" w:themeTint="BF"/>
          <w:sz w:val="28"/>
          <w:szCs w:val="21"/>
        </w:rPr>
        <w:lastRenderedPageBreak/>
        <w:t>la Biblia, pero el púlpito es la sala de parto donde ese mensaje se da a luz. Sin embargo ese niño no siempre nace vivo. Aquellos que predican con frecuencia la Palabra seguramente han pasado por la experiencia de llegar a la iglesia el domingo con una gran expectativa por el mensaje que prepararon, para luego sentirse frustrados porque el parto no fue como esperaban (me pregunto si eso será un recordatorio de parte del Señor de la necesidad que tenemos de Él).</w:t>
      </w:r>
    </w:p>
    <w:p w:rsidR="00A64AE7" w:rsidRPr="00A64AE7" w:rsidRDefault="00A64AE7" w:rsidP="00A64AE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A64AE7" w:rsidRPr="00A64AE7" w:rsidRDefault="00A64AE7" w:rsidP="00A64AE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64AE7">
        <w:rPr>
          <w:rFonts w:ascii="Corbel Light" w:eastAsia="TimesLTPro-Roman" w:hAnsi="Corbel Light" w:cs="TimesLTPro-Roman"/>
          <w:iCs/>
          <w:color w:val="404040" w:themeColor="text1" w:themeTint="BF"/>
          <w:sz w:val="28"/>
          <w:szCs w:val="21"/>
        </w:rPr>
        <w:t>Otras veces ocurre todo lo contrario. Llegas al púlpito con un profundo sentido de insuficiencia; ese domingo hubieras deseado de todo corazón que otro predicador ocupara tu lugar. Pero entonces comienzas a exponer el texto bíblico y algo inexplicable ocurre. El poder del Espíritu Santo obrando a través de tu predicación es tan evidente que te sientes como un espectador que contempla asombrado lo que está sucediendo mientras predicas.</w:t>
      </w:r>
    </w:p>
    <w:p w:rsidR="00A64AE7" w:rsidRPr="00A64AE7" w:rsidRDefault="00A64AE7" w:rsidP="00A64AE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A64AE7" w:rsidRPr="00A64AE7" w:rsidRDefault="00A64AE7" w:rsidP="00A64AE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64AE7">
        <w:rPr>
          <w:rFonts w:ascii="Corbel Light" w:eastAsia="TimesLTPro-Roman" w:hAnsi="Corbel Light" w:cs="TimesLTPro-Roman"/>
          <w:iCs/>
          <w:color w:val="404040" w:themeColor="text1" w:themeTint="BF"/>
          <w:sz w:val="28"/>
          <w:szCs w:val="21"/>
        </w:rPr>
        <w:t xml:space="preserve">Pablo pedía a los hermanos de Éfeso que oraran por él, “a fin de que al abrir mi boca me sea dada palabra para dar a conocer con denuedo el misterio del evangelio, por el cual soy embajador en cadenas; que con denuedo hable de él, como debo hablar” (Ef. 6:19-20). En otras palabras: “Oren para que yo encuentre las palabras precisas, las ilustraciones más apropiadas, los argumentos más convincentes, de tal manera que todos los que me escuchen puedan entender el mensaje. Oren para que Dios me libre del temor a los hombres y yo pueda predicar con toda confianza y libertad, movido únicamente por el deseo de que los pecadores sean salvados y los creyentes sean edificados”. </w:t>
      </w:r>
    </w:p>
    <w:p w:rsidR="00A64AE7" w:rsidRPr="00A64AE7" w:rsidRDefault="00A64AE7" w:rsidP="00A64AE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A64AE7" w:rsidRPr="00A64AE7" w:rsidRDefault="00A64AE7" w:rsidP="00A64AE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64AE7">
        <w:rPr>
          <w:rFonts w:ascii="Corbel Light" w:eastAsia="TimesLTPro-Roman" w:hAnsi="Corbel Light" w:cs="TimesLTPro-Roman"/>
          <w:iCs/>
          <w:color w:val="404040" w:themeColor="text1" w:themeTint="BF"/>
          <w:sz w:val="28"/>
          <w:szCs w:val="21"/>
        </w:rPr>
        <w:t>Por otro lado, esa obra del Espíritu se manifiesta en el púlpito a través de un corazón movido por un amor genuino que procura el bien de aquellos que te escuchan. Uno de los aspectos del fruto del Espíritu es el amor —dice Pablo en Gálatas 5:22—. Cuando el predicador está predicando bajo la influencia y el poder del Espíritu de Dios, ese amor está presente en su corazón y provoca en él motivaciones santas y un verdadero deseo de hacerles bien a las almas de aquellos que lo escuchan.</w:t>
      </w:r>
    </w:p>
    <w:p w:rsidR="00A64AE7" w:rsidRPr="00A64AE7" w:rsidRDefault="00A64AE7" w:rsidP="00A64AE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A64AE7" w:rsidRPr="00A64AE7" w:rsidRDefault="00A64AE7" w:rsidP="00A64AE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64AE7">
        <w:rPr>
          <w:rFonts w:ascii="Corbel Light" w:eastAsia="TimesLTPro-Roman" w:hAnsi="Corbel Light" w:cs="TimesLTPro-Roman"/>
          <w:iCs/>
          <w:color w:val="404040" w:themeColor="text1" w:themeTint="BF"/>
          <w:sz w:val="28"/>
          <w:szCs w:val="21"/>
        </w:rPr>
        <w:t>Pablo describe esta experiencia en 2 Corintios 6:11: “Nuestra boca se ha abierto a vosotros, oh corintios; nuestro corazón se ha ensanchado”. Hay una relación directa entre el corazón que se ensancha y la boca que se abre, que incluso lleva al predicador a correr el riesgo de exponer aquellas verdades incómodas de las Escrituras que pueden levantar la mala voluntad de algunos. Por la influencia del Espíritu que opera en su interior, el predicador está dispuesto a exponer “todo el consejo de Dios”, aunque amándolos más, él sea amados menos (2 Cor. 12:15).</w:t>
      </w:r>
    </w:p>
    <w:p w:rsidR="00A64AE7" w:rsidRPr="00A64AE7" w:rsidRDefault="00A64AE7" w:rsidP="00A64AE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A64AE7" w:rsidRPr="00A64AE7" w:rsidRDefault="00A64AE7" w:rsidP="00A64AE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64AE7">
        <w:rPr>
          <w:rFonts w:ascii="Corbel Light" w:eastAsia="TimesLTPro-Roman" w:hAnsi="Corbel Light" w:cs="TimesLTPro-Roman"/>
          <w:iCs/>
          <w:color w:val="404040" w:themeColor="text1" w:themeTint="BF"/>
          <w:sz w:val="28"/>
          <w:szCs w:val="21"/>
        </w:rPr>
        <w:t xml:space="preserve">Y a esto debemos añadir la obra del Espíritu en el predicador que le concede a este último, mientras predica, la plena convicción de la absoluta autoridad de la Palabra de Dios. Dado que fue el Espíritu Santo quien inspiró a los autores de las Escrituras </w:t>
      </w:r>
      <w:r w:rsidRPr="00A64AE7">
        <w:rPr>
          <w:rFonts w:ascii="Corbel Light" w:eastAsia="TimesLTPro-Roman" w:hAnsi="Corbel Light" w:cs="TimesLTPro-Roman"/>
          <w:iCs/>
          <w:color w:val="404040" w:themeColor="text1" w:themeTint="BF"/>
          <w:sz w:val="28"/>
          <w:szCs w:val="21"/>
        </w:rPr>
        <w:lastRenderedPageBreak/>
        <w:t>(2 Ped. 1:21), es lógico suponer que un hombre que predica bajo Su influencia lo hará con la profunda convicción de que lo que está exponiendo no son opiniones humanas, sino la infalible y todo suficiente Palabra de Dios.</w:t>
      </w:r>
    </w:p>
    <w:p w:rsidR="00A64AE7" w:rsidRPr="00A64AE7" w:rsidRDefault="00A64AE7" w:rsidP="00A64AE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A64AE7" w:rsidRPr="00A64AE7" w:rsidRDefault="00A64AE7" w:rsidP="00A64AE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64AE7">
        <w:rPr>
          <w:rFonts w:ascii="Corbel Light" w:eastAsia="TimesLTPro-Roman" w:hAnsi="Corbel Light" w:cs="TimesLTPro-Roman"/>
          <w:iCs/>
          <w:color w:val="404040" w:themeColor="text1" w:themeTint="BF"/>
          <w:sz w:val="28"/>
          <w:szCs w:val="21"/>
        </w:rPr>
        <w:t>Estas son algunas manifestaciones de la operación del Espíritu de Dios ayudando al predicador en el acto mismo de predicar. ¿Podríamos ministrar eficazmente a las almas si carecemos de algunas de estas cosas? ¡Por supuesto que no! El Espíritu de Dios debe obrar en nosotros o de lo contrario nos lanzaremos a la arena del púlpito con nuestras propias fuerzas y nuestra ministración no le hará ningún bien a nadie.</w:t>
      </w:r>
    </w:p>
    <w:p w:rsidR="00A64AE7" w:rsidRPr="00A64AE7" w:rsidRDefault="00A64AE7" w:rsidP="00A64AE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A64AE7" w:rsidRPr="00A64AE7" w:rsidRDefault="00A64AE7" w:rsidP="00A64AE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64AE7">
        <w:rPr>
          <w:rFonts w:ascii="Corbel Light" w:eastAsia="TimesLTPro-Roman" w:hAnsi="Corbel Light" w:cs="TimesLTPro-Roman"/>
          <w:i/>
          <w:iCs/>
          <w:color w:val="404040" w:themeColor="text1" w:themeTint="BF"/>
          <w:sz w:val="28"/>
          <w:szCs w:val="21"/>
        </w:rPr>
        <w:t>4. Para que la Palabra obre con poder en los que nos escuchan</w:t>
      </w:r>
    </w:p>
    <w:p w:rsidR="00A64AE7" w:rsidRPr="00A64AE7" w:rsidRDefault="00A64AE7" w:rsidP="00A64AE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64AE7">
        <w:rPr>
          <w:rFonts w:ascii="Corbel Light" w:eastAsia="TimesLTPro-Roman" w:hAnsi="Corbel Light" w:cs="TimesLTPro-Roman"/>
          <w:iCs/>
          <w:color w:val="404040" w:themeColor="text1" w:themeTint="BF"/>
          <w:sz w:val="28"/>
          <w:szCs w:val="21"/>
        </w:rPr>
        <w:t>Todo lo que vimos hasta ahora tiene que ver con la obra del Espíritu en el predicador mientras predica, pero el Espíritu de Dios debe obrar también en los oyentes para que esa predicación pueda obrar eficazmente en sus corazones. El Señor Jesucristo se define a Sí mismo en Apocalipsis 2:1 como aquel “que anda en medio de los siete candeleros de oro”, refiriéndose a las iglesias locales (Apoc. 1:20). Él prometió manifestar Su presencia donde estén dos o tres congregados en Su Nombre. Y a través de Su Espíritu va aplicando la Palabra en la mente y el corazón de cada uno mientras Sus siervos predican. Es por eso que muchos en la iglesia a menudo sienten que el pastor predicó para ellos de manera directa.</w:t>
      </w:r>
    </w:p>
    <w:p w:rsidR="00A64AE7" w:rsidRPr="00A64AE7" w:rsidRDefault="00A64AE7" w:rsidP="00A64AE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A64AE7" w:rsidRPr="00A64AE7" w:rsidRDefault="00A64AE7" w:rsidP="00A64AE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64AE7">
        <w:rPr>
          <w:rFonts w:ascii="Corbel Light" w:eastAsia="TimesLTPro-Roman" w:hAnsi="Corbel Light" w:cs="TimesLTPro-Roman"/>
          <w:iCs/>
          <w:color w:val="404040" w:themeColor="text1" w:themeTint="BF"/>
          <w:sz w:val="28"/>
          <w:szCs w:val="21"/>
        </w:rPr>
        <w:t>Uno de los grandes teólogos de esta generación es, sin duda alguna, R. C. Sproul. A Dios le ha placido usar a este hombre de una forma excepcional para enseñar al hombre común teología profunda. Alguien lo definió como un teólogo que piensa en latín, pero habla en lengua vernácula. Pero Sproul es muy consciente de que sus dones y conocimiento no sirven de nada sin la ayuda del Espíritu. “Conozco suficiente teología para saber que da lo mismo el talento que yo tenga. Carece de poder. Uno puede fascinar a las personas, puede interesarlas. La gente puede responder a su predicación, pero no penetrará hasta sus almas a menos que el Espíritu la acompañe”.</w:t>
      </w:r>
    </w:p>
    <w:p w:rsidR="00A64AE7" w:rsidRPr="00A64AE7" w:rsidRDefault="00A64AE7" w:rsidP="00A64AE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A64AE7" w:rsidRPr="00A64AE7" w:rsidRDefault="00A64AE7" w:rsidP="00A64AE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64AE7">
        <w:rPr>
          <w:rFonts w:ascii="Corbel Light" w:eastAsia="TimesLTPro-Roman" w:hAnsi="Corbel Light" w:cs="TimesLTPro-Roman"/>
          <w:b/>
          <w:bCs/>
          <w:iCs/>
          <w:color w:val="404040" w:themeColor="text1" w:themeTint="BF"/>
          <w:sz w:val="28"/>
          <w:szCs w:val="21"/>
        </w:rPr>
        <w:t>¿Qué cosas pueden impedir que recibamos esa ayuda del Espíritu de Dios?</w:t>
      </w:r>
    </w:p>
    <w:p w:rsidR="00A64AE7" w:rsidRPr="00A64AE7" w:rsidRDefault="00A64AE7" w:rsidP="00A64AE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64AE7">
        <w:rPr>
          <w:rFonts w:ascii="Corbel Light" w:eastAsia="TimesLTPro-Roman" w:hAnsi="Corbel Light" w:cs="TimesLTPro-Roman"/>
          <w:iCs/>
          <w:color w:val="404040" w:themeColor="text1" w:themeTint="BF"/>
          <w:sz w:val="28"/>
          <w:szCs w:val="21"/>
        </w:rPr>
        <w:t xml:space="preserve">Antes de responder esta pregunta debo recordar que el Espíritu Santo es una Persona Divina que reparte Sus dones y manifiesta Su poder en nosotros conforme a Su voluntad soberana. Hablando de los dones del Espíritu, en 1 Corintios 12:11, Pablo dice que “todas estas cosas las hace uno y el mismo Espíritu, </w:t>
      </w:r>
      <w:r w:rsidRPr="00A64AE7">
        <w:rPr>
          <w:rFonts w:ascii="Corbel Light" w:eastAsia="TimesLTPro-Roman" w:hAnsi="Corbel Light" w:cs="TimesLTPro-Roman"/>
          <w:i/>
          <w:iCs/>
          <w:color w:val="404040" w:themeColor="text1" w:themeTint="BF"/>
          <w:sz w:val="28"/>
          <w:szCs w:val="21"/>
        </w:rPr>
        <w:t>repartiendo a cada uno en particular como Él quiere</w:t>
      </w:r>
      <w:r w:rsidRPr="00A64AE7">
        <w:rPr>
          <w:rFonts w:ascii="Corbel Light" w:eastAsia="TimesLTPro-Roman" w:hAnsi="Corbel Light" w:cs="TimesLTPro-Roman"/>
          <w:iCs/>
          <w:color w:val="404040" w:themeColor="text1" w:themeTint="BF"/>
          <w:sz w:val="28"/>
          <w:szCs w:val="21"/>
        </w:rPr>
        <w:t xml:space="preserve">” (énfasis agregado). No podemos atar al Espíritu de Dios a ciertos mecanismos y reglas: “Si haces esto y esto, el Espíritu hará aquello”. No. Él es Soberano, y en ese sentido no es predecible. Eso ha sido más que evidente en los grandes avivamientos de la historia. Esta realidad debería librarnos de las comparaciones porque es obvio que no es la voluntad del Espíritu que todos los </w:t>
      </w:r>
      <w:r w:rsidRPr="00A64AE7">
        <w:rPr>
          <w:rFonts w:ascii="Corbel Light" w:eastAsia="TimesLTPro-Roman" w:hAnsi="Corbel Light" w:cs="TimesLTPro-Roman"/>
          <w:iCs/>
          <w:color w:val="404040" w:themeColor="text1" w:themeTint="BF"/>
          <w:sz w:val="28"/>
          <w:szCs w:val="21"/>
        </w:rPr>
        <w:lastRenderedPageBreak/>
        <w:t>predicadores sean tan eficaces como George Whitefield, Charles Spurgeon o Martyn Lloyd-Jones.</w:t>
      </w:r>
    </w:p>
    <w:p w:rsidR="00A64AE7" w:rsidRPr="00A64AE7" w:rsidRDefault="00A64AE7" w:rsidP="00A64AE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A64AE7" w:rsidRPr="00A64AE7" w:rsidRDefault="00A64AE7" w:rsidP="00A64AE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64AE7">
        <w:rPr>
          <w:rFonts w:ascii="Corbel Light" w:eastAsia="TimesLTPro-Roman" w:hAnsi="Corbel Light" w:cs="TimesLTPro-Roman"/>
          <w:iCs/>
          <w:color w:val="404040" w:themeColor="text1" w:themeTint="BF"/>
          <w:sz w:val="28"/>
          <w:szCs w:val="21"/>
        </w:rPr>
        <w:t>Sin embargo, eso no quiere decir que el EspírituSanto sea caprichoso. Aunque hay un elemento de misterio envuelto en Su obra, podemos identificar algunos patrones que suelen estar presentes cuando Su agencia inmediata se refrena o disminuye.</w:t>
      </w:r>
    </w:p>
    <w:p w:rsidR="00A64AE7" w:rsidRPr="00A64AE7" w:rsidRDefault="00A64AE7" w:rsidP="00A64AE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A64AE7" w:rsidRPr="00A64AE7" w:rsidRDefault="00A64AE7" w:rsidP="00A64AE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64AE7">
        <w:rPr>
          <w:rFonts w:ascii="Corbel Light" w:eastAsia="TimesLTPro-Roman" w:hAnsi="Corbel Light" w:cs="TimesLTPro-Roman"/>
          <w:i/>
          <w:iCs/>
          <w:color w:val="404040" w:themeColor="text1" w:themeTint="BF"/>
          <w:sz w:val="28"/>
          <w:szCs w:val="21"/>
        </w:rPr>
        <w:t>1. El Espíritu se refrena cuando el predicador no considera Su ayuda como indispensable.</w:t>
      </w:r>
    </w:p>
    <w:p w:rsidR="00A64AE7" w:rsidRPr="00A64AE7" w:rsidRDefault="00A64AE7" w:rsidP="00A64AE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64AE7">
        <w:rPr>
          <w:rFonts w:ascii="Corbel Light" w:eastAsia="TimesLTPro-Roman" w:hAnsi="Corbel Light" w:cs="TimesLTPro-Roman"/>
          <w:iCs/>
          <w:color w:val="404040" w:themeColor="text1" w:themeTint="BF"/>
          <w:sz w:val="28"/>
          <w:szCs w:val="21"/>
        </w:rPr>
        <w:t>Como he expuesto antes, una de las características distintivas del ministerio del apóstol Pablo era su constante petición a las iglesias para que oraran por él. Pablo no confiaba en su experiencia o conocimiento, sino en la ayuda del Espíritu de Dios. Pero cualquier predicador es vulnerable a caer en la trampa de sentirse seguro, ya sea por el tiempo que lleva en el ministerio de la Palabra de Dios o por las notas de aliento que recibe de parte de aquellos que lo escuchan con regularidad. Esa confianza carnal puede ser la causa de que el Espíritu de Dios restrinja Su ayuda mientras predicamos.</w:t>
      </w:r>
    </w:p>
    <w:p w:rsidR="00A64AE7" w:rsidRPr="00A64AE7" w:rsidRDefault="00A64AE7" w:rsidP="00A64AE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A64AE7" w:rsidRPr="00A64AE7" w:rsidRDefault="00A64AE7" w:rsidP="00A64AE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64AE7">
        <w:rPr>
          <w:rFonts w:ascii="Corbel Light" w:eastAsia="TimesLTPro-Roman" w:hAnsi="Corbel Light" w:cs="TimesLTPro-Roman"/>
          <w:iCs/>
          <w:color w:val="404040" w:themeColor="text1" w:themeTint="BF"/>
          <w:sz w:val="28"/>
          <w:szCs w:val="21"/>
        </w:rPr>
        <w:t xml:space="preserve">La Biblia es contundente cuando declara en Jeremías 17:5 que es “maldito el varón que confía en el hombre, y pone carne por su brazo, y su corazón se aparta de Jehová”. Dios quiere que dependamos de Él, por la sencilla razón de que sabe cuán inútiles somos sin Él. Por eso, cuando intentamos hacer las cosas con nuestras propias fuerzas, nos deja solos para que veamos en la práctica que separados de Él nada podemos hacer (Juan 15:5). Él “resiste a los soberbios, y da gracia a los humildes” (1 Ped. 5:5). </w:t>
      </w:r>
    </w:p>
    <w:p w:rsidR="00A64AE7" w:rsidRPr="00A64AE7" w:rsidRDefault="00A64AE7" w:rsidP="00A64AE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A64AE7" w:rsidRPr="00A64AE7" w:rsidRDefault="00A64AE7" w:rsidP="00A64AE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64AE7">
        <w:rPr>
          <w:rFonts w:ascii="Corbel Light" w:eastAsia="TimesLTPro-Roman" w:hAnsi="Corbel Light" w:cs="TimesLTPro-Roman"/>
          <w:iCs/>
          <w:color w:val="404040" w:themeColor="text1" w:themeTint="BF"/>
          <w:sz w:val="28"/>
          <w:szCs w:val="21"/>
        </w:rPr>
        <w:t>Albert Martin, quien durante muchos años fue pastor de la Iglesia Bautista de Trinity, en Nueva Jersey, dijo en cierta ocasión: “por lo general, el Espíritu Santo… no suele proporcionar afables y copiosas medidas de Su agencia y operación donde Su Presencia y Su Poder no se aprecian como un tesoro que se busca de todo corazón y se guarda celosamente”. Philips Brooks decía a los ministros del evangelio: “Nunca te permitas a ti mismo sentirte a la par con tu labor. Si alguna vez percibes ese espíritu creciendo en ti, entonces teme” (traducido por el autor). ¿Sabes por qué debes temer? Porque Dios buscará la manera de quebrantarte (2 Cor. 1:8-9; 12:7).</w:t>
      </w:r>
    </w:p>
    <w:p w:rsidR="00A64AE7" w:rsidRPr="00A64AE7" w:rsidRDefault="00A64AE7" w:rsidP="00A64AE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A64AE7" w:rsidRPr="00A64AE7" w:rsidRDefault="00A64AE7" w:rsidP="00A64AE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64AE7">
        <w:rPr>
          <w:rFonts w:ascii="Corbel Light" w:eastAsia="TimesLTPro-Roman" w:hAnsi="Corbel Light" w:cs="TimesLTPro-Roman"/>
          <w:i/>
          <w:iCs/>
          <w:color w:val="404040" w:themeColor="text1" w:themeTint="BF"/>
          <w:sz w:val="28"/>
          <w:szCs w:val="21"/>
        </w:rPr>
        <w:t>2. La agencia inmediata del Espíritu en la predicación se refrena o disminuye cuando es contristado por el predicador (comp. Ef. 4:30).</w:t>
      </w:r>
    </w:p>
    <w:p w:rsidR="00A64AE7" w:rsidRPr="00A64AE7" w:rsidRDefault="00A64AE7" w:rsidP="00A64AE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64AE7">
        <w:rPr>
          <w:rFonts w:ascii="Corbel Light" w:eastAsia="TimesLTPro-Roman" w:hAnsi="Corbel Light" w:cs="TimesLTPro-Roman"/>
          <w:iCs/>
          <w:color w:val="404040" w:themeColor="text1" w:themeTint="BF"/>
          <w:sz w:val="28"/>
          <w:szCs w:val="21"/>
        </w:rPr>
        <w:t xml:space="preserve">Recuerda que el Espíritu Santo es una Persona Divina, y las personas reaccionan de una manera particular cuando son entristecidas. Una esposa contristada es una esposa retraída. Cuando son entristecidas por nuestra rudeza o desconsideración, o porque estamos tan envueltos en mil cosas y nos hemos olvidado de ellas, nuestras esposas se retraen. Si contristamos al Espíritu de Dios, no tenemos razones para esperar que Su poder se manifieste en nuestro ministerio. Por el contexto de Efesios </w:t>
      </w:r>
      <w:r w:rsidRPr="00A64AE7">
        <w:rPr>
          <w:rFonts w:ascii="Corbel Light" w:eastAsia="TimesLTPro-Roman" w:hAnsi="Corbel Light" w:cs="TimesLTPro-Roman"/>
          <w:iCs/>
          <w:color w:val="404040" w:themeColor="text1" w:themeTint="BF"/>
          <w:sz w:val="28"/>
          <w:szCs w:val="21"/>
        </w:rPr>
        <w:lastRenderedPageBreak/>
        <w:t>4:30 vemos que Pablo se refiere a patrones conductuales pecaminosos que no están siendo mortificados como corresponde (vv. 25-32).</w:t>
      </w:r>
    </w:p>
    <w:p w:rsidR="00A64AE7" w:rsidRPr="00A64AE7" w:rsidRDefault="00A64AE7" w:rsidP="00A64AE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A64AE7" w:rsidRPr="00A64AE7" w:rsidRDefault="00A64AE7" w:rsidP="00A64AE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64AE7">
        <w:rPr>
          <w:rFonts w:ascii="Corbel Light" w:eastAsia="TimesLTPro-Roman" w:hAnsi="Corbel Light" w:cs="TimesLTPro-Roman"/>
          <w:iCs/>
          <w:color w:val="404040" w:themeColor="text1" w:themeTint="BF"/>
          <w:sz w:val="28"/>
          <w:szCs w:val="21"/>
        </w:rPr>
        <w:t>Eso no quiere decir que los predicadores debemos alcanzar la perfección y vivir sin pecado antes de que podamos ser usados por el Espíritu de Dios, porque de ser así ninguno de nosotros podría subirse jamás a un púlpito. Pero sí se requiere que tratemos de mantener una conciencia limpia delante de Dios y de los hombres, y que no tomemos a la ligera nuestros pecados (1 Jn. 1:8-9).</w:t>
      </w:r>
    </w:p>
    <w:p w:rsidR="00A64AE7" w:rsidRPr="00A64AE7" w:rsidRDefault="00A64AE7" w:rsidP="00A64AE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A64AE7" w:rsidRPr="00A64AE7" w:rsidRDefault="00A64AE7" w:rsidP="00A64AE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64AE7">
        <w:rPr>
          <w:rFonts w:ascii="Corbel Light" w:eastAsia="TimesLTPro-Roman" w:hAnsi="Corbel Light" w:cs="TimesLTPro-Roman"/>
          <w:iCs/>
          <w:color w:val="404040" w:themeColor="text1" w:themeTint="BF"/>
          <w:sz w:val="28"/>
          <w:szCs w:val="21"/>
        </w:rPr>
        <w:t>A menudo tendemos a olvidar que el fruto del Espíritu es más importante para la predicación eficaz que los dones del Espíritu (Gál. 5:22-23). Después de todo no serán pocos, sino muchos, los que en el día final dirán al Señor: “¿No profetizamos en tu nombre, y en tu nombre echamos fuera demonios, y en tu nombre hicimos muchos milagros? Y entonces les declararé: Nunca os conocí; apartaos de mí, hacedores de maldad” (Mat. 7:22-23).</w:t>
      </w:r>
    </w:p>
    <w:p w:rsidR="00A64AE7" w:rsidRPr="00A64AE7" w:rsidRDefault="00A64AE7" w:rsidP="00A64AE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A64AE7" w:rsidRPr="00A64AE7" w:rsidRDefault="00A64AE7" w:rsidP="00A64AE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64AE7">
        <w:rPr>
          <w:rFonts w:ascii="Corbel Light" w:eastAsia="TimesLTPro-Roman" w:hAnsi="Corbel Light" w:cs="TimesLTPro-Roman"/>
          <w:iCs/>
          <w:color w:val="404040" w:themeColor="text1" w:themeTint="BF"/>
          <w:sz w:val="28"/>
          <w:szCs w:val="21"/>
        </w:rPr>
        <w:t>Este es un asunto de vital importancia en una época como la nuestra que, como bien señala el pastor y teólogo norteamericano Timothy Keller, pone “más énfasis en los resultados, las habilidades y el carisma que en el carácter, la reflexión y la profundidad. Esa es una de las razones primordiales de por qué tantos ministros de éxito tienen fallos morales o han caído. Sus dones prodigiosos han enmascarado la carencia de la obra de gracia en sus vidas” (traducido por el autor).</w:t>
      </w:r>
    </w:p>
    <w:p w:rsidR="00A64AE7" w:rsidRPr="00A64AE7" w:rsidRDefault="00A64AE7" w:rsidP="00A64AE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A64AE7" w:rsidRPr="00A64AE7" w:rsidRDefault="00A64AE7" w:rsidP="00A64AE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64AE7">
        <w:rPr>
          <w:rFonts w:ascii="Corbel Light" w:eastAsia="TimesLTPro-Roman" w:hAnsi="Corbel Light" w:cs="TimesLTPro-Roman"/>
          <w:i/>
          <w:iCs/>
          <w:color w:val="404040" w:themeColor="text1" w:themeTint="BF"/>
          <w:sz w:val="28"/>
          <w:szCs w:val="21"/>
        </w:rPr>
        <w:t>3. El Espíritu de Dios es contristado por nuestra pereza en el desempeño de nuestra labor ministerial o, por el contrario, por una sobreconfianza en nuestra preparación.</w:t>
      </w:r>
    </w:p>
    <w:p w:rsidR="00A64AE7" w:rsidRPr="00A64AE7" w:rsidRDefault="00A64AE7" w:rsidP="00A64AE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64AE7">
        <w:rPr>
          <w:rFonts w:ascii="Corbel Light" w:eastAsia="TimesLTPro-Roman" w:hAnsi="Corbel Light" w:cs="TimesLTPro-Roman"/>
          <w:iCs/>
          <w:color w:val="404040" w:themeColor="text1" w:themeTint="BF"/>
          <w:sz w:val="28"/>
          <w:szCs w:val="21"/>
        </w:rPr>
        <w:t xml:space="preserve">De nuevo cito el excelente libro del pastor Martin, </w:t>
      </w:r>
      <w:r w:rsidRPr="00A64AE7">
        <w:rPr>
          <w:rFonts w:ascii="Corbel Light" w:eastAsia="TimesLTPro-Roman" w:hAnsi="Corbel Light" w:cs="TimesLTPro-Roman"/>
          <w:i/>
          <w:iCs/>
          <w:color w:val="404040" w:themeColor="text1" w:themeTint="BF"/>
          <w:sz w:val="28"/>
          <w:szCs w:val="21"/>
        </w:rPr>
        <w:t>La predicación en el Espíritu Santo</w:t>
      </w:r>
      <w:r w:rsidRPr="00A64AE7">
        <w:rPr>
          <w:rFonts w:ascii="Corbel Light" w:eastAsia="TimesLTPro-Roman" w:hAnsi="Corbel Light" w:cs="TimesLTPro-Roman"/>
          <w:iCs/>
          <w:color w:val="404040" w:themeColor="text1" w:themeTint="BF"/>
          <w:sz w:val="28"/>
          <w:szCs w:val="21"/>
        </w:rPr>
        <w:t>: “Con toda seguridad, el Espíritu de verdad se apena cuando somos perezosos y descuidados a la hora de tratarla. Se entristece cuando nos ponemos delante de nuestra gente sin haber hecho el trabajo necesario para poder decir, con toda la confianza con la que un ser humano, falible y limitado, puede expresar: ‘Esto es lo que Dios declara y este es su significado’. Una exégesis descuidada, elaborar un mensaje de cualquier manera y presentar la verdad de una forma poco clara y desorganizada son cosas que causan tristeza al Espíritu Santo. ¿Debería estar presente con Su bendición y Su poder ante una delincuencia ministerial semejante y prestar una ayuda especial a quien está implicado en ella?”.</w:t>
      </w:r>
    </w:p>
    <w:p w:rsidR="00A64AE7" w:rsidRPr="00A64AE7" w:rsidRDefault="00A64AE7" w:rsidP="00A64AE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A64AE7" w:rsidRPr="00A64AE7" w:rsidRDefault="00A64AE7" w:rsidP="00A64AE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64AE7">
        <w:rPr>
          <w:rFonts w:ascii="Corbel Light" w:eastAsia="TimesLTPro-Roman" w:hAnsi="Corbel Light" w:cs="TimesLTPro-Roman"/>
          <w:iCs/>
          <w:color w:val="404040" w:themeColor="text1" w:themeTint="BF"/>
          <w:sz w:val="28"/>
          <w:szCs w:val="21"/>
        </w:rPr>
        <w:t xml:space="preserve">No obstante, creo que es necesario mantener el equilibrio porque, si bien es cierto que la pereza es un obstáculo para la predicación eficaz, por su parte, el trabajo arduo y serio también puede llegar a serlo cuando el predicador sube al púlpito dependiendo tanto de lo que ha preparado que no le da libertad a la obra del Espíritu durante la predicación. Refiriéndose al poder del Espíritu Santo en la predicación, Martyn Lloyd-Jones decía: “la verdadera gloria del ministerio está en que no sabes lo </w:t>
      </w:r>
      <w:r w:rsidRPr="00A64AE7">
        <w:rPr>
          <w:rFonts w:ascii="Corbel Light" w:eastAsia="TimesLTPro-Roman" w:hAnsi="Corbel Light" w:cs="TimesLTPro-Roman"/>
          <w:iCs/>
          <w:color w:val="404040" w:themeColor="text1" w:themeTint="BF"/>
          <w:sz w:val="28"/>
          <w:szCs w:val="21"/>
        </w:rPr>
        <w:lastRenderedPageBreak/>
        <w:t xml:space="preserve">que puede pasar” cuando subes al púlpito. Como ya mencioné antes, en ocasiones nos sentimos como espectadores de lo que Dios está haciendo mientras predicamos. </w:t>
      </w:r>
    </w:p>
    <w:p w:rsidR="00A64AE7" w:rsidRPr="00A64AE7" w:rsidRDefault="00A64AE7" w:rsidP="00A64AE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A64AE7" w:rsidRPr="00A64AE7" w:rsidRDefault="00A64AE7" w:rsidP="00A64AE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64AE7">
        <w:rPr>
          <w:rFonts w:ascii="Corbel Light" w:eastAsia="TimesLTPro-Roman" w:hAnsi="Corbel Light" w:cs="TimesLTPro-Roman"/>
          <w:iCs/>
          <w:color w:val="404040" w:themeColor="text1" w:themeTint="BF"/>
          <w:sz w:val="28"/>
          <w:szCs w:val="21"/>
        </w:rPr>
        <w:t>Por lo tanto, prepárate lo mejor que puedas durante la semana; pero, cuando hayas terminado de hacer tu trabajo, sube al púlpito bajo la total dependencia de Él y no del fruto de tu esfuerzo.</w:t>
      </w:r>
    </w:p>
    <w:p w:rsidR="00A64AE7" w:rsidRPr="00A64AE7" w:rsidRDefault="00A64AE7" w:rsidP="00A64AE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A64AE7" w:rsidRPr="00A64AE7" w:rsidRDefault="00A64AE7" w:rsidP="00A64AE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64AE7">
        <w:rPr>
          <w:rFonts w:ascii="Corbel Light" w:eastAsia="TimesLTPro-Roman" w:hAnsi="Corbel Light" w:cs="TimesLTPro-Roman"/>
          <w:i/>
          <w:iCs/>
          <w:color w:val="404040" w:themeColor="text1" w:themeTint="BF"/>
          <w:sz w:val="28"/>
          <w:szCs w:val="21"/>
        </w:rPr>
        <w:t>4. El Espíritu de Dios es profundamente contristado cuando buscamos nuestra propia gloria y no la gloria del Salvador.</w:t>
      </w:r>
    </w:p>
    <w:p w:rsidR="00A64AE7" w:rsidRPr="00A64AE7" w:rsidRDefault="00A64AE7" w:rsidP="00A64AE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64AE7">
        <w:rPr>
          <w:rFonts w:ascii="Corbel Light" w:eastAsia="TimesLTPro-Roman" w:hAnsi="Corbel Light" w:cs="TimesLTPro-Roman"/>
          <w:iCs/>
          <w:color w:val="404040" w:themeColor="text1" w:themeTint="BF"/>
          <w:sz w:val="28"/>
          <w:szCs w:val="21"/>
        </w:rPr>
        <w:t>Esto es crucial porque el Espíritu Santo fue enviado a la iglesia con el propósito expreso de glorificar a nuestro Señor Jesucristo. El mismo Jesús dice a Sus discípulos, hablando de la venida de Espíritu Santo: “El me glorificará; porque tomará de lo mío, y os lo hará saber” (Juan 16:14). “El Espíritu Santo arde en deseos de revelar a Cristo”, dice Pierre Marcel, pastor y filósofo francés durante el siglo XX. Si queremos contar con Su ayuda en la predicación, asegurémonos de que nuestra ministración concuerde con el propósito de Su venida. Fue después de afirmar que él se había propuesto “no saber entre vosotros cosa alguna sino a Jesucristo, y a éste crucificado”, cuando Pablo pudo decirles a los corintios que su predicación se había llevado a cabo “con demostración del Espíritu y de poder” (1 Cor. 2:2-4).</w:t>
      </w:r>
    </w:p>
    <w:p w:rsidR="00A64AE7" w:rsidRPr="00A64AE7" w:rsidRDefault="00A64AE7" w:rsidP="00A64AE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A64AE7" w:rsidRPr="00A64AE7" w:rsidRDefault="00A64AE7" w:rsidP="00A64AE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64AE7">
        <w:rPr>
          <w:rFonts w:ascii="Corbel Light" w:eastAsia="TimesLTPro-Roman" w:hAnsi="Corbel Light" w:cs="TimesLTPro-Roman"/>
          <w:iCs/>
          <w:color w:val="404040" w:themeColor="text1" w:themeTint="BF"/>
          <w:sz w:val="28"/>
          <w:szCs w:val="21"/>
        </w:rPr>
        <w:t>A fin de cuentas, lo que las almas de nuestros oyentes necesitan con urgencia, sean creyentes o incrédulos, es ver la gloria de Cristo tal como se revela en el evangelio. El evangelio es la ventana provista por Dios para que podamos vislumbrar Su gloria. Y solo contemplando esa gloria somos transformados “de gloria en gloria” (comp. 2 Cor. 3:18; 4:3-6). Si vamos al púlpito a llamar la atención sobre nosotros mismos, no tenemos ningún derecho a esperar que el Espíritu Santo venga con poder a bendecir nuestro ministerio. Como bien señala John Piper, “el que da el poder es el que recibe la gloria” (traducido por el autor), y es el Espíritu Santo quien hace poderosa y eficaz la predicación. No olvides que los ministros del evangelio tenemos un tesoro en vasos de barro para que la excelencia del poder sea de Dios y no nuestra (2 Cor. 4:7,10-11). Y ese tesoro no es otra cosa que la gloria de Dios en la faz de Jesucristo. Pero ya hablaremos más de esto en el siguiente capítulo.</w:t>
      </w:r>
    </w:p>
    <w:p w:rsidR="00A64AE7" w:rsidRPr="00A64AE7" w:rsidRDefault="00A64AE7" w:rsidP="00A64AE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A64AE7" w:rsidRPr="00A64AE7" w:rsidRDefault="00A64AE7" w:rsidP="00A64AE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64AE7">
        <w:rPr>
          <w:rFonts w:ascii="Corbel Light" w:eastAsia="TimesLTPro-Roman" w:hAnsi="Corbel Light" w:cs="TimesLTPro-Roman"/>
          <w:b/>
          <w:bCs/>
          <w:iCs/>
          <w:color w:val="404040" w:themeColor="text1" w:themeTint="BF"/>
          <w:sz w:val="28"/>
          <w:szCs w:val="21"/>
        </w:rPr>
        <w:t>¿Cómo dependemos del Espíritu Santo?</w:t>
      </w:r>
    </w:p>
    <w:p w:rsidR="00A64AE7" w:rsidRPr="00A64AE7" w:rsidRDefault="00A64AE7" w:rsidP="00A64AE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64AE7">
        <w:rPr>
          <w:rFonts w:ascii="Corbel Light" w:eastAsia="TimesLTPro-Roman" w:hAnsi="Corbel Light" w:cs="TimesLTPro-Roman"/>
          <w:iCs/>
          <w:color w:val="404040" w:themeColor="text1" w:themeTint="BF"/>
          <w:sz w:val="28"/>
          <w:szCs w:val="21"/>
        </w:rPr>
        <w:t>Recubriendo nuestra labor en oración de principio a fin. Cuando somos conscientes de la dimensión de la tarea que se nos ha encomendado y de lo completamente inútiles que somos para llevarla a cabo en nuestras propias fuerzas, entonces clamaremos sin cesar en oración por la obra del Espíritu en nosotros y a través de nosotros.</w:t>
      </w:r>
    </w:p>
    <w:p w:rsidR="00A64AE7" w:rsidRPr="00A64AE7" w:rsidRDefault="00A64AE7" w:rsidP="00A64AE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A64AE7" w:rsidRPr="00A64AE7" w:rsidRDefault="00A64AE7" w:rsidP="00A64AE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64AE7">
        <w:rPr>
          <w:rFonts w:ascii="Corbel Light" w:eastAsia="TimesLTPro-Roman" w:hAnsi="Corbel Light" w:cs="TimesLTPro-Roman"/>
          <w:iCs/>
          <w:color w:val="404040" w:themeColor="text1" w:themeTint="BF"/>
          <w:sz w:val="28"/>
          <w:szCs w:val="21"/>
        </w:rPr>
        <w:lastRenderedPageBreak/>
        <w:t>Por eso dice John Piper: “toda predicación genuina está enraizada en un sentido de desesperación” (traducido por el autor). Nos levantamos el domingo por la mañana, oliendo por un lado el humo del infierno —dice Piper— y sintiendo por el otro la suave brisa del cielo. Después miramos el lamentable manuscrito que hemos preparado durante la semana y este nos hace caer de rodillas delante de Dios clamando por Su ayuda. “Señor, me siento tan débil y tan inadecuado. ¿Cómo voy a colocarme hoy detrás del púlpito con estas notas, para ser olor de muerte para muerte y olor de vida para vida? ¡Oh, Señor, ten misericordia de mí y ten misericordia de los que se expondrán hoy a tu Palabra!” (traducido por el autor).</w:t>
      </w:r>
    </w:p>
    <w:p w:rsidR="00A64AE7" w:rsidRPr="00A64AE7" w:rsidRDefault="00A64AE7" w:rsidP="00A64AE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A64AE7" w:rsidRPr="00A64AE7" w:rsidRDefault="00A64AE7" w:rsidP="00A64AE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64AE7">
        <w:rPr>
          <w:rFonts w:ascii="Corbel Light" w:eastAsia="TimesLTPro-Roman" w:hAnsi="Corbel Light" w:cs="TimesLTPro-Roman"/>
          <w:iCs/>
          <w:color w:val="404040" w:themeColor="text1" w:themeTint="BF"/>
          <w:sz w:val="28"/>
          <w:szCs w:val="21"/>
        </w:rPr>
        <w:t>Uno de los asistentes personales de John Stott, le contó a un pastor amigo mío que Stott preparaba sus sermones de rodillas. Esa no tiene que ser la postura física que todo predicador deba adoptar para preparar sus mensajes, pero sin duda debe ser la postura de su corazón. Somos como esos grupos de rescate que salen a alta mar a buscar cadáveres después de un naufragio, pero no para darles una honrosa sepultura, sino para darles vida por medio de la proclamación del</w:t>
      </w:r>
    </w:p>
    <w:p w:rsidR="00A64AE7" w:rsidRPr="00A64AE7" w:rsidRDefault="00A64AE7" w:rsidP="00A64AE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64AE7">
        <w:rPr>
          <w:rFonts w:ascii="Corbel Light" w:eastAsia="TimesLTPro-Roman" w:hAnsi="Corbel Light" w:cs="TimesLTPro-Roman"/>
          <w:iCs/>
          <w:color w:val="404040" w:themeColor="text1" w:themeTint="BF"/>
          <w:sz w:val="28"/>
          <w:szCs w:val="21"/>
        </w:rPr>
        <w:t>evangelio. “… Y para estas cosas, ¿quién es suficiente?” (2 Cor. 2:16).</w:t>
      </w:r>
    </w:p>
    <w:p w:rsidR="00A64AE7" w:rsidRPr="00A64AE7" w:rsidRDefault="00A64AE7" w:rsidP="00A64AE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A64AE7" w:rsidRPr="00A64AE7" w:rsidRDefault="00A64AE7" w:rsidP="00A64AE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64AE7">
        <w:rPr>
          <w:rFonts w:ascii="Corbel Light" w:eastAsia="TimesLTPro-Roman" w:hAnsi="Corbel Light" w:cs="TimesLTPro-Roman"/>
          <w:iCs/>
          <w:color w:val="404040" w:themeColor="text1" w:themeTint="BF"/>
          <w:sz w:val="28"/>
          <w:szCs w:val="21"/>
        </w:rPr>
        <w:t>Ese fue el propósito del aguijón que Dios le dio a Pablo, “respecto a lo cual tres veces he rogado al</w:t>
      </w:r>
    </w:p>
    <w:p w:rsidR="00A64AE7" w:rsidRPr="00A64AE7" w:rsidRDefault="00A64AE7" w:rsidP="00A64AE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64AE7">
        <w:rPr>
          <w:rFonts w:ascii="Corbel Light" w:eastAsia="TimesLTPro-Roman" w:hAnsi="Corbel Light" w:cs="TimesLTPro-Roman"/>
          <w:iCs/>
          <w:color w:val="404040" w:themeColor="text1" w:themeTint="BF"/>
          <w:sz w:val="28"/>
          <w:szCs w:val="21"/>
        </w:rPr>
        <w:t>Señor, que lo quite de mí. Y me ha dicho: Bástate mi gracia; porque mi poder se perfecciona en la debilidad” (2 Cor. 12:8-9). En vez de quitarle el aguijón como Pablo quería, el Señor le dio la gracia necesaria para soportarlo; de ese modo le mostró claramente su debilidad para que él tuviera que depender de la gracia que solo Dios puede suplir.</w:t>
      </w:r>
    </w:p>
    <w:p w:rsidR="00A64AE7" w:rsidRPr="00A64AE7" w:rsidRDefault="00A64AE7" w:rsidP="00A64AE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A64AE7" w:rsidRPr="00A64AE7" w:rsidRDefault="00A64AE7" w:rsidP="00A64AE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64AE7">
        <w:rPr>
          <w:rFonts w:ascii="Corbel Light" w:eastAsia="TimesLTPro-Roman" w:hAnsi="Corbel Light" w:cs="TimesLTPro-Roman"/>
          <w:iCs/>
          <w:color w:val="404040" w:themeColor="text1" w:themeTint="BF"/>
          <w:sz w:val="28"/>
          <w:szCs w:val="21"/>
        </w:rPr>
        <w:t>Debemos reconocer que cuando estamos en nuestra mejor condición espiritual, somos demasiado débiles. Ninguno de nosotros tiene la capacidad de hacer la obra de Dios ni luchar eficazmente contra el pecado con sus propias fuerzas (Juan 15:5). Pero aun así tenemos la tendencia a confiar en nosotros mismos. Y Dios en Su bondad se encarga de recordarnos lo que somos a través de estos aguijones que nos envía, para que dependamos enteramente de Él (2 Cor. 1:8-9).</w:t>
      </w:r>
    </w:p>
    <w:p w:rsidR="00A64AE7" w:rsidRPr="00A64AE7" w:rsidRDefault="00A64AE7" w:rsidP="00A64AE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A64AE7" w:rsidRPr="00A64AE7" w:rsidRDefault="00A64AE7" w:rsidP="00A64AE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64AE7">
        <w:rPr>
          <w:rFonts w:ascii="Corbel Light" w:eastAsia="TimesLTPro-Roman" w:hAnsi="Corbel Light" w:cs="TimesLTPro-Roman"/>
          <w:iCs/>
          <w:color w:val="404040" w:themeColor="text1" w:themeTint="BF"/>
          <w:sz w:val="28"/>
          <w:szCs w:val="21"/>
        </w:rPr>
        <w:t>El poder de Dios se perfecciona en nuestra debilidad. Es cuando somos conscientes de nuestras deficiencias que clamamos desde lo más profundo de nuestro corazón pidiendo la asistencia del Espíritu de Dios; y entonces Él magnifica Su gracia en nosotros y a través de nosotros mientras predicamos a Cristo, y Este crucificado, no solamente en palabras, “… sino también en poder y en el Espíritu Santo y con plena convicción” (1 Tes. 1:5, LBLA).</w:t>
      </w:r>
    </w:p>
    <w:p w:rsidR="00A64AE7" w:rsidRPr="00A64AE7" w:rsidRDefault="00A64AE7" w:rsidP="00A64AE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A64AE7" w:rsidRPr="00A64AE7" w:rsidRDefault="00A64AE7" w:rsidP="00A64AE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A64AE7">
        <w:rPr>
          <w:rFonts w:ascii="Tahoma" w:eastAsia="TimesLTPro-Roman" w:hAnsi="Tahoma" w:cs="Tahoma"/>
          <w:iCs/>
          <w:color w:val="404040" w:themeColor="text1" w:themeTint="BF"/>
          <w:sz w:val="28"/>
          <w:szCs w:val="21"/>
        </w:rPr>
        <w:t>﻿</w:t>
      </w:r>
      <w:r w:rsidRPr="00A64AE7">
        <w:rPr>
          <w:rFonts w:ascii="Corbel Light" w:eastAsia="TimesLTPro-Roman" w:hAnsi="Corbel Light" w:cs="TimesLTPro-Roman"/>
          <w:iCs/>
          <w:color w:val="404040" w:themeColor="text1" w:themeTint="BF"/>
          <w:sz w:val="28"/>
          <w:szCs w:val="21"/>
        </w:rPr>
        <w:t xml:space="preserve">Michelén, Sugel. </w:t>
      </w:r>
      <w:r w:rsidRPr="00A64AE7">
        <w:rPr>
          <w:rFonts w:ascii="Corbel Light" w:eastAsia="TimesLTPro-Roman" w:hAnsi="Corbel Light" w:cs="TimesLTPro-Roman"/>
          <w:i/>
          <w:iCs/>
          <w:color w:val="404040" w:themeColor="text1" w:themeTint="BF"/>
          <w:sz w:val="28"/>
          <w:szCs w:val="21"/>
        </w:rPr>
        <w:t>De Parte de Dios y Delante de Dios: Una Guía de Predicación Expositiva</w:t>
      </w:r>
      <w:r w:rsidRPr="00A64AE7">
        <w:rPr>
          <w:rFonts w:ascii="Corbel Light" w:eastAsia="TimesLTPro-Roman" w:hAnsi="Corbel Light" w:cs="TimesLTPro-Roman"/>
          <w:iCs/>
          <w:color w:val="404040" w:themeColor="text1" w:themeTint="BF"/>
          <w:sz w:val="28"/>
          <w:szCs w:val="21"/>
        </w:rPr>
        <w:t>. Nashville: B&amp;H Español, 2016.</w:t>
      </w:r>
    </w:p>
    <w:p w:rsidR="008E101C" w:rsidRPr="003D66F2" w:rsidRDefault="008E101C" w:rsidP="00DD008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bookmarkStart w:id="0" w:name="_GoBack"/>
      <w:bookmarkEnd w:id="0"/>
    </w:p>
    <w:sectPr w:rsidR="008E101C" w:rsidRPr="003D66F2" w:rsidSect="00B34B9D">
      <w:headerReference w:type="default" r:id="rId7"/>
      <w:footerReference w:type="default" r:id="rId8"/>
      <w:pgSz w:w="11906" w:h="16838"/>
      <w:pgMar w:top="1134"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16AE7" w:rsidRDefault="00B16AE7" w:rsidP="008605D5">
      <w:pPr>
        <w:spacing w:after="0" w:line="240" w:lineRule="auto"/>
      </w:pPr>
      <w:r>
        <w:separator/>
      </w:r>
    </w:p>
  </w:endnote>
  <w:endnote w:type="continuationSeparator" w:id="0">
    <w:p w:rsidR="00B16AE7" w:rsidRDefault="00B16AE7" w:rsidP="008605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rbel Light">
    <w:panose1 w:val="020B0303020204020204"/>
    <w:charset w:val="00"/>
    <w:family w:val="swiss"/>
    <w:pitch w:val="variable"/>
    <w:sig w:usb0="A00002EF" w:usb1="4000A44B" w:usb2="00000000" w:usb3="00000000" w:csb0="0000019F" w:csb1="00000000"/>
  </w:font>
  <w:font w:name="TimesLTPro-Roman">
    <w:altName w:val="MS Gothic"/>
    <w:panose1 w:val="00000000000000000000"/>
    <w:charset w:val="80"/>
    <w:family w:val="auto"/>
    <w:notTrueType/>
    <w:pitch w:val="default"/>
    <w:sig w:usb0="00000001"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05D5" w:rsidRDefault="008605D5" w:rsidP="008605D5">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16AE7" w:rsidRDefault="00B16AE7" w:rsidP="008605D5">
      <w:pPr>
        <w:spacing w:after="0" w:line="240" w:lineRule="auto"/>
      </w:pPr>
      <w:r>
        <w:separator/>
      </w:r>
    </w:p>
  </w:footnote>
  <w:footnote w:type="continuationSeparator" w:id="0">
    <w:p w:rsidR="00B16AE7" w:rsidRDefault="00B16AE7" w:rsidP="008605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05D5" w:rsidRDefault="008605D5" w:rsidP="008605D5">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6BA7E2B"/>
    <w:multiLevelType w:val="multilevel"/>
    <w:tmpl w:val="3CCA8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2F0B"/>
    <w:rsid w:val="0008514D"/>
    <w:rsid w:val="00140205"/>
    <w:rsid w:val="0030197C"/>
    <w:rsid w:val="00333188"/>
    <w:rsid w:val="00385F49"/>
    <w:rsid w:val="003D66F2"/>
    <w:rsid w:val="00576B72"/>
    <w:rsid w:val="006E7ADB"/>
    <w:rsid w:val="00771062"/>
    <w:rsid w:val="00791B56"/>
    <w:rsid w:val="007C30BF"/>
    <w:rsid w:val="007E60C2"/>
    <w:rsid w:val="00802FDA"/>
    <w:rsid w:val="008605D5"/>
    <w:rsid w:val="00884FA7"/>
    <w:rsid w:val="008E101C"/>
    <w:rsid w:val="009645C1"/>
    <w:rsid w:val="009835E1"/>
    <w:rsid w:val="009D41CE"/>
    <w:rsid w:val="00A40044"/>
    <w:rsid w:val="00A60B4B"/>
    <w:rsid w:val="00A64AE7"/>
    <w:rsid w:val="00B16AE7"/>
    <w:rsid w:val="00B34B9D"/>
    <w:rsid w:val="00B876FD"/>
    <w:rsid w:val="00C039B2"/>
    <w:rsid w:val="00C16408"/>
    <w:rsid w:val="00C229D0"/>
    <w:rsid w:val="00CD76B6"/>
    <w:rsid w:val="00D92B25"/>
    <w:rsid w:val="00DB6944"/>
    <w:rsid w:val="00DD008D"/>
    <w:rsid w:val="00E0354B"/>
    <w:rsid w:val="00E042C6"/>
    <w:rsid w:val="00E4084B"/>
    <w:rsid w:val="00E92F0B"/>
    <w:rsid w:val="00EF45B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3FC24"/>
  <w15:chartTrackingRefBased/>
  <w15:docId w15:val="{C51B4D70-85CB-42CB-81CA-AF6C05861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E92F0B"/>
    <w:pPr>
      <w:spacing w:after="0" w:line="240" w:lineRule="auto"/>
    </w:pPr>
  </w:style>
  <w:style w:type="character" w:styleId="Hipervnculo">
    <w:name w:val="Hyperlink"/>
    <w:basedOn w:val="Fuentedeprrafopredeter"/>
    <w:uiPriority w:val="99"/>
    <w:unhideWhenUsed/>
    <w:rsid w:val="00385F49"/>
    <w:rPr>
      <w:color w:val="0563C1" w:themeColor="hyperlink"/>
      <w:u w:val="single"/>
    </w:rPr>
  </w:style>
  <w:style w:type="paragraph" w:styleId="Prrafodelista">
    <w:name w:val="List Paragraph"/>
    <w:basedOn w:val="Normal"/>
    <w:uiPriority w:val="34"/>
    <w:qFormat/>
    <w:rsid w:val="00771062"/>
    <w:pPr>
      <w:ind w:left="720"/>
      <w:contextualSpacing/>
    </w:pPr>
  </w:style>
  <w:style w:type="paragraph" w:styleId="Encabezado">
    <w:name w:val="header"/>
    <w:basedOn w:val="Normal"/>
    <w:link w:val="EncabezadoCar"/>
    <w:uiPriority w:val="99"/>
    <w:unhideWhenUsed/>
    <w:rsid w:val="008605D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605D5"/>
  </w:style>
  <w:style w:type="paragraph" w:styleId="Piedepgina">
    <w:name w:val="footer"/>
    <w:basedOn w:val="Normal"/>
    <w:link w:val="PiedepginaCar"/>
    <w:uiPriority w:val="99"/>
    <w:unhideWhenUsed/>
    <w:rsid w:val="008605D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605D5"/>
  </w:style>
  <w:style w:type="paragraph" w:customStyle="1" w:styleId="ql-align-center">
    <w:name w:val="ql-align-center"/>
    <w:basedOn w:val="Normal"/>
    <w:rsid w:val="00C229D0"/>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Textoennegrita">
    <w:name w:val="Strong"/>
    <w:basedOn w:val="Fuentedeprrafopredeter"/>
    <w:uiPriority w:val="22"/>
    <w:qFormat/>
    <w:rsid w:val="00C229D0"/>
    <w:rPr>
      <w:b/>
      <w:bCs/>
    </w:rPr>
  </w:style>
  <w:style w:type="paragraph" w:customStyle="1" w:styleId="ql-align-justify">
    <w:name w:val="ql-align-justify"/>
    <w:basedOn w:val="Normal"/>
    <w:rsid w:val="00C229D0"/>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nfasis">
    <w:name w:val="Emphasis"/>
    <w:basedOn w:val="Fuentedeprrafopredeter"/>
    <w:uiPriority w:val="20"/>
    <w:qFormat/>
    <w:rsid w:val="00C229D0"/>
    <w:rPr>
      <w:i/>
      <w:iCs/>
    </w:rPr>
  </w:style>
  <w:style w:type="paragraph" w:styleId="NormalWeb">
    <w:name w:val="Normal (Web)"/>
    <w:basedOn w:val="Normal"/>
    <w:uiPriority w:val="99"/>
    <w:semiHidden/>
    <w:unhideWhenUsed/>
    <w:rsid w:val="00C229D0"/>
    <w:pPr>
      <w:spacing w:before="100" w:beforeAutospacing="1" w:after="100" w:afterAutospacing="1" w:line="240" w:lineRule="auto"/>
    </w:pPr>
    <w:rPr>
      <w:rFonts w:ascii="Times New Roman" w:eastAsia="Times New Roman" w:hAnsi="Times New Roman" w:cs="Times New Roman"/>
      <w:sz w:val="24"/>
      <w:szCs w:val="24"/>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8532160">
      <w:bodyDiv w:val="1"/>
      <w:marLeft w:val="0"/>
      <w:marRight w:val="0"/>
      <w:marTop w:val="0"/>
      <w:marBottom w:val="0"/>
      <w:divBdr>
        <w:top w:val="none" w:sz="0" w:space="0" w:color="auto"/>
        <w:left w:val="none" w:sz="0" w:space="0" w:color="auto"/>
        <w:bottom w:val="none" w:sz="0" w:space="0" w:color="auto"/>
        <w:right w:val="none" w:sz="0" w:space="0" w:color="auto"/>
      </w:divBdr>
    </w:div>
    <w:div w:id="511185925">
      <w:bodyDiv w:val="1"/>
      <w:marLeft w:val="0"/>
      <w:marRight w:val="0"/>
      <w:marTop w:val="0"/>
      <w:marBottom w:val="0"/>
      <w:divBdr>
        <w:top w:val="none" w:sz="0" w:space="0" w:color="auto"/>
        <w:left w:val="none" w:sz="0" w:space="0" w:color="auto"/>
        <w:bottom w:val="none" w:sz="0" w:space="0" w:color="auto"/>
        <w:right w:val="none" w:sz="0" w:space="0" w:color="auto"/>
      </w:divBdr>
    </w:div>
    <w:div w:id="622157426">
      <w:bodyDiv w:val="1"/>
      <w:marLeft w:val="0"/>
      <w:marRight w:val="0"/>
      <w:marTop w:val="0"/>
      <w:marBottom w:val="0"/>
      <w:divBdr>
        <w:top w:val="none" w:sz="0" w:space="0" w:color="auto"/>
        <w:left w:val="none" w:sz="0" w:space="0" w:color="auto"/>
        <w:bottom w:val="none" w:sz="0" w:space="0" w:color="auto"/>
        <w:right w:val="none" w:sz="0" w:space="0" w:color="auto"/>
      </w:divBdr>
    </w:div>
    <w:div w:id="709690168">
      <w:bodyDiv w:val="1"/>
      <w:marLeft w:val="0"/>
      <w:marRight w:val="0"/>
      <w:marTop w:val="0"/>
      <w:marBottom w:val="0"/>
      <w:divBdr>
        <w:top w:val="none" w:sz="0" w:space="0" w:color="auto"/>
        <w:left w:val="none" w:sz="0" w:space="0" w:color="auto"/>
        <w:bottom w:val="none" w:sz="0" w:space="0" w:color="auto"/>
        <w:right w:val="none" w:sz="0" w:space="0" w:color="auto"/>
      </w:divBdr>
      <w:divsChild>
        <w:div w:id="2069843854">
          <w:marLeft w:val="0"/>
          <w:marRight w:val="600"/>
          <w:marTop w:val="75"/>
          <w:marBottom w:val="360"/>
          <w:divBdr>
            <w:top w:val="none" w:sz="0" w:space="0" w:color="auto"/>
            <w:left w:val="none" w:sz="0" w:space="0" w:color="auto"/>
            <w:bottom w:val="none" w:sz="0" w:space="0" w:color="auto"/>
            <w:right w:val="none" w:sz="0" w:space="0" w:color="auto"/>
          </w:divBdr>
          <w:divsChild>
            <w:div w:id="130708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545167">
      <w:bodyDiv w:val="1"/>
      <w:marLeft w:val="0"/>
      <w:marRight w:val="0"/>
      <w:marTop w:val="0"/>
      <w:marBottom w:val="0"/>
      <w:divBdr>
        <w:top w:val="none" w:sz="0" w:space="0" w:color="auto"/>
        <w:left w:val="none" w:sz="0" w:space="0" w:color="auto"/>
        <w:bottom w:val="none" w:sz="0" w:space="0" w:color="auto"/>
        <w:right w:val="none" w:sz="0" w:space="0" w:color="auto"/>
      </w:divBdr>
    </w:div>
    <w:div w:id="958531995">
      <w:bodyDiv w:val="1"/>
      <w:marLeft w:val="0"/>
      <w:marRight w:val="0"/>
      <w:marTop w:val="0"/>
      <w:marBottom w:val="0"/>
      <w:divBdr>
        <w:top w:val="none" w:sz="0" w:space="0" w:color="auto"/>
        <w:left w:val="none" w:sz="0" w:space="0" w:color="auto"/>
        <w:bottom w:val="none" w:sz="0" w:space="0" w:color="auto"/>
        <w:right w:val="none" w:sz="0" w:space="0" w:color="auto"/>
      </w:divBdr>
    </w:div>
    <w:div w:id="1292711957">
      <w:bodyDiv w:val="1"/>
      <w:marLeft w:val="0"/>
      <w:marRight w:val="0"/>
      <w:marTop w:val="0"/>
      <w:marBottom w:val="0"/>
      <w:divBdr>
        <w:top w:val="none" w:sz="0" w:space="0" w:color="auto"/>
        <w:left w:val="none" w:sz="0" w:space="0" w:color="auto"/>
        <w:bottom w:val="none" w:sz="0" w:space="0" w:color="auto"/>
        <w:right w:val="none" w:sz="0" w:space="0" w:color="auto"/>
      </w:divBdr>
    </w:div>
    <w:div w:id="1739673984">
      <w:bodyDiv w:val="1"/>
      <w:marLeft w:val="0"/>
      <w:marRight w:val="0"/>
      <w:marTop w:val="0"/>
      <w:marBottom w:val="0"/>
      <w:divBdr>
        <w:top w:val="none" w:sz="0" w:space="0" w:color="auto"/>
        <w:left w:val="none" w:sz="0" w:space="0" w:color="auto"/>
        <w:bottom w:val="none" w:sz="0" w:space="0" w:color="auto"/>
        <w:right w:val="none" w:sz="0" w:space="0" w:color="auto"/>
      </w:divBdr>
    </w:div>
    <w:div w:id="1874726060">
      <w:bodyDiv w:val="1"/>
      <w:marLeft w:val="0"/>
      <w:marRight w:val="0"/>
      <w:marTop w:val="0"/>
      <w:marBottom w:val="0"/>
      <w:divBdr>
        <w:top w:val="none" w:sz="0" w:space="0" w:color="auto"/>
        <w:left w:val="none" w:sz="0" w:space="0" w:color="auto"/>
        <w:bottom w:val="none" w:sz="0" w:space="0" w:color="auto"/>
        <w:right w:val="none" w:sz="0" w:space="0" w:color="auto"/>
      </w:divBdr>
    </w:div>
    <w:div w:id="2040468053">
      <w:bodyDiv w:val="1"/>
      <w:marLeft w:val="0"/>
      <w:marRight w:val="0"/>
      <w:marTop w:val="0"/>
      <w:marBottom w:val="0"/>
      <w:divBdr>
        <w:top w:val="none" w:sz="0" w:space="0" w:color="auto"/>
        <w:left w:val="none" w:sz="0" w:space="0" w:color="auto"/>
        <w:bottom w:val="none" w:sz="0" w:space="0" w:color="auto"/>
        <w:right w:val="none" w:sz="0" w:space="0" w:color="auto"/>
      </w:divBdr>
    </w:div>
    <w:div w:id="2140801194">
      <w:bodyDiv w:val="1"/>
      <w:marLeft w:val="0"/>
      <w:marRight w:val="0"/>
      <w:marTop w:val="0"/>
      <w:marBottom w:val="0"/>
      <w:divBdr>
        <w:top w:val="none" w:sz="0" w:space="0" w:color="auto"/>
        <w:left w:val="none" w:sz="0" w:space="0" w:color="auto"/>
        <w:bottom w:val="none" w:sz="0" w:space="0" w:color="auto"/>
        <w:right w:val="none" w:sz="0" w:space="0" w:color="auto"/>
      </w:divBdr>
      <w:divsChild>
        <w:div w:id="1307930079">
          <w:marLeft w:val="0"/>
          <w:marRight w:val="0"/>
          <w:marTop w:val="0"/>
          <w:marBottom w:val="0"/>
          <w:divBdr>
            <w:top w:val="none" w:sz="0" w:space="0" w:color="auto"/>
            <w:left w:val="none" w:sz="0" w:space="0" w:color="auto"/>
            <w:bottom w:val="none" w:sz="0" w:space="0" w:color="auto"/>
            <w:right w:val="none" w:sz="0" w:space="0" w:color="auto"/>
          </w:divBdr>
          <w:divsChild>
            <w:div w:id="813715160">
              <w:marLeft w:val="0"/>
              <w:marRight w:val="0"/>
              <w:marTop w:val="0"/>
              <w:marBottom w:val="0"/>
              <w:divBdr>
                <w:top w:val="none" w:sz="0" w:space="0" w:color="auto"/>
                <w:left w:val="none" w:sz="0" w:space="0" w:color="auto"/>
                <w:bottom w:val="none" w:sz="0" w:space="0" w:color="auto"/>
                <w:right w:val="none" w:sz="0" w:space="0" w:color="auto"/>
              </w:divBdr>
              <w:divsChild>
                <w:div w:id="2007704289">
                  <w:marLeft w:val="0"/>
                  <w:marRight w:val="0"/>
                  <w:marTop w:val="0"/>
                  <w:marBottom w:val="0"/>
                  <w:divBdr>
                    <w:top w:val="none" w:sz="0" w:space="0" w:color="auto"/>
                    <w:left w:val="none" w:sz="0" w:space="0" w:color="auto"/>
                    <w:bottom w:val="none" w:sz="0" w:space="0" w:color="auto"/>
                    <w:right w:val="none" w:sz="0" w:space="0" w:color="auto"/>
                  </w:divBdr>
                  <w:divsChild>
                    <w:div w:id="1840656290">
                      <w:marLeft w:val="0"/>
                      <w:marRight w:val="0"/>
                      <w:marTop w:val="0"/>
                      <w:marBottom w:val="0"/>
                      <w:divBdr>
                        <w:top w:val="none" w:sz="0" w:space="0" w:color="auto"/>
                        <w:left w:val="none" w:sz="0" w:space="0" w:color="auto"/>
                        <w:bottom w:val="none" w:sz="0" w:space="0" w:color="auto"/>
                        <w:right w:val="none" w:sz="0" w:space="0" w:color="auto"/>
                      </w:divBdr>
                      <w:divsChild>
                        <w:div w:id="1475830807">
                          <w:marLeft w:val="0"/>
                          <w:marRight w:val="0"/>
                          <w:marTop w:val="0"/>
                          <w:marBottom w:val="0"/>
                          <w:divBdr>
                            <w:top w:val="none" w:sz="0" w:space="0" w:color="auto"/>
                            <w:left w:val="none" w:sz="0" w:space="0" w:color="auto"/>
                            <w:bottom w:val="none" w:sz="0" w:space="0" w:color="auto"/>
                            <w:right w:val="none" w:sz="0" w:space="0" w:color="auto"/>
                          </w:divBdr>
                          <w:divsChild>
                            <w:div w:id="997655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3806</Words>
  <Characters>20939</Characters>
  <Application>Microsoft Office Word</Application>
  <DocSecurity>0</DocSecurity>
  <Lines>174</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Fabian Ruiz Carmona</dc:creator>
  <cp:keywords/>
  <dc:description/>
  <cp:lastModifiedBy>Fabian Ruiz Carmona</cp:lastModifiedBy>
  <cp:revision>2</cp:revision>
  <cp:lastPrinted>2020-04-24T23:13:00Z</cp:lastPrinted>
  <dcterms:created xsi:type="dcterms:W3CDTF">2020-04-25T02:01:00Z</dcterms:created>
  <dcterms:modified xsi:type="dcterms:W3CDTF">2020-04-25T02:01:00Z</dcterms:modified>
</cp:coreProperties>
</file>