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2901" w:rsidRPr="00E86083" w:rsidRDefault="00EE2901" w:rsidP="001C3C6E">
      <w:pPr>
        <w:spacing w:line="276" w:lineRule="auto"/>
        <w:jc w:val="center"/>
        <w:rPr>
          <w:rFonts w:ascii="Playfair Display" w:eastAsia="Times New Roman" w:hAnsi="Playfair Display" w:cs="Arial"/>
          <w:bCs/>
          <w:caps/>
          <w:color w:val="404040" w:themeColor="text1" w:themeTint="BF"/>
          <w:sz w:val="52"/>
          <w:szCs w:val="24"/>
          <w:lang w:eastAsia="es-PE"/>
        </w:rPr>
      </w:pPr>
    </w:p>
    <w:p w:rsidR="00EE2901" w:rsidRPr="00E86083" w:rsidRDefault="00EE2901" w:rsidP="001C3C6E">
      <w:pPr>
        <w:spacing w:line="276" w:lineRule="auto"/>
        <w:jc w:val="center"/>
        <w:rPr>
          <w:rFonts w:ascii="Playfair Display" w:eastAsia="Times New Roman" w:hAnsi="Playfair Display" w:cs="Arial"/>
          <w:bCs/>
          <w:caps/>
          <w:color w:val="404040" w:themeColor="text1" w:themeTint="BF"/>
          <w:sz w:val="52"/>
          <w:szCs w:val="24"/>
          <w:lang w:eastAsia="es-PE"/>
        </w:rPr>
      </w:pPr>
    </w:p>
    <w:p w:rsidR="00EE2901" w:rsidRPr="00E86083" w:rsidRDefault="00EE2901" w:rsidP="001C3C6E">
      <w:pPr>
        <w:spacing w:line="276" w:lineRule="auto"/>
        <w:jc w:val="center"/>
        <w:rPr>
          <w:rFonts w:ascii="Playfair Display" w:eastAsia="Times New Roman" w:hAnsi="Playfair Display" w:cs="Arial"/>
          <w:bCs/>
          <w:caps/>
          <w:color w:val="404040" w:themeColor="text1" w:themeTint="BF"/>
          <w:sz w:val="52"/>
          <w:szCs w:val="24"/>
          <w:lang w:eastAsia="es-PE"/>
        </w:rPr>
      </w:pPr>
    </w:p>
    <w:p w:rsidR="00CD0BAF" w:rsidRPr="00E86083" w:rsidRDefault="00E86083" w:rsidP="001C3C6E">
      <w:pPr>
        <w:spacing w:line="276" w:lineRule="auto"/>
        <w:jc w:val="center"/>
        <w:rPr>
          <w:rFonts w:ascii="Libre Caslon Text" w:eastAsia="Times New Roman" w:hAnsi="Libre Caslon Text" w:cs="Arial"/>
          <w:bCs/>
          <w:i/>
          <w:caps/>
          <w:color w:val="404040" w:themeColor="text1" w:themeTint="BF"/>
          <w:sz w:val="28"/>
          <w:szCs w:val="24"/>
          <w:lang w:eastAsia="es-PE"/>
        </w:rPr>
      </w:pPr>
      <w:hyperlink r:id="rId6" w:history="1">
        <w:r w:rsidR="00FF6330" w:rsidRPr="00E86083">
          <w:rPr>
            <w:rFonts w:ascii="Libre Caslon Text" w:eastAsia="Times New Roman" w:hAnsi="Libre Caslon Text" w:cs="Arial"/>
            <w:bCs/>
            <w:i/>
            <w:color w:val="404040" w:themeColor="text1" w:themeTint="BF"/>
            <w:sz w:val="28"/>
            <w:szCs w:val="24"/>
            <w:lang w:eastAsia="es-PE"/>
          </w:rPr>
          <w:t>Bi</w:t>
        </w:r>
        <w:r w:rsidR="00CD0BAF" w:rsidRPr="00E86083">
          <w:rPr>
            <w:rFonts w:ascii="Libre Caslon Text" w:eastAsia="Times New Roman" w:hAnsi="Libre Caslon Text" w:cs="Arial"/>
            <w:bCs/>
            <w:i/>
            <w:color w:val="404040" w:themeColor="text1" w:themeTint="BF"/>
            <w:sz w:val="28"/>
            <w:szCs w:val="24"/>
            <w:lang w:eastAsia="es-PE"/>
          </w:rPr>
          <w:t>blia y teología</w:t>
        </w:r>
      </w:hyperlink>
    </w:p>
    <w:p w:rsidR="00CD0BAF" w:rsidRPr="00E86083" w:rsidRDefault="00FF6330" w:rsidP="001C3C6E">
      <w:pPr>
        <w:spacing w:after="233" w:line="276" w:lineRule="auto"/>
        <w:jc w:val="center"/>
        <w:outlineLvl w:val="0"/>
        <w:rPr>
          <w:rFonts w:ascii="Libre Caslon Text" w:eastAsia="Times New Roman" w:hAnsi="Libre Caslon Text" w:cs="Times New Roman"/>
          <w:bCs/>
          <w:i/>
          <w:color w:val="404040" w:themeColor="text1" w:themeTint="BF"/>
          <w:kern w:val="36"/>
          <w:sz w:val="12"/>
          <w:szCs w:val="24"/>
          <w:lang w:eastAsia="es-PE"/>
        </w:rPr>
      </w:pPr>
      <w:r w:rsidRPr="00E86083">
        <w:rPr>
          <w:rFonts w:ascii="Libre Caslon Text" w:eastAsia="Times New Roman" w:hAnsi="Libre Caslon Text" w:cs="Times New Roman"/>
          <w:bCs/>
          <w:i/>
          <w:color w:val="404040" w:themeColor="text1" w:themeTint="BF"/>
          <w:kern w:val="36"/>
          <w:sz w:val="28"/>
          <w:szCs w:val="24"/>
          <w:lang w:eastAsia="es-PE"/>
        </w:rPr>
        <w:t xml:space="preserve">100 </w:t>
      </w:r>
      <w:r w:rsidR="00CD0BAF" w:rsidRPr="00E86083">
        <w:rPr>
          <w:rFonts w:ascii="Libre Caslon Text" w:eastAsia="Times New Roman" w:hAnsi="Libre Caslon Text" w:cs="Times New Roman"/>
          <w:bCs/>
          <w:i/>
          <w:color w:val="404040" w:themeColor="text1" w:themeTint="BF"/>
          <w:kern w:val="36"/>
          <w:sz w:val="28"/>
          <w:szCs w:val="24"/>
          <w:lang w:eastAsia="es-PE"/>
        </w:rPr>
        <w:t>preguntas de conocimiento bíblico.</w:t>
      </w:r>
    </w:p>
    <w:p w:rsidR="00CD0BAF" w:rsidRPr="00E86083" w:rsidRDefault="00CD0BAF" w:rsidP="001C3C6E">
      <w:pPr>
        <w:shd w:val="clear" w:color="auto" w:fill="FFFFFF"/>
        <w:spacing w:after="360" w:line="276" w:lineRule="auto"/>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Hace varios años nuestra iglesia comenzó a ofrecer un curso de capacitación de liderazgo una o dos veces al año. La clase comenzó como un seminario de formación para los que habían sido nominados para ancianos o diáconos. Ahora, el curso debe ser completado antes de que un hombre puede ser considerado para el cargo de anciano o diácono.</w:t>
      </w:r>
    </w:p>
    <w:p w:rsidR="00CD0BAF" w:rsidRPr="00E86083" w:rsidRDefault="00CD0BAF" w:rsidP="001C3C6E">
      <w:pPr>
        <w:shd w:val="clear" w:color="auto" w:fill="FFFFFF"/>
        <w:spacing w:after="360" w:line="276" w:lineRule="auto"/>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Al final de las 12 semanas de clase hay una evaluación. El examen consta de un par de ensayos largos, respuestas cortas y una serie de preguntas que prueban el conocimiento básico sobre la Biblia. Nos aseguramos de decir que usted no tiene que ser un estudiante brillante para servir en nuestra iglesia. Hay mucho más en el ministerio efectivo que aprobar un examen escrito. Mucho más. Sin embargo, no queremos que nuestro personal, los maestros, y los oficiales sean analfabetas bíblicos. Por supuesto, la gente no suele estar demasiado emocionada por hacer un examen, pero casi siempre están contentos de haber tomado la clase. Y más a menudo de lo normal, la prueba demuestra ser una experiencia edificante.</w:t>
      </w:r>
    </w:p>
    <w:p w:rsidR="00D079F0" w:rsidRPr="00E86083" w:rsidRDefault="00CD0BAF" w:rsidP="001C3C6E">
      <w:pPr>
        <w:shd w:val="clear" w:color="auto" w:fill="FFFFFF"/>
        <w:spacing w:after="360" w:line="276" w:lineRule="auto"/>
        <w:jc w:val="both"/>
        <w:rPr>
          <w:rFonts w:ascii="Playfair Display" w:eastAsia="Times New Roman" w:hAnsi="Playfair Display" w:cs="Times New Roman"/>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 xml:space="preserve">Por diversión, y para su propia evaluación y aprendizaje, pensé en poner las preguntas que formaban la parte de conocimiento del examen. Hemos cambiado el examen en los últimos años, por lo que éstas no son las preguntas exactas que utilizamos actualmente (¡No voy a mostrarle a todos la prueba antes de tiempo!). Pero esto le dará una idea del tipo de conocimiento bíblico que queremos que nuestros líderes tengan. Nadie contesta todas las preguntas de forma correcta, pero la mayoría de las personas hacen la mayor parte de ellas correctamente, y algunos miembros eruditos casi han acertado todo. No he </w:t>
      </w:r>
      <w:r w:rsidRPr="00E86083">
        <w:rPr>
          <w:rFonts w:ascii="Playfair Display" w:eastAsia="Times New Roman" w:hAnsi="Playfair Display" w:cs="EB Garamond"/>
          <w:color w:val="404040" w:themeColor="text1" w:themeTint="BF"/>
          <w:sz w:val="24"/>
          <w:szCs w:val="24"/>
          <w:lang w:eastAsia="es-PE"/>
        </w:rPr>
        <w:lastRenderedPageBreak/>
        <w:t>proporcionado a continuación las respuestas a la prueba, porque</w:t>
      </w:r>
      <w:r w:rsidRPr="00E86083">
        <w:rPr>
          <w:rFonts w:ascii="Playfair Display" w:eastAsia="Times New Roman" w:hAnsi="Playfair Display" w:cs="Times New Roman"/>
          <w:color w:val="404040" w:themeColor="text1" w:themeTint="BF"/>
          <w:sz w:val="24"/>
          <w:szCs w:val="24"/>
          <w:lang w:eastAsia="es-PE"/>
        </w:rPr>
        <w:t>…</w:t>
      </w:r>
      <w:r w:rsidRPr="00E86083">
        <w:rPr>
          <w:rFonts w:ascii="Playfair Display" w:eastAsia="Times New Roman" w:hAnsi="Playfair Display" w:cs="EB Garamond"/>
          <w:color w:val="404040" w:themeColor="text1" w:themeTint="BF"/>
          <w:sz w:val="24"/>
          <w:szCs w:val="24"/>
          <w:lang w:eastAsia="es-PE"/>
        </w:rPr>
        <w:t xml:space="preserve"> bueno, es una prueba.</w:t>
      </w:r>
    </w:p>
    <w:p w:rsidR="00D079F0" w:rsidRPr="00E86083" w:rsidRDefault="00D079F0" w:rsidP="001C3C6E">
      <w:pPr>
        <w:spacing w:line="276" w:lineRule="auto"/>
        <w:rPr>
          <w:rFonts w:ascii="Playfair Display" w:eastAsia="Times New Roman" w:hAnsi="Playfair Display" w:cs="Times New Roman"/>
          <w:color w:val="404040" w:themeColor="text1" w:themeTint="BF"/>
          <w:sz w:val="24"/>
          <w:szCs w:val="24"/>
          <w:lang w:eastAsia="es-PE"/>
        </w:rPr>
      </w:pPr>
      <w:r w:rsidRPr="00E86083">
        <w:rPr>
          <w:rFonts w:ascii="Playfair Display" w:eastAsia="Times New Roman" w:hAnsi="Playfair Display" w:cs="Times New Roman"/>
          <w:color w:val="404040" w:themeColor="text1" w:themeTint="BF"/>
          <w:sz w:val="24"/>
          <w:szCs w:val="24"/>
          <w:lang w:eastAsia="es-PE"/>
        </w:rPr>
        <w:br w:type="page"/>
      </w:r>
    </w:p>
    <w:p w:rsidR="00CD0BAF" w:rsidRPr="00E86083" w:rsidRDefault="00CD0BAF" w:rsidP="001C3C6E">
      <w:pPr>
        <w:shd w:val="clear" w:color="auto" w:fill="FFFFFF"/>
        <w:spacing w:after="360" w:line="276" w:lineRule="auto"/>
        <w:jc w:val="both"/>
        <w:rPr>
          <w:rFonts w:ascii="Playfair Display" w:eastAsia="Times New Roman" w:hAnsi="Playfair Display" w:cs="Times New Roman"/>
          <w:color w:val="404040" w:themeColor="text1" w:themeTint="BF"/>
          <w:sz w:val="24"/>
          <w:szCs w:val="24"/>
          <w:lang w:eastAsia="es-PE"/>
        </w:rPr>
      </w:pPr>
    </w:p>
    <w:p w:rsidR="00CD0BAF" w:rsidRPr="00E86083" w:rsidRDefault="00CD0BAF" w:rsidP="001C3C6E">
      <w:pPr>
        <w:shd w:val="clear" w:color="auto" w:fill="FFFFFF"/>
        <w:spacing w:after="390" w:line="276" w:lineRule="auto"/>
        <w:jc w:val="both"/>
        <w:outlineLvl w:val="2"/>
        <w:rPr>
          <w:rFonts w:ascii="Playfair Display" w:eastAsia="Times New Roman" w:hAnsi="Playfair Display" w:cs="EB Garamond"/>
          <w:bCs/>
          <w:color w:val="404040" w:themeColor="text1" w:themeTint="BF"/>
          <w:sz w:val="24"/>
          <w:szCs w:val="24"/>
          <w:lang w:eastAsia="es-PE"/>
        </w:rPr>
      </w:pPr>
      <w:r w:rsidRPr="00E86083">
        <w:rPr>
          <w:rFonts w:ascii="Playfair Display" w:eastAsia="Times New Roman" w:hAnsi="Playfair Display" w:cs="EB Garamond"/>
          <w:bCs/>
          <w:color w:val="404040" w:themeColor="text1" w:themeTint="BF"/>
          <w:sz w:val="24"/>
          <w:szCs w:val="24"/>
          <w:lang w:eastAsia="es-PE"/>
        </w:rPr>
        <w:t>A.    ¿Quién hizo lo siguiente?</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1.    ¿Escribió el libro de Hechos?</w:t>
      </w:r>
    </w:p>
    <w:p w:rsidR="00D079F0" w:rsidRPr="00E86083" w:rsidRDefault="00D079F0"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0"/>
          <w:szCs w:val="24"/>
          <w:lang w:eastAsia="es-PE"/>
        </w:rPr>
        <w:t>Respuesta. Lucas.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2.    ¿Apareció con Jesús en el Monte de la Transfiguración?</w:t>
      </w:r>
    </w:p>
    <w:p w:rsidR="00D079F0" w:rsidRPr="00E86083" w:rsidRDefault="00D079F0"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0"/>
          <w:szCs w:val="20"/>
          <w:lang w:eastAsia="es-PE"/>
        </w:rPr>
      </w:pPr>
      <w:r w:rsidRPr="00E86083">
        <w:rPr>
          <w:rFonts w:ascii="Playfair Display" w:eastAsia="Times New Roman" w:hAnsi="Playfair Display" w:cs="EB Garamond"/>
          <w:color w:val="404040" w:themeColor="text1" w:themeTint="BF"/>
          <w:sz w:val="20"/>
          <w:szCs w:val="20"/>
          <w:lang w:eastAsia="es-PE"/>
        </w:rPr>
        <w:t>Respuesta. Moisés y Elías</w:t>
      </w:r>
      <w:r w:rsidR="001022ED" w:rsidRPr="00E86083">
        <w:rPr>
          <w:rFonts w:ascii="Playfair Display" w:eastAsia="Times New Roman" w:hAnsi="Playfair Display" w:cs="EB Garamond"/>
          <w:color w:val="404040" w:themeColor="text1" w:themeTint="BF"/>
          <w:sz w:val="20"/>
          <w:szCs w:val="20"/>
          <w:lang w:eastAsia="es-PE"/>
        </w:rPr>
        <w:t>.</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3.    ¿Dirigió la reconstrucción del muro de Jerusalén?</w:t>
      </w:r>
    </w:p>
    <w:p w:rsidR="00D079F0" w:rsidRPr="00E86083" w:rsidRDefault="00D079F0"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0"/>
          <w:szCs w:val="20"/>
          <w:lang w:eastAsia="es-PE"/>
        </w:rPr>
        <w:t xml:space="preserve">Respuesta. </w:t>
      </w:r>
      <w:r w:rsidR="001022ED" w:rsidRPr="00E86083">
        <w:rPr>
          <w:rFonts w:ascii="Playfair Display" w:eastAsia="Times New Roman" w:hAnsi="Playfair Display" w:cs="EB Garamond"/>
          <w:color w:val="404040" w:themeColor="text1" w:themeTint="BF"/>
          <w:sz w:val="20"/>
          <w:szCs w:val="20"/>
          <w:lang w:eastAsia="es-PE"/>
        </w:rPr>
        <w:t>Nehemías.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4.    ¿Mató a mil filisteos con una quijada de asno?</w:t>
      </w:r>
    </w:p>
    <w:p w:rsidR="001022ED" w:rsidRPr="00E86083" w:rsidRDefault="001022ED"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0"/>
          <w:szCs w:val="20"/>
          <w:lang w:eastAsia="es-PE"/>
        </w:rPr>
        <w:t xml:space="preserve">Respuesta. Sansón. </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5.    ¿Condujo a los israelitas a la Tierra Prometida?</w:t>
      </w:r>
    </w:p>
    <w:p w:rsidR="001022ED" w:rsidRPr="00E86083" w:rsidRDefault="001022ED"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0"/>
          <w:szCs w:val="20"/>
          <w:lang w:eastAsia="es-PE"/>
        </w:rPr>
        <w:t>Respuesta. Moisés.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6.    ¿Fue desterrado a la isla de Patmos, donde escribió el Apocalipsis?</w:t>
      </w:r>
    </w:p>
    <w:p w:rsidR="001022ED" w:rsidRPr="00E86083" w:rsidRDefault="001022ED"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0"/>
          <w:szCs w:val="20"/>
          <w:lang w:eastAsia="es-PE"/>
        </w:rPr>
        <w:t>Respuesta. Apóstol Juan.</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7.    ¿Iba a maldecir a Israel, pero tuvo que bendecirlos?</w:t>
      </w:r>
    </w:p>
    <w:p w:rsidR="001022ED" w:rsidRPr="00E86083" w:rsidRDefault="001022ED"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0"/>
          <w:szCs w:val="20"/>
          <w:lang w:eastAsia="es-PE"/>
        </w:rPr>
      </w:pPr>
      <w:r w:rsidRPr="00E86083">
        <w:rPr>
          <w:rFonts w:ascii="Playfair Display" w:eastAsia="Times New Roman" w:hAnsi="Playfair Display" w:cs="EB Garamond"/>
          <w:color w:val="404040" w:themeColor="text1" w:themeTint="BF"/>
          <w:sz w:val="20"/>
          <w:szCs w:val="20"/>
          <w:lang w:eastAsia="es-PE"/>
        </w:rPr>
        <w:t>Respuesta. Balaam.</w:t>
      </w:r>
    </w:p>
    <w:p w:rsidR="009F1B86" w:rsidRPr="00E86083" w:rsidRDefault="009F1B86"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0"/>
          <w:szCs w:val="20"/>
          <w:lang w:eastAsia="es-PE"/>
        </w:rPr>
      </w:pPr>
      <w:r w:rsidRPr="00E86083">
        <w:rPr>
          <w:rFonts w:ascii="Playfair Display" w:eastAsia="Times New Roman" w:hAnsi="Playfair Display" w:cs="EB Garamond"/>
          <w:bCs/>
          <w:color w:val="404040" w:themeColor="text1" w:themeTint="BF"/>
          <w:sz w:val="24"/>
          <w:szCs w:val="20"/>
          <w:lang w:eastAsia="es-PE"/>
        </w:rPr>
        <w:t>Números 22: 17</w:t>
      </w:r>
      <w:r w:rsidRPr="00E86083">
        <w:rPr>
          <w:rFonts w:ascii="Playfair Display" w:eastAsia="Times New Roman" w:hAnsi="Playfair Display" w:cs="EB Garamond"/>
          <w:color w:val="404040" w:themeColor="text1" w:themeTint="BF"/>
          <w:sz w:val="24"/>
          <w:szCs w:val="20"/>
          <w:lang w:eastAsia="es-PE"/>
        </w:rPr>
        <w:t> Porque sin duda te honraré mucho, y haré todo lo que me dijeres: ven pues ahora, maldíce</w:t>
      </w:r>
      <w:r w:rsidRPr="00E86083">
        <w:rPr>
          <w:rFonts w:ascii="Playfair Display" w:eastAsia="Times New Roman" w:hAnsi="Playfair Display" w:cs="EB Garamond"/>
          <w:color w:val="404040" w:themeColor="text1" w:themeTint="BF"/>
          <w:sz w:val="24"/>
          <w:szCs w:val="20"/>
          <w:lang w:eastAsia="es-PE"/>
        </w:rPr>
        <w:softHyphen/>
        <w:t xml:space="preserve">me a este pueblo. 18 Y Balaam respondió, y dijo a los siervos de Balac: Aunque Balac me diese su casa llena de plata y oro, no puedo traspasar la palabra del SEÑOR mi Dios, para hacer cosa chica ni grande. 19 Ruégoos por tanto ahora, que reposéis aquí esta noche, para que yo sepa qué me vuelve a decir el SEÑOR. 20 Y vino Dios a Balaam de </w:t>
      </w:r>
      <w:r w:rsidRPr="00E86083">
        <w:rPr>
          <w:rFonts w:ascii="Playfair Display" w:eastAsia="Times New Roman" w:hAnsi="Playfair Display" w:cs="EB Garamond"/>
          <w:color w:val="404040" w:themeColor="text1" w:themeTint="BF"/>
          <w:sz w:val="24"/>
          <w:szCs w:val="20"/>
          <w:lang w:eastAsia="es-PE"/>
        </w:rPr>
        <w:lastRenderedPageBreak/>
        <w:t>noche, y díjole: Si vinieren a lla</w:t>
      </w:r>
      <w:r w:rsidRPr="00E86083">
        <w:rPr>
          <w:rFonts w:ascii="Playfair Display" w:eastAsia="Times New Roman" w:hAnsi="Playfair Display" w:cs="EB Garamond"/>
          <w:color w:val="404040" w:themeColor="text1" w:themeTint="BF"/>
          <w:sz w:val="24"/>
          <w:szCs w:val="20"/>
          <w:lang w:eastAsia="es-PE"/>
        </w:rPr>
        <w:softHyphen/>
        <w:t>marte hombres, levántate y ve con ellos: empero harás lo que yo te dijere.</w:t>
      </w:r>
    </w:p>
    <w:p w:rsidR="001022ED" w:rsidRPr="00E86083" w:rsidRDefault="009F1B86" w:rsidP="001C3C6E">
      <w:pPr>
        <w:spacing w:line="276" w:lineRule="auto"/>
        <w:rPr>
          <w:rFonts w:ascii="Playfair Display" w:eastAsia="Times New Roman" w:hAnsi="Playfair Display" w:cs="EB Garamond"/>
          <w:color w:val="404040" w:themeColor="text1" w:themeTint="BF"/>
          <w:sz w:val="20"/>
          <w:szCs w:val="20"/>
          <w:lang w:eastAsia="es-PE"/>
        </w:rPr>
      </w:pPr>
      <w:r w:rsidRPr="00E86083">
        <w:rPr>
          <w:rFonts w:ascii="Playfair Display" w:eastAsia="Times New Roman" w:hAnsi="Playfair Display" w:cs="EB Garamond"/>
          <w:color w:val="404040" w:themeColor="text1" w:themeTint="BF"/>
          <w:sz w:val="20"/>
          <w:szCs w:val="20"/>
          <w:lang w:eastAsia="es-PE"/>
        </w:rPr>
        <w:br w:type="page"/>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lastRenderedPageBreak/>
        <w:t>8.    ¿Se convirtió en el primer rey de las 10 tribus que se separaron?</w:t>
      </w:r>
    </w:p>
    <w:p w:rsidR="009F1B86" w:rsidRPr="00E86083" w:rsidRDefault="009F1B86"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0"/>
          <w:szCs w:val="20"/>
          <w:lang w:eastAsia="es-PE"/>
        </w:rPr>
      </w:pPr>
      <w:r w:rsidRPr="00E86083">
        <w:rPr>
          <w:rFonts w:ascii="Playfair Display" w:eastAsia="Times New Roman" w:hAnsi="Playfair Display" w:cs="EB Garamond"/>
          <w:color w:val="404040" w:themeColor="text1" w:themeTint="BF"/>
          <w:sz w:val="20"/>
          <w:szCs w:val="20"/>
          <w:lang w:eastAsia="es-PE"/>
        </w:rPr>
        <w:t>Respuesta. Jeroboam.</w:t>
      </w:r>
    </w:p>
    <w:p w:rsidR="009F1B86" w:rsidRPr="00E86083" w:rsidRDefault="009F1B86" w:rsidP="001C3C6E">
      <w:pPr>
        <w:shd w:val="clear" w:color="auto" w:fill="FFFFFF"/>
        <w:spacing w:after="360" w:line="276" w:lineRule="auto"/>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Roboam no es buen rey. Es más cruel con la gente de lo que había sido su padre Salomón. Jeroboán y otros hombres importantes van a ver a Roboam y le piden que sea mejor con la gente. Pero él no escucha. Hasta se hace más cruel que antes. Por eso la gente pone a gobernar como rey sobre 10 tribus a Jeroboán, pero las dos tribus de Benjamín y Judá siguen teniendo a Roboam como rey.</w:t>
      </w:r>
      <w:r w:rsidR="00FF6330" w:rsidRPr="00E86083">
        <w:rPr>
          <w:rFonts w:ascii="Playfair Display" w:eastAsia="Times New Roman" w:hAnsi="Playfair Display" w:cs="EB Garamond"/>
          <w:color w:val="404040" w:themeColor="text1" w:themeTint="BF"/>
          <w:sz w:val="24"/>
          <w:szCs w:val="24"/>
          <w:lang w:eastAsia="es-PE"/>
        </w:rPr>
        <w:t xml:space="preserve"> </w:t>
      </w:r>
      <w:r w:rsidRPr="00E86083">
        <w:rPr>
          <w:rFonts w:ascii="Playfair Display" w:eastAsia="Times New Roman" w:hAnsi="Playfair Display" w:cs="EB Garamond"/>
          <w:color w:val="404040" w:themeColor="text1" w:themeTint="BF"/>
          <w:sz w:val="24"/>
          <w:szCs w:val="24"/>
          <w:lang w:eastAsia="es-PE"/>
        </w:rPr>
        <w:t xml:space="preserve">Jeroboán no quiere que su pueblo vaya a Jerusalén a adorar en el templo de Jehová. Por eso hace dos becerros de oro y hace que la gente del reino de 10 tribus los adore. Pronto el país se llena de delito y violencia. </w:t>
      </w:r>
      <w:r w:rsidR="00EE2901" w:rsidRPr="00E86083">
        <w:rPr>
          <w:rFonts w:ascii="Playfair Display" w:eastAsia="Times New Roman" w:hAnsi="Playfair Display" w:cs="EB Garamond"/>
          <w:color w:val="404040" w:themeColor="text1" w:themeTint="BF"/>
          <w:sz w:val="20"/>
          <w:szCs w:val="24"/>
          <w:lang w:eastAsia="es-PE"/>
        </w:rPr>
        <w:t>Primera de Reyes.cap12</w:t>
      </w:r>
    </w:p>
    <w:p w:rsidR="00CD0BAF" w:rsidRPr="00E86083" w:rsidRDefault="00CD0BAF" w:rsidP="001C3C6E">
      <w:pPr>
        <w:shd w:val="clear" w:color="auto" w:fill="FFFFFF"/>
        <w:spacing w:after="360" w:line="276" w:lineRule="auto"/>
        <w:ind w:firstLine="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9.    ¿Rescató a David de su necio marido Nabal?</w:t>
      </w:r>
    </w:p>
    <w:p w:rsidR="009F1B86" w:rsidRPr="00E86083" w:rsidRDefault="009F1B86"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0"/>
          <w:szCs w:val="20"/>
          <w:lang w:eastAsia="es-PE"/>
        </w:rPr>
        <w:t>Respuesta. Abigail.</w:t>
      </w:r>
      <w:r w:rsidR="00FF6330" w:rsidRPr="00E86083">
        <w:rPr>
          <w:rFonts w:ascii="Playfair Display" w:eastAsia="Times New Roman" w:hAnsi="Playfair Display" w:cs="EB Garamond"/>
          <w:color w:val="404040" w:themeColor="text1" w:themeTint="BF"/>
          <w:sz w:val="20"/>
          <w:szCs w:val="20"/>
          <w:lang w:eastAsia="es-PE"/>
        </w:rPr>
        <w:t xml:space="preserve">   Referencia. Primera de Samuel cap. 25.</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10.   ¿Fue reprendido por Pablo por negarse a comer con los gentiles?</w:t>
      </w:r>
    </w:p>
    <w:p w:rsidR="00FF6330" w:rsidRPr="00E86083" w:rsidRDefault="00FF6330"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0"/>
          <w:szCs w:val="20"/>
          <w:lang w:eastAsia="es-PE"/>
        </w:rPr>
        <w:t xml:space="preserve">Respuesta. </w:t>
      </w:r>
      <w:proofErr w:type="spellStart"/>
      <w:r w:rsidRPr="00E86083">
        <w:rPr>
          <w:rFonts w:ascii="Playfair Display" w:eastAsia="Times New Roman" w:hAnsi="Playfair Display" w:cs="EB Garamond"/>
          <w:color w:val="404040" w:themeColor="text1" w:themeTint="BF"/>
          <w:sz w:val="20"/>
          <w:szCs w:val="20"/>
          <w:lang w:eastAsia="es-PE"/>
        </w:rPr>
        <w:t>Aposotol</w:t>
      </w:r>
      <w:proofErr w:type="spellEnd"/>
      <w:r w:rsidRPr="00E86083">
        <w:rPr>
          <w:rFonts w:ascii="Playfair Display" w:eastAsia="Times New Roman" w:hAnsi="Playfair Display" w:cs="EB Garamond"/>
          <w:color w:val="404040" w:themeColor="text1" w:themeTint="BF"/>
          <w:sz w:val="20"/>
          <w:szCs w:val="20"/>
          <w:lang w:eastAsia="es-PE"/>
        </w:rPr>
        <w:t xml:space="preserve"> Pedro.</w:t>
      </w:r>
    </w:p>
    <w:p w:rsidR="00FF6330" w:rsidRPr="00E86083" w:rsidRDefault="00FF6330"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Gálatas 2:11-21 Reina-Valera 1960 (RVR1960)</w:t>
      </w:r>
    </w:p>
    <w:p w:rsidR="00FF6330" w:rsidRPr="00E86083" w:rsidRDefault="00FF6330"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Pablo reprende a Pedro en Antioquía</w:t>
      </w:r>
    </w:p>
    <w:p w:rsidR="00FF6330" w:rsidRPr="00E86083" w:rsidRDefault="00FF6330" w:rsidP="001C3C6E">
      <w:pPr>
        <w:shd w:val="clear" w:color="auto" w:fill="FFFFFF"/>
        <w:spacing w:after="360" w:line="276" w:lineRule="auto"/>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bCs/>
          <w:color w:val="404040" w:themeColor="text1" w:themeTint="BF"/>
          <w:sz w:val="24"/>
          <w:szCs w:val="24"/>
          <w:vertAlign w:val="superscript"/>
          <w:lang w:eastAsia="es-PE"/>
        </w:rPr>
        <w:t>11 </w:t>
      </w:r>
      <w:r w:rsidRPr="00E86083">
        <w:rPr>
          <w:rFonts w:ascii="Playfair Display" w:eastAsia="Times New Roman" w:hAnsi="Playfair Display" w:cs="EB Garamond"/>
          <w:color w:val="404040" w:themeColor="text1" w:themeTint="BF"/>
          <w:sz w:val="24"/>
          <w:szCs w:val="24"/>
          <w:lang w:eastAsia="es-PE"/>
        </w:rPr>
        <w:t xml:space="preserve">Pero cuando Pedro vino a Antioquía, le resistí cara a cara, porque era de condenar. </w:t>
      </w:r>
      <w:r w:rsidRPr="00E86083">
        <w:rPr>
          <w:rFonts w:ascii="Playfair Display" w:eastAsia="Times New Roman" w:hAnsi="Playfair Display" w:cs="EB Garamond"/>
          <w:bCs/>
          <w:color w:val="404040" w:themeColor="text1" w:themeTint="BF"/>
          <w:sz w:val="24"/>
          <w:szCs w:val="24"/>
          <w:vertAlign w:val="superscript"/>
          <w:lang w:eastAsia="es-PE"/>
        </w:rPr>
        <w:t>12 </w:t>
      </w:r>
      <w:r w:rsidRPr="00E86083">
        <w:rPr>
          <w:rFonts w:ascii="Playfair Display" w:eastAsia="Times New Roman" w:hAnsi="Playfair Display" w:cs="EB Garamond"/>
          <w:color w:val="404040" w:themeColor="text1" w:themeTint="BF"/>
          <w:sz w:val="24"/>
          <w:szCs w:val="24"/>
          <w:lang w:eastAsia="es-PE"/>
        </w:rPr>
        <w:t>Pues antes que viniesen algunos de parte de Jacobo, comía con los gentiles; pero después que vinieron, se retraía y se apartaba, porque tenía miedo de los de la circuncisión.</w:t>
      </w:r>
      <w:r w:rsidRPr="00E86083">
        <w:rPr>
          <w:rFonts w:ascii="Playfair Display" w:eastAsia="Times New Roman" w:hAnsi="Playfair Display" w:cs="EB Garamond"/>
          <w:bCs/>
          <w:color w:val="404040" w:themeColor="text1" w:themeTint="BF"/>
          <w:sz w:val="24"/>
          <w:szCs w:val="24"/>
          <w:vertAlign w:val="superscript"/>
          <w:lang w:eastAsia="es-PE"/>
        </w:rPr>
        <w:t>13 </w:t>
      </w:r>
      <w:r w:rsidRPr="00E86083">
        <w:rPr>
          <w:rFonts w:ascii="Playfair Display" w:eastAsia="Times New Roman" w:hAnsi="Playfair Display" w:cs="EB Garamond"/>
          <w:color w:val="404040" w:themeColor="text1" w:themeTint="BF"/>
          <w:sz w:val="24"/>
          <w:szCs w:val="24"/>
          <w:lang w:eastAsia="es-PE"/>
        </w:rPr>
        <w:t xml:space="preserve">Y en su simulación participaban también los otros judíos, de tal manera que aun Bernabé fue también arrastrado por la hipocresía de ellos. </w:t>
      </w:r>
      <w:r w:rsidRPr="00E86083">
        <w:rPr>
          <w:rFonts w:ascii="Playfair Display" w:eastAsia="Times New Roman" w:hAnsi="Playfair Display" w:cs="EB Garamond"/>
          <w:bCs/>
          <w:color w:val="404040" w:themeColor="text1" w:themeTint="BF"/>
          <w:sz w:val="24"/>
          <w:szCs w:val="24"/>
          <w:vertAlign w:val="superscript"/>
          <w:lang w:eastAsia="es-PE"/>
        </w:rPr>
        <w:t>14 </w:t>
      </w:r>
      <w:r w:rsidRPr="00E86083">
        <w:rPr>
          <w:rFonts w:ascii="Playfair Display" w:eastAsia="Times New Roman" w:hAnsi="Playfair Display" w:cs="EB Garamond"/>
          <w:color w:val="404040" w:themeColor="text1" w:themeTint="BF"/>
          <w:sz w:val="24"/>
          <w:szCs w:val="24"/>
          <w:lang w:eastAsia="es-PE"/>
        </w:rPr>
        <w:t xml:space="preserve">Pero cuando vi que no andaban rectamente conforme a la verdad del evangelio, dije a Pedro delante de todos: Si tú, siendo judío, vives como los gentiles y no como judío, ¿por qué obligas a los gentiles a judaizar? </w:t>
      </w:r>
      <w:r w:rsidRPr="00E86083">
        <w:rPr>
          <w:rFonts w:ascii="Playfair Display" w:eastAsia="Times New Roman" w:hAnsi="Playfair Display" w:cs="EB Garamond"/>
          <w:bCs/>
          <w:color w:val="404040" w:themeColor="text1" w:themeTint="BF"/>
          <w:sz w:val="24"/>
          <w:szCs w:val="24"/>
          <w:vertAlign w:val="superscript"/>
          <w:lang w:eastAsia="es-PE"/>
        </w:rPr>
        <w:t>15 </w:t>
      </w:r>
      <w:r w:rsidRPr="00E86083">
        <w:rPr>
          <w:rFonts w:ascii="Playfair Display" w:eastAsia="Times New Roman" w:hAnsi="Playfair Display" w:cs="EB Garamond"/>
          <w:color w:val="404040" w:themeColor="text1" w:themeTint="BF"/>
          <w:sz w:val="24"/>
          <w:szCs w:val="24"/>
          <w:lang w:eastAsia="es-PE"/>
        </w:rPr>
        <w:t xml:space="preserve">Nosotros, judíos de nacimiento, y no pecadores de entre los gentiles, </w:t>
      </w:r>
      <w:r w:rsidRPr="00E86083">
        <w:rPr>
          <w:rFonts w:ascii="Playfair Display" w:eastAsia="Times New Roman" w:hAnsi="Playfair Display" w:cs="EB Garamond"/>
          <w:bCs/>
          <w:color w:val="404040" w:themeColor="text1" w:themeTint="BF"/>
          <w:sz w:val="24"/>
          <w:szCs w:val="24"/>
          <w:vertAlign w:val="superscript"/>
          <w:lang w:eastAsia="es-PE"/>
        </w:rPr>
        <w:t>16 </w:t>
      </w:r>
      <w:r w:rsidRPr="00E86083">
        <w:rPr>
          <w:rFonts w:ascii="Playfair Display" w:eastAsia="Times New Roman" w:hAnsi="Playfair Display" w:cs="EB Garamond"/>
          <w:color w:val="404040" w:themeColor="text1" w:themeTint="BF"/>
          <w:sz w:val="24"/>
          <w:szCs w:val="24"/>
          <w:lang w:eastAsia="es-PE"/>
        </w:rPr>
        <w:t xml:space="preserve">sabiendo que el hombre no es justificado por las obras de la ley, sino por la fe de Jesucristo, nosotros también hemos creído en Jesucristo, para ser justificados </w:t>
      </w:r>
      <w:r w:rsidRPr="00E86083">
        <w:rPr>
          <w:rFonts w:ascii="Playfair Display" w:eastAsia="Times New Roman" w:hAnsi="Playfair Display" w:cs="EB Garamond"/>
          <w:color w:val="404040" w:themeColor="text1" w:themeTint="BF"/>
          <w:sz w:val="24"/>
          <w:szCs w:val="24"/>
          <w:lang w:eastAsia="es-PE"/>
        </w:rPr>
        <w:lastRenderedPageBreak/>
        <w:t xml:space="preserve">por la fe de Cristo y no por las obras de la ley, por cuanto por las obras de la ley nadie será justificado. </w:t>
      </w:r>
      <w:r w:rsidRPr="00E86083">
        <w:rPr>
          <w:rFonts w:ascii="Playfair Display" w:eastAsia="Times New Roman" w:hAnsi="Playfair Display" w:cs="EB Garamond"/>
          <w:bCs/>
          <w:color w:val="404040" w:themeColor="text1" w:themeTint="BF"/>
          <w:sz w:val="24"/>
          <w:szCs w:val="24"/>
          <w:vertAlign w:val="superscript"/>
          <w:lang w:eastAsia="es-PE"/>
        </w:rPr>
        <w:t>17 </w:t>
      </w:r>
      <w:r w:rsidRPr="00E86083">
        <w:rPr>
          <w:rFonts w:ascii="Playfair Display" w:eastAsia="Times New Roman" w:hAnsi="Playfair Display" w:cs="EB Garamond"/>
          <w:color w:val="404040" w:themeColor="text1" w:themeTint="BF"/>
          <w:sz w:val="24"/>
          <w:szCs w:val="24"/>
          <w:lang w:eastAsia="es-PE"/>
        </w:rPr>
        <w:t xml:space="preserve">Y si buscando ser justificados en Cristo, también nosotros somos hallados pecadores, ¿es por eso Cristo ministro de pecado? En ninguna manera. </w:t>
      </w:r>
      <w:r w:rsidRPr="00E86083">
        <w:rPr>
          <w:rFonts w:ascii="Playfair Display" w:eastAsia="Times New Roman" w:hAnsi="Playfair Display" w:cs="EB Garamond"/>
          <w:bCs/>
          <w:color w:val="404040" w:themeColor="text1" w:themeTint="BF"/>
          <w:sz w:val="24"/>
          <w:szCs w:val="24"/>
          <w:vertAlign w:val="superscript"/>
          <w:lang w:eastAsia="es-PE"/>
        </w:rPr>
        <w:t>18 </w:t>
      </w:r>
      <w:r w:rsidRPr="00E86083">
        <w:rPr>
          <w:rFonts w:ascii="Playfair Display" w:eastAsia="Times New Roman" w:hAnsi="Playfair Display" w:cs="EB Garamond"/>
          <w:color w:val="404040" w:themeColor="text1" w:themeTint="BF"/>
          <w:sz w:val="24"/>
          <w:szCs w:val="24"/>
          <w:lang w:eastAsia="es-PE"/>
        </w:rPr>
        <w:t xml:space="preserve">Porque si </w:t>
      </w:r>
      <w:bookmarkStart w:id="0" w:name="_GoBack"/>
      <w:bookmarkEnd w:id="0"/>
      <w:r w:rsidRPr="00E86083">
        <w:rPr>
          <w:rFonts w:ascii="Playfair Display" w:eastAsia="Times New Roman" w:hAnsi="Playfair Display" w:cs="EB Garamond"/>
          <w:color w:val="404040" w:themeColor="text1" w:themeTint="BF"/>
          <w:sz w:val="24"/>
          <w:szCs w:val="24"/>
          <w:lang w:eastAsia="es-PE"/>
        </w:rPr>
        <w:t>las cosas que destruí, las mismas vuelvo a edificar, transgresor me hago.</w:t>
      </w:r>
      <w:r w:rsidRPr="00E86083">
        <w:rPr>
          <w:rFonts w:ascii="Playfair Display" w:eastAsia="Times New Roman" w:hAnsi="Playfair Display" w:cs="EB Garamond"/>
          <w:bCs/>
          <w:color w:val="404040" w:themeColor="text1" w:themeTint="BF"/>
          <w:sz w:val="24"/>
          <w:szCs w:val="24"/>
          <w:vertAlign w:val="superscript"/>
          <w:lang w:eastAsia="es-PE"/>
        </w:rPr>
        <w:t>19 </w:t>
      </w:r>
      <w:r w:rsidRPr="00E86083">
        <w:rPr>
          <w:rFonts w:ascii="Playfair Display" w:eastAsia="Times New Roman" w:hAnsi="Playfair Display" w:cs="EB Garamond"/>
          <w:color w:val="404040" w:themeColor="text1" w:themeTint="BF"/>
          <w:sz w:val="24"/>
          <w:szCs w:val="24"/>
          <w:lang w:eastAsia="es-PE"/>
        </w:rPr>
        <w:t>Porque yo por la ley soy muerto para la ley, a fin de vivir para Dios.</w:t>
      </w:r>
      <w:r w:rsidRPr="00E86083">
        <w:rPr>
          <w:rFonts w:ascii="Playfair Display" w:eastAsia="Times New Roman" w:hAnsi="Playfair Display" w:cs="EB Garamond"/>
          <w:bCs/>
          <w:color w:val="404040" w:themeColor="text1" w:themeTint="BF"/>
          <w:sz w:val="24"/>
          <w:szCs w:val="24"/>
          <w:vertAlign w:val="superscript"/>
          <w:lang w:eastAsia="es-PE"/>
        </w:rPr>
        <w:t>20 </w:t>
      </w:r>
      <w:r w:rsidRPr="00E86083">
        <w:rPr>
          <w:rFonts w:ascii="Playfair Display" w:eastAsia="Times New Roman" w:hAnsi="Playfair Display" w:cs="EB Garamond"/>
          <w:color w:val="404040" w:themeColor="text1" w:themeTint="BF"/>
          <w:sz w:val="24"/>
          <w:szCs w:val="24"/>
          <w:lang w:eastAsia="es-PE"/>
        </w:rPr>
        <w:t>Con Cristo estoy juntamente crucificado, y ya no vivo yo, mas vive Cristo en mí; y lo que ahora vivo en la carne, lo vivo en la fe del Hijo de Dios, el cual me amó y se entregó a sí mismo por mí.</w:t>
      </w:r>
      <w:r w:rsidRPr="00E86083">
        <w:rPr>
          <w:rFonts w:ascii="Playfair Display" w:eastAsia="Times New Roman" w:hAnsi="Playfair Display" w:cs="EB Garamond"/>
          <w:bCs/>
          <w:color w:val="404040" w:themeColor="text1" w:themeTint="BF"/>
          <w:sz w:val="24"/>
          <w:szCs w:val="24"/>
          <w:vertAlign w:val="superscript"/>
          <w:lang w:eastAsia="es-PE"/>
        </w:rPr>
        <w:t>21 </w:t>
      </w:r>
      <w:r w:rsidRPr="00E86083">
        <w:rPr>
          <w:rFonts w:ascii="Playfair Display" w:eastAsia="Times New Roman" w:hAnsi="Playfair Display" w:cs="EB Garamond"/>
          <w:color w:val="404040" w:themeColor="text1" w:themeTint="BF"/>
          <w:sz w:val="24"/>
          <w:szCs w:val="24"/>
          <w:lang w:eastAsia="es-PE"/>
        </w:rPr>
        <w:t>No desecho la gracia de Dios; pues si por la ley fuese la justicia, entonces por demás murió Cristo.</w:t>
      </w:r>
    </w:p>
    <w:p w:rsidR="00CD0BAF" w:rsidRPr="00E86083" w:rsidRDefault="00CD0BAF" w:rsidP="001C3C6E">
      <w:pPr>
        <w:shd w:val="clear" w:color="auto" w:fill="FFFFFF"/>
        <w:spacing w:after="390" w:line="276" w:lineRule="auto"/>
        <w:jc w:val="both"/>
        <w:outlineLvl w:val="2"/>
        <w:rPr>
          <w:rFonts w:ascii="Playfair Display" w:eastAsia="Times New Roman" w:hAnsi="Playfair Display" w:cs="EB Garamond"/>
          <w:bCs/>
          <w:color w:val="404040" w:themeColor="text1" w:themeTint="BF"/>
          <w:sz w:val="24"/>
          <w:szCs w:val="24"/>
          <w:lang w:eastAsia="es-PE"/>
        </w:rPr>
      </w:pPr>
      <w:r w:rsidRPr="00E86083">
        <w:rPr>
          <w:rFonts w:ascii="Playfair Display" w:eastAsia="Times New Roman" w:hAnsi="Playfair Display" w:cs="EB Garamond"/>
          <w:bCs/>
          <w:color w:val="404040" w:themeColor="text1" w:themeTint="BF"/>
          <w:sz w:val="24"/>
          <w:szCs w:val="24"/>
          <w:lang w:eastAsia="es-PE"/>
        </w:rPr>
        <w:t>B.    ¿Dónde tomaron lugar, geográficamente, los siguientes eventos?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11.    ¿Dios dio a Moisés los Diez Mandamientos?</w:t>
      </w:r>
    </w:p>
    <w:p w:rsidR="00FF6330" w:rsidRPr="00E86083" w:rsidRDefault="0074157E"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0"/>
          <w:szCs w:val="20"/>
          <w:lang w:eastAsia="es-PE"/>
        </w:rPr>
        <w:t xml:space="preserve">Respuesta. Monte Sinaí. </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12.    ¿Un orfebre causó un alboroto?</w:t>
      </w:r>
    </w:p>
    <w:p w:rsidR="0074157E" w:rsidRPr="00E86083" w:rsidRDefault="0074157E"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0"/>
          <w:szCs w:val="20"/>
          <w:lang w:eastAsia="es-PE"/>
        </w:rPr>
        <w:t>Respuesta. Éfeso.     Referencia. Hechos. Cap. 19:23-41.</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13.    ¿Elías tuvo un enfrentamiento con los profetas de Baal?</w:t>
      </w:r>
    </w:p>
    <w:p w:rsidR="0074157E" w:rsidRPr="00E86083" w:rsidRDefault="0074157E"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0"/>
          <w:szCs w:val="20"/>
          <w:lang w:eastAsia="es-PE"/>
        </w:rPr>
        <w:t>Respuesta. Monte Carmelo.</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14.    ¿Los creyentes fueron llamados “cristianos” por primera vez?</w:t>
      </w:r>
    </w:p>
    <w:p w:rsidR="0074157E" w:rsidRPr="00E86083" w:rsidRDefault="0074157E"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0"/>
          <w:szCs w:val="20"/>
          <w:lang w:eastAsia="es-PE"/>
        </w:rPr>
        <w:t>Respuesta. Antioquia.    Referencia. Hechos. Cap. 11:26.</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15.    ¿El río en el cual Jesús fue bautizado?</w:t>
      </w:r>
    </w:p>
    <w:p w:rsidR="0074157E" w:rsidRPr="00E86083" w:rsidRDefault="0074157E"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0"/>
          <w:szCs w:val="20"/>
          <w:lang w:eastAsia="es-PE"/>
        </w:rPr>
        <w:t xml:space="preserve">Respuesta. Rio Jordán. </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16.    ¿Las paredes de la ciudad colapsaron después de que los israelitas marcharon alrededor de ellas?</w:t>
      </w:r>
    </w:p>
    <w:p w:rsidR="0074157E" w:rsidRPr="00E86083" w:rsidRDefault="0074157E"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0"/>
          <w:szCs w:val="20"/>
          <w:lang w:eastAsia="es-PE"/>
        </w:rPr>
        <w:t>Respuesta. Jericó.    Referencia</w:t>
      </w:r>
      <w:r w:rsidR="001D66B7" w:rsidRPr="00E86083">
        <w:rPr>
          <w:rFonts w:ascii="Playfair Display" w:eastAsia="Times New Roman" w:hAnsi="Playfair Display" w:cs="EB Garamond"/>
          <w:color w:val="404040" w:themeColor="text1" w:themeTint="BF"/>
          <w:sz w:val="20"/>
          <w:szCs w:val="20"/>
          <w:lang w:eastAsia="es-PE"/>
        </w:rPr>
        <w:t>.</w:t>
      </w:r>
      <w:r w:rsidRPr="00E86083">
        <w:rPr>
          <w:rFonts w:ascii="Playfair Display" w:eastAsia="Times New Roman" w:hAnsi="Playfair Display" w:cs="EB Garamond"/>
          <w:color w:val="404040" w:themeColor="text1" w:themeTint="BF"/>
          <w:sz w:val="20"/>
          <w:szCs w:val="20"/>
          <w:lang w:eastAsia="es-PE"/>
        </w:rPr>
        <w:t xml:space="preserve"> Josué. Cap. 5: 13-15.</w:t>
      </w:r>
    </w:p>
    <w:p w:rsidR="00CD0BAF" w:rsidRPr="00E86083" w:rsidRDefault="00CD0BAF" w:rsidP="001C3C6E">
      <w:pPr>
        <w:shd w:val="clear" w:color="auto" w:fill="FFFFFF"/>
        <w:spacing w:after="360" w:line="276" w:lineRule="auto"/>
        <w:ind w:firstLine="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lastRenderedPageBreak/>
        <w:t>17.    ¿Jesús caminó sobre el agua?</w:t>
      </w:r>
    </w:p>
    <w:p w:rsidR="0074157E" w:rsidRPr="00E86083" w:rsidRDefault="0074157E" w:rsidP="001C3C6E">
      <w:pPr>
        <w:shd w:val="clear" w:color="auto" w:fill="FFFFFF"/>
        <w:spacing w:after="360" w:line="276" w:lineRule="auto"/>
        <w:ind w:firstLine="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0"/>
          <w:szCs w:val="20"/>
          <w:lang w:eastAsia="es-PE"/>
        </w:rPr>
        <w:t>Respuesta. Mar de Galilea.     Referencia.</w:t>
      </w:r>
      <w:r w:rsidR="001D66B7" w:rsidRPr="00E86083">
        <w:rPr>
          <w:rFonts w:ascii="Playfair Display" w:eastAsia="Times New Roman" w:hAnsi="Playfair Display" w:cs="EB Garamond"/>
          <w:color w:val="404040" w:themeColor="text1" w:themeTint="BF"/>
          <w:sz w:val="20"/>
          <w:szCs w:val="20"/>
          <w:lang w:eastAsia="es-PE"/>
        </w:rPr>
        <w:t xml:space="preserve"> Mateo. Cap. 14:22-33</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18.    ¿El lugar al cual se suponía que Jonás estaba yendo cuando huyó a Tarsis?</w:t>
      </w:r>
    </w:p>
    <w:p w:rsidR="001D66B7" w:rsidRPr="00E86083" w:rsidRDefault="001D66B7"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0"/>
          <w:szCs w:val="20"/>
          <w:lang w:eastAsia="es-PE"/>
        </w:rPr>
        <w:t>Respuesta. Ciudad de Nínive.   Referencia. Jonás. Cap.1.</w:t>
      </w:r>
    </w:p>
    <w:p w:rsidR="00CD0BAF" w:rsidRPr="00E86083" w:rsidRDefault="00CD0BAF" w:rsidP="001C3C6E">
      <w:pPr>
        <w:shd w:val="clear" w:color="auto" w:fill="FFFFFF"/>
        <w:spacing w:after="360" w:line="276" w:lineRule="auto"/>
        <w:ind w:firstLine="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19.    ¿El lugar al cual Pablo se dirigía cuando fue cegado en el camino?</w:t>
      </w:r>
    </w:p>
    <w:p w:rsidR="001D66B7" w:rsidRPr="00E86083" w:rsidRDefault="001D66B7" w:rsidP="001C3C6E">
      <w:pPr>
        <w:shd w:val="clear" w:color="auto" w:fill="FFFFFF"/>
        <w:spacing w:after="360" w:line="276" w:lineRule="auto"/>
        <w:ind w:firstLine="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0"/>
          <w:szCs w:val="20"/>
          <w:lang w:eastAsia="es-PE"/>
        </w:rPr>
        <w:t>Respuesta. Ciudad de Damasco.      Referencia. Hechos. Cap.9</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20.    ¿El río en el cual estaba Ezequiel con los exiliados cuando recibió una visión de Dios?</w:t>
      </w:r>
    </w:p>
    <w:p w:rsidR="001D66B7" w:rsidRPr="00E86083" w:rsidRDefault="001D66B7"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0"/>
          <w:szCs w:val="20"/>
          <w:lang w:eastAsia="es-PE"/>
        </w:rPr>
        <w:t>Respuesta. Rio Quebar.    Referencia. Ezequiel 1:1</w:t>
      </w:r>
    </w:p>
    <w:p w:rsidR="00CD0BAF" w:rsidRPr="00E86083" w:rsidRDefault="00CD0BAF" w:rsidP="001C3C6E">
      <w:pPr>
        <w:shd w:val="clear" w:color="auto" w:fill="FFFFFF"/>
        <w:spacing w:after="390" w:line="276" w:lineRule="auto"/>
        <w:jc w:val="both"/>
        <w:outlineLvl w:val="2"/>
        <w:rPr>
          <w:rFonts w:ascii="Playfair Display" w:eastAsia="Times New Roman" w:hAnsi="Playfair Display" w:cs="EB Garamond"/>
          <w:bCs/>
          <w:color w:val="404040" w:themeColor="text1" w:themeTint="BF"/>
          <w:sz w:val="24"/>
          <w:szCs w:val="24"/>
          <w:lang w:eastAsia="es-PE"/>
        </w:rPr>
      </w:pPr>
      <w:r w:rsidRPr="00E86083">
        <w:rPr>
          <w:rFonts w:ascii="Playfair Display" w:eastAsia="Times New Roman" w:hAnsi="Playfair Display" w:cs="EB Garamond"/>
          <w:bCs/>
          <w:color w:val="404040" w:themeColor="text1" w:themeTint="BF"/>
          <w:sz w:val="24"/>
          <w:szCs w:val="24"/>
          <w:lang w:eastAsia="es-PE"/>
        </w:rPr>
        <w:t>C.     ¿En qué libro de la Biblia encuentra lo siguiente?</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21.    ¿Pedro visita a Cornelio, donde se entera de que Dios acepta judíos y gentiles?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22.    ¿Pablo le pide a un esclavo fugitivo ser recibido nuevamente?</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23.    ¿Israel adora a un becerro de oro hecho por Aarón?</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24.    ¿La historia de José y sus hermanos?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25.    ¿Doce hombres a exploran la tierra de Canaán, pero solo dos confían en que Dios se las entregará?</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26.    ¿El juicio de Dios sobre Israel es representado por un profeta como una horda de langostas?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27.    ¿Una descripción de la armadura de Dios?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lastRenderedPageBreak/>
        <w:t>28.    ¿Las palabras “Dios mío, Dios mío, ¿por qué me has abandonado?” en el Antiguo Testamento?</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29.    ¿Un profeta se casa con una prostituta?</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30.    ¿Los magos visitan al niño Jesús?</w:t>
      </w:r>
    </w:p>
    <w:p w:rsidR="00CD0BAF" w:rsidRPr="00E86083" w:rsidRDefault="00CD0BAF" w:rsidP="001C3C6E">
      <w:pPr>
        <w:shd w:val="clear" w:color="auto" w:fill="FFFFFF"/>
        <w:spacing w:after="390" w:line="276" w:lineRule="auto"/>
        <w:jc w:val="both"/>
        <w:outlineLvl w:val="2"/>
        <w:rPr>
          <w:rFonts w:ascii="Playfair Display" w:eastAsia="Times New Roman" w:hAnsi="Playfair Display" w:cs="EB Garamond"/>
          <w:bCs/>
          <w:color w:val="404040" w:themeColor="text1" w:themeTint="BF"/>
          <w:sz w:val="24"/>
          <w:szCs w:val="24"/>
          <w:lang w:eastAsia="es-PE"/>
        </w:rPr>
      </w:pPr>
      <w:r w:rsidRPr="00E86083">
        <w:rPr>
          <w:rFonts w:ascii="Playfair Display" w:eastAsia="Times New Roman" w:hAnsi="Playfair Display" w:cs="EB Garamond"/>
          <w:bCs/>
          <w:color w:val="404040" w:themeColor="text1" w:themeTint="BF"/>
          <w:sz w:val="24"/>
          <w:szCs w:val="24"/>
          <w:lang w:eastAsia="es-PE"/>
        </w:rPr>
        <w:t>D.    ¿En qué libro y capítulo(s) se encuentra lo siguiente?</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31.    ¿Dios habla por primera vez los Diez Mandamientos?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32.    ¿El llamado de Abram?</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33.    ¿El Sermón del Monte?</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34.    ¿La Gran Comisión?</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35.    ¿La venida del Espíritu Santo sobre los discípulos en el viento, fuego, y lenguas?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36.    ¿Al igual que Adán era la cabeza de la vieja humanidad, Cristo es la cabeza de la nueva: “Porque así como por la desobediencia de un hombre los muchos fueron constituidos pecadores, así también por la obediencia de uno, los muchos serán constituidos justos”?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37.    ¿“Pero estos tres permanecen: la fe, la esperanza y el amor. Pero el mayor de ellos es el amor”?</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38.    ¿Un líder religioso oye, “A menos que un hombre nazca de nuevo no puede entrar en el reino de los cielos”?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39.     ¿Satanás atado por mil años?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40.    ¿Los tres hebreos salvados del horno de fuego?</w:t>
      </w:r>
    </w:p>
    <w:p w:rsidR="00CD0BAF" w:rsidRPr="00E86083" w:rsidRDefault="00CD0BAF" w:rsidP="001C3C6E">
      <w:pPr>
        <w:shd w:val="clear" w:color="auto" w:fill="FFFFFF"/>
        <w:spacing w:after="390" w:line="276" w:lineRule="auto"/>
        <w:jc w:val="both"/>
        <w:outlineLvl w:val="2"/>
        <w:rPr>
          <w:rFonts w:ascii="Playfair Display" w:eastAsia="Times New Roman" w:hAnsi="Playfair Display" w:cs="EB Garamond"/>
          <w:bCs/>
          <w:color w:val="404040" w:themeColor="text1" w:themeTint="BF"/>
          <w:sz w:val="24"/>
          <w:szCs w:val="24"/>
          <w:lang w:eastAsia="es-PE"/>
        </w:rPr>
      </w:pPr>
      <w:r w:rsidRPr="00E86083">
        <w:rPr>
          <w:rFonts w:ascii="Playfair Display" w:eastAsia="Times New Roman" w:hAnsi="Playfair Display" w:cs="EB Garamond"/>
          <w:bCs/>
          <w:color w:val="404040" w:themeColor="text1" w:themeTint="BF"/>
          <w:sz w:val="24"/>
          <w:szCs w:val="24"/>
          <w:lang w:eastAsia="es-PE"/>
        </w:rPr>
        <w:t>E.     Dé el tema principal o evento de los siguientes capítulos de la Biblia:</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lastRenderedPageBreak/>
        <w:t>41.   Génesis 3</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42    Isaías 53</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43    Romanos 4</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44    Salmo 119</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45    Hebreos 11</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46    Hechos 15</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47    Juan 17</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48    Apocalipsis 21-22</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49    Lucas 15</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50    Éxodo 3</w:t>
      </w:r>
    </w:p>
    <w:p w:rsidR="00CD0BAF" w:rsidRPr="00E86083" w:rsidRDefault="00CD0BAF" w:rsidP="001C3C6E">
      <w:pPr>
        <w:shd w:val="clear" w:color="auto" w:fill="FFFFFF"/>
        <w:spacing w:after="390" w:line="276" w:lineRule="auto"/>
        <w:jc w:val="both"/>
        <w:outlineLvl w:val="2"/>
        <w:rPr>
          <w:rFonts w:ascii="Playfair Display" w:eastAsia="Times New Roman" w:hAnsi="Playfair Display" w:cs="EB Garamond"/>
          <w:bCs/>
          <w:color w:val="404040" w:themeColor="text1" w:themeTint="BF"/>
          <w:sz w:val="24"/>
          <w:szCs w:val="24"/>
          <w:lang w:eastAsia="es-PE"/>
        </w:rPr>
      </w:pPr>
      <w:r w:rsidRPr="00E86083">
        <w:rPr>
          <w:rFonts w:ascii="Playfair Display" w:eastAsia="Times New Roman" w:hAnsi="Playfair Display" w:cs="EB Garamond"/>
          <w:bCs/>
          <w:color w:val="404040" w:themeColor="text1" w:themeTint="BF"/>
          <w:sz w:val="24"/>
          <w:szCs w:val="24"/>
          <w:lang w:eastAsia="es-PE"/>
        </w:rPr>
        <w:t>F.     ¿Quién dijo lo siguiente?</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51.    Si perezco, que perezca.</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52.   ¿Qué es la verdad?</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53.    ¿Tendré placer después de haber envejecido, siendo también viejo mi señor?… ¿Concebiré en verdad siendo yo tan vieja?</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54.    Jerusalén, Jerusalén … ¡Cuántas veces quise juntar a tus hijos, como la gallina junta a sus pollitos debajo de sus alas, y no quisiste!</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55.    Ordena que en tu reino estos dos hijos míos se sienten uno a tu derecha y el otro a tu izquierda.</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lastRenderedPageBreak/>
        <w:t>56.    Aquí están el fuego y la leña, pero ¿dónde está el cordero para el holocausto?</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57.    Es necesario que Él crezca, y que yo disminuya.</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58.    ¿Acaso soy un perro, que vienes contra mí con palos?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59.    Yo sé que mi Redentor vive, y al final se levantará sobre el polvo.</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60.    Da, pues, a tu siervo un corazón con entendimiento para juzgar a tu pueblo y para discernir entre el bien y el mal.</w:t>
      </w:r>
    </w:p>
    <w:p w:rsidR="00CD0BAF" w:rsidRPr="00E86083" w:rsidRDefault="00CD0BAF" w:rsidP="001C3C6E">
      <w:pPr>
        <w:shd w:val="clear" w:color="auto" w:fill="FFFFFF"/>
        <w:spacing w:after="390" w:line="276" w:lineRule="auto"/>
        <w:jc w:val="both"/>
        <w:outlineLvl w:val="2"/>
        <w:rPr>
          <w:rFonts w:ascii="Playfair Display" w:eastAsia="Times New Roman" w:hAnsi="Playfair Display" w:cs="EB Garamond"/>
          <w:bCs/>
          <w:color w:val="404040" w:themeColor="text1" w:themeTint="BF"/>
          <w:sz w:val="24"/>
          <w:szCs w:val="24"/>
          <w:lang w:eastAsia="es-PE"/>
        </w:rPr>
      </w:pPr>
      <w:r w:rsidRPr="00E86083">
        <w:rPr>
          <w:rFonts w:ascii="Playfair Display" w:eastAsia="Times New Roman" w:hAnsi="Playfair Display" w:cs="EB Garamond"/>
          <w:bCs/>
          <w:color w:val="404040" w:themeColor="text1" w:themeTint="BF"/>
          <w:sz w:val="24"/>
          <w:szCs w:val="24"/>
          <w:lang w:eastAsia="es-PE"/>
        </w:rPr>
        <w:t xml:space="preserve">G.     Si se encuentra con el siguiente error, ¿a </w:t>
      </w:r>
      <w:r w:rsidR="00EE2901" w:rsidRPr="00E86083">
        <w:rPr>
          <w:rFonts w:ascii="Playfair Display" w:eastAsia="Times New Roman" w:hAnsi="Playfair Display" w:cs="EB Garamond"/>
          <w:bCs/>
          <w:color w:val="404040" w:themeColor="text1" w:themeTint="BF"/>
          <w:sz w:val="24"/>
          <w:szCs w:val="24"/>
          <w:lang w:eastAsia="es-PE"/>
        </w:rPr>
        <w:t>qué</w:t>
      </w:r>
      <w:r w:rsidRPr="00E86083">
        <w:rPr>
          <w:rFonts w:ascii="Playfair Display" w:eastAsia="Times New Roman" w:hAnsi="Playfair Display" w:cs="EB Garamond"/>
          <w:bCs/>
          <w:color w:val="404040" w:themeColor="text1" w:themeTint="BF"/>
          <w:sz w:val="24"/>
          <w:szCs w:val="24"/>
          <w:lang w:eastAsia="es-PE"/>
        </w:rPr>
        <w:t xml:space="preserve"> libro acudiría por ayuda? Elija el libro que mejor aborda el error. Use cada uno de los libros que aparecen sólo una vez: Génesis, Job, Cantar de los Cantares, Amós, Juan, 1 Corintios, Gálatas, 1 Timoteo, Santiago, Apocalipsis.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61.    “Siempre y cuando usted crea lo correcto, no importa cómo vive su vida”.</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62.    “Estoy seguro de que no tengo ningún don espiritual. Solo las personas especiales lo tienen”.</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63.     “Somos salvos por Jesús, pero también tenemos que hacer nuestra parte obedeciendo a la ley del Antiguo Testamento”.</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64.    “Si está enfermo, debe tener pecado en su vida. Las buenas personas no sufren”.</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65.    “Dios no se preocupa por los pobres y oprimidos. Ese es el evangelio social”.</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66.    “Yo sé que Dios promete bendecirme, pero no puedo confiar en Él realmente a través de las cosas difíciles en la vida, como el hambre, la esterilidad, y el encarcelamiento”.</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lastRenderedPageBreak/>
        <w:t>67.    “Al final, no hará ninguna diferencia a quién seguimos o lo que hicimos con nuestras vidas. Jesús va a tratar a todos igual cuando regrese”.</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68.    “No hay nada especial acerca de Jesús. No es más que un camino entre muchos, sólo otro profeta o un buen maestro de moral”.</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69.    “La mejor manera de escoger a sus ancianos es mirando que tan exitosos son en el mundo de los negocios. Luego, considere el número de títulos que tienen. Después de eso, la popularidad es lo que más importa. Por último, si todavía no puede decidir, vaya por el buen aspecto”.</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70.    “La Biblia no dice nada acerca de la intimidad entre un hombre y una mujer. Eso es demasiado carnal para que Dios se preocupe.”</w:t>
      </w:r>
    </w:p>
    <w:p w:rsidR="00CD0BAF" w:rsidRPr="00E86083" w:rsidRDefault="00CD0BAF" w:rsidP="001C3C6E">
      <w:pPr>
        <w:shd w:val="clear" w:color="auto" w:fill="FFFFFF"/>
        <w:spacing w:after="390" w:line="276" w:lineRule="auto"/>
        <w:jc w:val="both"/>
        <w:outlineLvl w:val="2"/>
        <w:rPr>
          <w:rFonts w:ascii="Playfair Display" w:eastAsia="Times New Roman" w:hAnsi="Playfair Display" w:cs="EB Garamond"/>
          <w:bCs/>
          <w:color w:val="404040" w:themeColor="text1" w:themeTint="BF"/>
          <w:sz w:val="24"/>
          <w:szCs w:val="24"/>
          <w:lang w:eastAsia="es-PE"/>
        </w:rPr>
      </w:pPr>
      <w:r w:rsidRPr="00E86083">
        <w:rPr>
          <w:rFonts w:ascii="Playfair Display" w:eastAsia="Times New Roman" w:hAnsi="Playfair Display" w:cs="EB Garamond"/>
          <w:bCs/>
          <w:color w:val="404040" w:themeColor="text1" w:themeTint="BF"/>
          <w:sz w:val="24"/>
          <w:szCs w:val="24"/>
          <w:lang w:eastAsia="es-PE"/>
        </w:rPr>
        <w:t>H.    Ordene los siguientes eventos en orden cronológico.</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(Preguntas 71 – 80).</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a. La entrega de la Ley</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b. La muerte expiatoria de Cristo</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c. Malaquías profetiza</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d. La promesa a Abraham</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e. La creación y caída</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f. El Pentecostés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g. El exilio en Babilonia</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h. David es rey sobre Israel</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i. Pablo naufraga</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lastRenderedPageBreak/>
        <w:t>j. Los jueces gobiernan sobre Israel</w:t>
      </w:r>
    </w:p>
    <w:p w:rsidR="00CD0BAF" w:rsidRPr="00E86083" w:rsidRDefault="00CD0BAF" w:rsidP="001C3C6E">
      <w:pPr>
        <w:shd w:val="clear" w:color="auto" w:fill="FFFFFF"/>
        <w:spacing w:after="390" w:line="276" w:lineRule="auto"/>
        <w:jc w:val="both"/>
        <w:outlineLvl w:val="2"/>
        <w:rPr>
          <w:rFonts w:ascii="Playfair Display" w:eastAsia="Times New Roman" w:hAnsi="Playfair Display" w:cs="EB Garamond"/>
          <w:bCs/>
          <w:color w:val="404040" w:themeColor="text1" w:themeTint="BF"/>
          <w:sz w:val="24"/>
          <w:szCs w:val="24"/>
          <w:lang w:eastAsia="es-PE"/>
        </w:rPr>
      </w:pPr>
      <w:r w:rsidRPr="00E86083">
        <w:rPr>
          <w:rFonts w:ascii="Playfair Display" w:eastAsia="Times New Roman" w:hAnsi="Playfair Display" w:cs="EB Garamond"/>
          <w:bCs/>
          <w:color w:val="404040" w:themeColor="text1" w:themeTint="BF"/>
          <w:sz w:val="24"/>
          <w:szCs w:val="24"/>
          <w:lang w:eastAsia="es-PE"/>
        </w:rPr>
        <w:t>I.    Una el versículo con la doctrina que mejor lo apoye. Cada doctrina de la lista será utilizada sólo una vez: la providencia, la expiación, la elección, la justificación, la inmutabilidad, la santificación, la inspiración, la deidad de Cristo, l</w:t>
      </w:r>
      <w:r w:rsidR="00EE2901" w:rsidRPr="00E86083">
        <w:rPr>
          <w:rFonts w:ascii="Playfair Display" w:eastAsia="Times New Roman" w:hAnsi="Playfair Display" w:cs="EB Garamond"/>
          <w:bCs/>
          <w:color w:val="404040" w:themeColor="text1" w:themeTint="BF"/>
          <w:sz w:val="24"/>
          <w:szCs w:val="24"/>
          <w:lang w:eastAsia="es-PE"/>
        </w:rPr>
        <w:t>a Trinidad, el pecado del hombre</w:t>
      </w:r>
      <w:r w:rsidRPr="00E86083">
        <w:rPr>
          <w:rFonts w:ascii="Playfair Display" w:eastAsia="Times New Roman" w:hAnsi="Playfair Display" w:cs="EB Garamond"/>
          <w:bCs/>
          <w:color w:val="404040" w:themeColor="text1" w:themeTint="BF"/>
          <w:sz w:val="24"/>
          <w:szCs w:val="24"/>
          <w:lang w:eastAsia="es-PE"/>
        </w:rPr>
        <w:t>.</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81.     “Sino que así como Aquél que los llamó es Santo, así también sean ustedes santos en toda su manera de vivir”. </w:t>
      </w:r>
      <w:hyperlink r:id="rId7" w:tgtFrame="_blank" w:history="1">
        <w:r w:rsidRPr="00E86083">
          <w:rPr>
            <w:rFonts w:ascii="Playfair Display" w:eastAsia="Times New Roman" w:hAnsi="Playfair Display" w:cs="EB Garamond"/>
            <w:color w:val="404040" w:themeColor="text1" w:themeTint="BF"/>
            <w:sz w:val="24"/>
            <w:szCs w:val="24"/>
            <w:u w:val="single"/>
            <w:lang w:eastAsia="es-PE"/>
          </w:rPr>
          <w:t>1 Pedro 1:15</w:t>
        </w:r>
      </w:hyperlink>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82.    “Pero Dios demuestra su amor para con nosotros, en que siendo aún pecadores, Cristo murió por nosotros”. </w:t>
      </w:r>
      <w:hyperlink r:id="rId8" w:tgtFrame="_blank" w:history="1">
        <w:r w:rsidRPr="00E86083">
          <w:rPr>
            <w:rFonts w:ascii="Playfair Display" w:eastAsia="Times New Roman" w:hAnsi="Playfair Display" w:cs="EB Garamond"/>
            <w:color w:val="404040" w:themeColor="text1" w:themeTint="BF"/>
            <w:sz w:val="24"/>
            <w:szCs w:val="24"/>
            <w:u w:val="single"/>
            <w:lang w:eastAsia="es-PE"/>
          </w:rPr>
          <w:t>Romanos 5:8</w:t>
        </w:r>
      </w:hyperlink>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83.    “Ustedes pensaron hacerme mal, pero Dios lo cambió en bien”. </w:t>
      </w:r>
      <w:hyperlink r:id="rId9" w:tgtFrame="_blank" w:history="1">
        <w:r w:rsidRPr="00E86083">
          <w:rPr>
            <w:rFonts w:ascii="Playfair Display" w:eastAsia="Times New Roman" w:hAnsi="Playfair Display" w:cs="EB Garamond"/>
            <w:color w:val="404040" w:themeColor="text1" w:themeTint="BF"/>
            <w:sz w:val="24"/>
            <w:szCs w:val="24"/>
            <w:u w:val="single"/>
            <w:lang w:eastAsia="es-PE"/>
          </w:rPr>
          <w:t>Génesis 50:20</w:t>
        </w:r>
      </w:hyperlink>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84.    “Porque Dios nos escogió en Cristo antes de la fundación del mundo”. </w:t>
      </w:r>
      <w:hyperlink r:id="rId10" w:tgtFrame="_blank" w:history="1">
        <w:r w:rsidRPr="00E86083">
          <w:rPr>
            <w:rFonts w:ascii="Playfair Display" w:eastAsia="Times New Roman" w:hAnsi="Playfair Display" w:cs="EB Garamond"/>
            <w:color w:val="404040" w:themeColor="text1" w:themeTint="BF"/>
            <w:sz w:val="24"/>
            <w:szCs w:val="24"/>
            <w:u w:val="single"/>
            <w:lang w:eastAsia="es-PE"/>
          </w:rPr>
          <w:t>Efesios 1:4</w:t>
        </w:r>
      </w:hyperlink>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85.    “Porque Yo, el Señor, no cambio”. </w:t>
      </w:r>
      <w:hyperlink r:id="rId11" w:tgtFrame="_blank" w:history="1">
        <w:r w:rsidRPr="00E86083">
          <w:rPr>
            <w:rFonts w:ascii="Playfair Display" w:eastAsia="Times New Roman" w:hAnsi="Playfair Display" w:cs="EB Garamond"/>
            <w:color w:val="404040" w:themeColor="text1" w:themeTint="BF"/>
            <w:sz w:val="24"/>
            <w:szCs w:val="24"/>
            <w:u w:val="single"/>
            <w:lang w:eastAsia="es-PE"/>
          </w:rPr>
          <w:t>Malaquías 3:6</w:t>
        </w:r>
      </w:hyperlink>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86.    “Bienaventurado el hombre cuyo pecado el Señor no tomara en cuenta”. </w:t>
      </w:r>
      <w:hyperlink r:id="rId12" w:tgtFrame="_blank" w:history="1">
        <w:r w:rsidRPr="00E86083">
          <w:rPr>
            <w:rFonts w:ascii="Playfair Display" w:eastAsia="Times New Roman" w:hAnsi="Playfair Display" w:cs="EB Garamond"/>
            <w:color w:val="404040" w:themeColor="text1" w:themeTint="BF"/>
            <w:sz w:val="24"/>
            <w:szCs w:val="24"/>
            <w:u w:val="single"/>
            <w:lang w:eastAsia="es-PE"/>
          </w:rPr>
          <w:t>Romanos 4:8</w:t>
        </w:r>
      </w:hyperlink>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87.    “En el principio ya existía el Verbo, y el Verbo estaba con Dios, y el Verbo era Dios”. </w:t>
      </w:r>
      <w:hyperlink r:id="rId13" w:tgtFrame="_blank" w:history="1">
        <w:r w:rsidRPr="00E86083">
          <w:rPr>
            <w:rFonts w:ascii="Playfair Display" w:eastAsia="Times New Roman" w:hAnsi="Playfair Display" w:cs="EB Garamond"/>
            <w:color w:val="404040" w:themeColor="text1" w:themeTint="BF"/>
            <w:sz w:val="24"/>
            <w:szCs w:val="24"/>
            <w:u w:val="single"/>
            <w:lang w:eastAsia="es-PE"/>
          </w:rPr>
          <w:t>Juan 1:1</w:t>
        </w:r>
      </w:hyperlink>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88.    “Vayan, pues, y hagan discípulos de todas las naciones, bautizándolos en el nombre del Padre y del Hijo y del Espíritu Santo”. </w:t>
      </w:r>
      <w:hyperlink r:id="rId14" w:tgtFrame="_blank" w:history="1">
        <w:r w:rsidRPr="00E86083">
          <w:rPr>
            <w:rFonts w:ascii="Playfair Display" w:eastAsia="Times New Roman" w:hAnsi="Playfair Display" w:cs="EB Garamond"/>
            <w:color w:val="404040" w:themeColor="text1" w:themeTint="BF"/>
            <w:sz w:val="24"/>
            <w:szCs w:val="24"/>
            <w:u w:val="single"/>
            <w:lang w:eastAsia="es-PE"/>
          </w:rPr>
          <w:t>Mateo 28:19</w:t>
        </w:r>
      </w:hyperlink>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89.    “…pues ninguna profecía fue dada jamás por un acto de voluntad humana, sino que hombres inspirados por el Espíritu Santo hablaron de parte de Dios”. </w:t>
      </w:r>
      <w:hyperlink r:id="rId15" w:tgtFrame="_blank" w:history="1">
        <w:r w:rsidRPr="00E86083">
          <w:rPr>
            <w:rFonts w:ascii="Playfair Display" w:eastAsia="Times New Roman" w:hAnsi="Playfair Display" w:cs="EB Garamond"/>
            <w:color w:val="404040" w:themeColor="text1" w:themeTint="BF"/>
            <w:sz w:val="24"/>
            <w:szCs w:val="24"/>
            <w:u w:val="single"/>
            <w:lang w:eastAsia="es-PE"/>
          </w:rPr>
          <w:t>2 Pedro 1:21</w:t>
        </w:r>
      </w:hyperlink>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90.    “No hay justo, ni aun uno; no hay quien entienda, no hay quien busque a Dios”. </w:t>
      </w:r>
      <w:hyperlink r:id="rId16" w:tgtFrame="_blank" w:history="1">
        <w:r w:rsidRPr="00E86083">
          <w:rPr>
            <w:rFonts w:ascii="Playfair Display" w:eastAsia="Times New Roman" w:hAnsi="Playfair Display" w:cs="EB Garamond"/>
            <w:color w:val="404040" w:themeColor="text1" w:themeTint="BF"/>
            <w:sz w:val="24"/>
            <w:szCs w:val="24"/>
            <w:u w:val="single"/>
            <w:lang w:eastAsia="es-PE"/>
          </w:rPr>
          <w:t>Romanos 3:10-11</w:t>
        </w:r>
      </w:hyperlink>
    </w:p>
    <w:p w:rsidR="00CD0BAF" w:rsidRPr="00E86083" w:rsidRDefault="00CD0BAF" w:rsidP="001C3C6E">
      <w:pPr>
        <w:shd w:val="clear" w:color="auto" w:fill="FFFFFF"/>
        <w:spacing w:after="390" w:line="276" w:lineRule="auto"/>
        <w:jc w:val="both"/>
        <w:outlineLvl w:val="2"/>
        <w:rPr>
          <w:rFonts w:ascii="Playfair Display" w:eastAsia="Times New Roman" w:hAnsi="Playfair Display" w:cs="EB Garamond"/>
          <w:bCs/>
          <w:color w:val="404040" w:themeColor="text1" w:themeTint="BF"/>
          <w:sz w:val="24"/>
          <w:szCs w:val="24"/>
          <w:lang w:eastAsia="es-PE"/>
        </w:rPr>
      </w:pPr>
      <w:r w:rsidRPr="00E86083">
        <w:rPr>
          <w:rFonts w:ascii="Playfair Display" w:eastAsia="Times New Roman" w:hAnsi="Playfair Display" w:cs="EB Garamond"/>
          <w:bCs/>
          <w:color w:val="404040" w:themeColor="text1" w:themeTint="BF"/>
          <w:sz w:val="24"/>
          <w:szCs w:val="24"/>
          <w:lang w:eastAsia="es-PE"/>
        </w:rPr>
        <w:lastRenderedPageBreak/>
        <w:t>J.    ¿En qué libro del Antiguo Testamento se encuentran las siguientes profecías mesiánicas? Los libros pueden ser utilizados más de una vez.</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91.   El Mesías nacería en Belén.</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92.   Aplastaría la cabeza de la serpiente.</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93.   Él vendría montado en un pollino, hijo de asna.</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94.   Nacido de una virgen.</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95.   Vino a dar buenas nuevas a los pobres, a vendar a los quebrantados de corazón, proclamar libertad a los cautivos, liberar a los prisioneros de la oscuridad, proclamar el año de la gracia del Señor y dar consuelo a todos los afligidos.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96.   Sería por siempre un sacerdote según el orden de Melquisedec.</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97.   Sería como un sol de justicia que se levanta con la salud en sus alas.</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98.   “Se repartieron entre sí mis vestidos y echaron suertes sobre mi ropa”.</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EB Garamond"/>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99.   Enterrado con los ricos fue en su muerte.</w:t>
      </w:r>
    </w:p>
    <w:p w:rsidR="00CD0BAF" w:rsidRPr="00E86083" w:rsidRDefault="00CD0BAF" w:rsidP="001C3C6E">
      <w:pPr>
        <w:shd w:val="clear" w:color="auto" w:fill="FFFFFF"/>
        <w:spacing w:after="360" w:line="276" w:lineRule="auto"/>
        <w:ind w:left="352"/>
        <w:jc w:val="both"/>
        <w:rPr>
          <w:rFonts w:ascii="Playfair Display" w:eastAsia="Times New Roman" w:hAnsi="Playfair Display" w:cs="Times New Roman"/>
          <w:color w:val="404040" w:themeColor="text1" w:themeTint="BF"/>
          <w:sz w:val="24"/>
          <w:szCs w:val="24"/>
          <w:lang w:eastAsia="es-PE"/>
        </w:rPr>
      </w:pPr>
      <w:r w:rsidRPr="00E86083">
        <w:rPr>
          <w:rFonts w:ascii="Playfair Display" w:eastAsia="Times New Roman" w:hAnsi="Playfair Display" w:cs="EB Garamond"/>
          <w:color w:val="404040" w:themeColor="text1" w:themeTint="BF"/>
          <w:sz w:val="24"/>
          <w:szCs w:val="24"/>
          <w:lang w:eastAsia="es-PE"/>
        </w:rPr>
        <w:t>100.  Al igual que un cachorro de león de la tribu de Judá.</w:t>
      </w:r>
    </w:p>
    <w:p w:rsidR="00072B07" w:rsidRPr="00E86083" w:rsidRDefault="00072B07" w:rsidP="001C3C6E">
      <w:pPr>
        <w:spacing w:line="276" w:lineRule="auto"/>
        <w:jc w:val="both"/>
        <w:rPr>
          <w:rFonts w:ascii="Playfair Display" w:hAnsi="Playfair Display"/>
          <w:color w:val="404040" w:themeColor="text1" w:themeTint="BF"/>
          <w:sz w:val="24"/>
          <w:szCs w:val="24"/>
        </w:rPr>
      </w:pPr>
    </w:p>
    <w:sectPr w:rsidR="00072B07" w:rsidRPr="00E86083" w:rsidSect="00E86083">
      <w:headerReference w:type="default" r:id="rId17"/>
      <w:footerReference w:type="default" r:id="rId18"/>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24AC" w:rsidRDefault="006424AC" w:rsidP="001D66B7">
      <w:pPr>
        <w:spacing w:after="0" w:line="240" w:lineRule="auto"/>
      </w:pPr>
      <w:r>
        <w:separator/>
      </w:r>
    </w:p>
  </w:endnote>
  <w:endnote w:type="continuationSeparator" w:id="0">
    <w:p w:rsidR="006424AC" w:rsidRDefault="006424AC" w:rsidP="001D6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fair Display">
    <w:panose1 w:val="00000000000000000000"/>
    <w:charset w:val="00"/>
    <w:family w:val="auto"/>
    <w:pitch w:val="variable"/>
    <w:sig w:usb0="A00002FF" w:usb1="4000207A" w:usb2="00000000" w:usb3="00000000" w:csb0="00000097" w:csb1="00000000"/>
  </w:font>
  <w:font w:name="Arial">
    <w:panose1 w:val="020B0604020202020204"/>
    <w:charset w:val="00"/>
    <w:family w:val="swiss"/>
    <w:pitch w:val="variable"/>
    <w:sig w:usb0="E0002EFF" w:usb1="C000785B" w:usb2="00000009" w:usb3="00000000" w:csb0="000001FF" w:csb1="00000000"/>
  </w:font>
  <w:font w:name="Libre Caslon Text">
    <w:panose1 w:val="00000500000000000000"/>
    <w:charset w:val="00"/>
    <w:family w:val="auto"/>
    <w:pitch w:val="variable"/>
    <w:sig w:usb0="00000007" w:usb1="00000001" w:usb2="00000000" w:usb3="00000000" w:csb0="00000093" w:csb1="00000000"/>
  </w:font>
  <w:font w:name="EB Garamond">
    <w:altName w:val="Cambria Math"/>
    <w:charset w:val="00"/>
    <w:family w:val="auto"/>
    <w:pitch w:val="variable"/>
    <w:sig w:usb0="00000001" w:usb1="5201E4FB" w:usb2="00000028" w:usb3="00000000" w:csb0="0000019F" w:csb1="00000000"/>
  </w:font>
  <w:font w:name="Josefin Slab">
    <w:panose1 w:val="02000000000000000000"/>
    <w:charset w:val="00"/>
    <w:family w:val="auto"/>
    <w:pitch w:val="variable"/>
    <w:sig w:usb0="A0000027" w:usb1="00000000" w:usb2="00000000" w:usb3="00000000" w:csb0="0000011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66B7" w:rsidRPr="001D66B7" w:rsidRDefault="001D66B7" w:rsidP="001D66B7">
    <w:pPr>
      <w:pStyle w:val="Piedepgina"/>
      <w:jc w:val="right"/>
      <w:rPr>
        <w:rFonts w:ascii="Josefin Slab" w:hAnsi="Josefin Slab"/>
      </w:rPr>
    </w:pPr>
    <w:r w:rsidRPr="00316F99">
      <w:rPr>
        <w:rFonts w:ascii="Josefin Slab" w:hAnsi="Josefin Slab"/>
        <w:color w:val="D0CECE" w:themeColor="background2" w:themeShade="E6"/>
        <w:sz w:val="20"/>
      </w:rPr>
      <w:t>Hno. Fabian Ruiz Carmona.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24AC" w:rsidRDefault="006424AC" w:rsidP="001D66B7">
      <w:pPr>
        <w:spacing w:after="0" w:line="240" w:lineRule="auto"/>
      </w:pPr>
      <w:r>
        <w:separator/>
      </w:r>
    </w:p>
  </w:footnote>
  <w:footnote w:type="continuationSeparator" w:id="0">
    <w:p w:rsidR="006424AC" w:rsidRDefault="006424AC" w:rsidP="001D66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66B7" w:rsidRPr="001D66B7" w:rsidRDefault="001D66B7" w:rsidP="001D66B7">
    <w:pPr>
      <w:pStyle w:val="Encabezado"/>
      <w:jc w:val="right"/>
      <w:rPr>
        <w:rFonts w:ascii="Josefin Slab" w:hAnsi="Josefin Slab"/>
      </w:rPr>
    </w:pPr>
    <w:r w:rsidRPr="00316F99">
      <w:rPr>
        <w:rFonts w:ascii="Josefin Slab" w:hAnsi="Josefin Slab"/>
        <w:color w:val="D0CECE" w:themeColor="background2" w:themeShade="E6"/>
      </w:rPr>
      <w:t>Conociendo a Dios por medio de su Palabra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BAF"/>
    <w:rsid w:val="00072B07"/>
    <w:rsid w:val="001022ED"/>
    <w:rsid w:val="001C3C6E"/>
    <w:rsid w:val="001D66B7"/>
    <w:rsid w:val="00316F99"/>
    <w:rsid w:val="006424AC"/>
    <w:rsid w:val="0074157E"/>
    <w:rsid w:val="009F1B86"/>
    <w:rsid w:val="00CD0BAF"/>
    <w:rsid w:val="00D079F0"/>
    <w:rsid w:val="00E86083"/>
    <w:rsid w:val="00EE2901"/>
    <w:rsid w:val="00FF633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DCC403-80DC-4846-9A72-9CADC84C0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D66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66B7"/>
  </w:style>
  <w:style w:type="paragraph" w:styleId="Piedepgina">
    <w:name w:val="footer"/>
    <w:basedOn w:val="Normal"/>
    <w:link w:val="PiedepginaCar"/>
    <w:uiPriority w:val="99"/>
    <w:unhideWhenUsed/>
    <w:rsid w:val="001D66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66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971202">
      <w:bodyDiv w:val="1"/>
      <w:marLeft w:val="0"/>
      <w:marRight w:val="0"/>
      <w:marTop w:val="0"/>
      <w:marBottom w:val="0"/>
      <w:divBdr>
        <w:top w:val="none" w:sz="0" w:space="0" w:color="auto"/>
        <w:left w:val="none" w:sz="0" w:space="0" w:color="auto"/>
        <w:bottom w:val="none" w:sz="0" w:space="0" w:color="auto"/>
        <w:right w:val="none" w:sz="0" w:space="0" w:color="auto"/>
      </w:divBdr>
    </w:div>
    <w:div w:id="356547749">
      <w:bodyDiv w:val="1"/>
      <w:marLeft w:val="0"/>
      <w:marRight w:val="0"/>
      <w:marTop w:val="0"/>
      <w:marBottom w:val="0"/>
      <w:divBdr>
        <w:top w:val="none" w:sz="0" w:space="0" w:color="auto"/>
        <w:left w:val="none" w:sz="0" w:space="0" w:color="auto"/>
        <w:bottom w:val="none" w:sz="0" w:space="0" w:color="auto"/>
        <w:right w:val="none" w:sz="0" w:space="0" w:color="auto"/>
      </w:divBdr>
    </w:div>
    <w:div w:id="1911187332">
      <w:bodyDiv w:val="1"/>
      <w:marLeft w:val="0"/>
      <w:marRight w:val="0"/>
      <w:marTop w:val="0"/>
      <w:marBottom w:val="0"/>
      <w:divBdr>
        <w:top w:val="none" w:sz="0" w:space="0" w:color="auto"/>
        <w:left w:val="none" w:sz="0" w:space="0" w:color="auto"/>
        <w:bottom w:val="none" w:sz="0" w:space="0" w:color="auto"/>
        <w:right w:val="none" w:sz="0" w:space="0" w:color="auto"/>
      </w:divBdr>
      <w:divsChild>
        <w:div w:id="731080332">
          <w:marLeft w:val="0"/>
          <w:marRight w:val="0"/>
          <w:marTop w:val="0"/>
          <w:marBottom w:val="0"/>
          <w:divBdr>
            <w:top w:val="none" w:sz="0" w:space="0" w:color="auto"/>
            <w:left w:val="none" w:sz="0" w:space="0" w:color="auto"/>
            <w:bottom w:val="none" w:sz="0" w:space="0" w:color="auto"/>
            <w:right w:val="none" w:sz="0" w:space="0" w:color="auto"/>
          </w:divBdr>
          <w:divsChild>
            <w:div w:id="1707481064">
              <w:marLeft w:val="-368"/>
              <w:marRight w:val="-368"/>
              <w:marTop w:val="0"/>
              <w:marBottom w:val="0"/>
              <w:divBdr>
                <w:top w:val="none" w:sz="0" w:space="0" w:color="auto"/>
                <w:left w:val="none" w:sz="0" w:space="0" w:color="auto"/>
                <w:bottom w:val="none" w:sz="0" w:space="0" w:color="auto"/>
                <w:right w:val="none" w:sz="0" w:space="0" w:color="auto"/>
              </w:divBdr>
              <w:divsChild>
                <w:div w:id="1598098898">
                  <w:marLeft w:val="0"/>
                  <w:marRight w:val="0"/>
                  <w:marTop w:val="0"/>
                  <w:marBottom w:val="0"/>
                  <w:divBdr>
                    <w:top w:val="none" w:sz="0" w:space="0" w:color="auto"/>
                    <w:left w:val="none" w:sz="0" w:space="0" w:color="auto"/>
                    <w:bottom w:val="none" w:sz="0" w:space="0" w:color="auto"/>
                    <w:right w:val="none" w:sz="0" w:space="0" w:color="auto"/>
                  </w:divBdr>
                  <w:divsChild>
                    <w:div w:id="139151975">
                      <w:marLeft w:val="0"/>
                      <w:marRight w:val="0"/>
                      <w:marTop w:val="0"/>
                      <w:marBottom w:val="0"/>
                      <w:divBdr>
                        <w:top w:val="none" w:sz="0" w:space="0" w:color="auto"/>
                        <w:left w:val="none" w:sz="0" w:space="0" w:color="auto"/>
                        <w:bottom w:val="none" w:sz="0" w:space="0" w:color="auto"/>
                        <w:right w:val="none" w:sz="0" w:space="0" w:color="auto"/>
                      </w:divBdr>
                      <w:divsChild>
                        <w:div w:id="674380297">
                          <w:marLeft w:val="0"/>
                          <w:marRight w:val="0"/>
                          <w:marTop w:val="585"/>
                          <w:marBottom w:val="263"/>
                          <w:divBdr>
                            <w:top w:val="none" w:sz="0" w:space="0" w:color="auto"/>
                            <w:left w:val="none" w:sz="0" w:space="0" w:color="auto"/>
                            <w:bottom w:val="none" w:sz="0" w:space="0" w:color="auto"/>
                            <w:right w:val="none" w:sz="0" w:space="0" w:color="auto"/>
                          </w:divBdr>
                        </w:div>
                        <w:div w:id="197764441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551455818">
                  <w:marLeft w:val="0"/>
                  <w:marRight w:val="0"/>
                  <w:marTop w:val="0"/>
                  <w:marBottom w:val="0"/>
                  <w:divBdr>
                    <w:top w:val="none" w:sz="0" w:space="0" w:color="auto"/>
                    <w:left w:val="none" w:sz="0" w:space="0" w:color="auto"/>
                    <w:bottom w:val="none" w:sz="0" w:space="0" w:color="auto"/>
                    <w:right w:val="none" w:sz="0" w:space="0" w:color="auto"/>
                  </w:divBdr>
                  <w:divsChild>
                    <w:div w:id="1082877628">
                      <w:marLeft w:val="0"/>
                      <w:marRight w:val="0"/>
                      <w:marTop w:val="0"/>
                      <w:marBottom w:val="0"/>
                      <w:divBdr>
                        <w:top w:val="none" w:sz="0" w:space="0" w:color="auto"/>
                        <w:left w:val="none" w:sz="0" w:space="0" w:color="auto"/>
                        <w:bottom w:val="none" w:sz="0" w:space="0" w:color="auto"/>
                        <w:right w:val="none" w:sz="0" w:space="0" w:color="auto"/>
                      </w:divBdr>
                      <w:divsChild>
                        <w:div w:id="813183062">
                          <w:marLeft w:val="0"/>
                          <w:marRight w:val="0"/>
                          <w:marTop w:val="0"/>
                          <w:marBottom w:val="0"/>
                          <w:divBdr>
                            <w:top w:val="none" w:sz="0" w:space="0" w:color="auto"/>
                            <w:left w:val="none" w:sz="0" w:space="0" w:color="auto"/>
                            <w:bottom w:val="single" w:sz="6" w:space="14" w:color="D8D8D8"/>
                            <w:right w:val="none" w:sz="0" w:space="0" w:color="auto"/>
                          </w:divBdr>
                        </w:div>
                        <w:div w:id="2068333416">
                          <w:marLeft w:val="0"/>
                          <w:marRight w:val="0"/>
                          <w:marTop w:val="0"/>
                          <w:marBottom w:val="0"/>
                          <w:divBdr>
                            <w:top w:val="none" w:sz="0" w:space="0" w:color="auto"/>
                            <w:left w:val="none" w:sz="0" w:space="0" w:color="auto"/>
                            <w:bottom w:val="single" w:sz="6" w:space="14" w:color="D8D8D8"/>
                            <w:right w:val="none" w:sz="0" w:space="0" w:color="auto"/>
                          </w:divBdr>
                        </w:div>
                        <w:div w:id="86276287">
                          <w:marLeft w:val="0"/>
                          <w:marRight w:val="0"/>
                          <w:marTop w:val="0"/>
                          <w:marBottom w:val="0"/>
                          <w:divBdr>
                            <w:top w:val="none" w:sz="0" w:space="0" w:color="auto"/>
                            <w:left w:val="none" w:sz="0" w:space="0" w:color="auto"/>
                            <w:bottom w:val="single" w:sz="6" w:space="14" w:color="D8D8D8"/>
                            <w:right w:val="none" w:sz="0" w:space="0" w:color="auto"/>
                          </w:divBdr>
                        </w:div>
                        <w:div w:id="1409573774">
                          <w:marLeft w:val="0"/>
                          <w:marRight w:val="0"/>
                          <w:marTop w:val="0"/>
                          <w:marBottom w:val="0"/>
                          <w:divBdr>
                            <w:top w:val="none" w:sz="0" w:space="0" w:color="auto"/>
                            <w:left w:val="none" w:sz="0" w:space="0" w:color="auto"/>
                            <w:bottom w:val="single" w:sz="6" w:space="14" w:color="D8D8D8"/>
                            <w:right w:val="none" w:sz="0" w:space="0" w:color="auto"/>
                          </w:divBdr>
                        </w:div>
                        <w:div w:id="158368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082528">
          <w:marLeft w:val="0"/>
          <w:marRight w:val="0"/>
          <w:marTop w:val="0"/>
          <w:marBottom w:val="0"/>
          <w:divBdr>
            <w:top w:val="none" w:sz="0" w:space="0" w:color="auto"/>
            <w:left w:val="none" w:sz="0" w:space="0" w:color="auto"/>
            <w:bottom w:val="none" w:sz="0" w:space="0" w:color="auto"/>
            <w:right w:val="none" w:sz="0" w:space="0" w:color="auto"/>
          </w:divBdr>
          <w:divsChild>
            <w:div w:id="1113209631">
              <w:marLeft w:val="-368"/>
              <w:marRight w:val="-368"/>
              <w:marTop w:val="0"/>
              <w:marBottom w:val="0"/>
              <w:divBdr>
                <w:top w:val="none" w:sz="0" w:space="0" w:color="auto"/>
                <w:left w:val="none" w:sz="0" w:space="0" w:color="auto"/>
                <w:bottom w:val="none" w:sz="0" w:space="0" w:color="auto"/>
                <w:right w:val="none" w:sz="0" w:space="0" w:color="auto"/>
              </w:divBdr>
              <w:divsChild>
                <w:div w:id="2027946122">
                  <w:marLeft w:val="0"/>
                  <w:marRight w:val="0"/>
                  <w:marTop w:val="0"/>
                  <w:marBottom w:val="0"/>
                  <w:divBdr>
                    <w:top w:val="none" w:sz="0" w:space="0" w:color="auto"/>
                    <w:left w:val="none" w:sz="0" w:space="0" w:color="auto"/>
                    <w:bottom w:val="none" w:sz="0" w:space="0" w:color="auto"/>
                    <w:right w:val="none" w:sz="0" w:space="0" w:color="auto"/>
                  </w:divBdr>
                  <w:divsChild>
                    <w:div w:id="10074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388230">
      <w:bodyDiv w:val="1"/>
      <w:marLeft w:val="0"/>
      <w:marRight w:val="0"/>
      <w:marTop w:val="0"/>
      <w:marBottom w:val="0"/>
      <w:divBdr>
        <w:top w:val="none" w:sz="0" w:space="0" w:color="auto"/>
        <w:left w:val="none" w:sz="0" w:space="0" w:color="auto"/>
        <w:bottom w:val="none" w:sz="0" w:space="0" w:color="auto"/>
        <w:right w:val="none" w:sz="0" w:space="0" w:color="auto"/>
      </w:divBdr>
    </w:div>
    <w:div w:id="2052487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ia.com/bible/nblh/Rom%205.8?culture=es" TargetMode="External"/><Relationship Id="rId13" Type="http://schemas.openxmlformats.org/officeDocument/2006/relationships/hyperlink" Target="https://biblia.com/bible/nblh/Juan%201.1?culture=es"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biblia.com/bible/nblh/1%20Ped%201.15?culture=es" TargetMode="External"/><Relationship Id="rId12" Type="http://schemas.openxmlformats.org/officeDocument/2006/relationships/hyperlink" Target="https://biblia.com/bible/nblh/Rom%204.8?culture=es"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biblia.com/bible/nblh/Rom%203.10-11?culture=es"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coalicionporelevangelio.org/secciones/biblia-teologia/" TargetMode="External"/><Relationship Id="rId11" Type="http://schemas.openxmlformats.org/officeDocument/2006/relationships/hyperlink" Target="https://biblia.com/bible/nblh/Mal%203.6?culture=es" TargetMode="External"/><Relationship Id="rId5" Type="http://schemas.openxmlformats.org/officeDocument/2006/relationships/endnotes" Target="endnotes.xml"/><Relationship Id="rId15" Type="http://schemas.openxmlformats.org/officeDocument/2006/relationships/hyperlink" Target="https://biblia.com/bible/nblh/2%20Ped%201.21?culture=es" TargetMode="External"/><Relationship Id="rId10" Type="http://schemas.openxmlformats.org/officeDocument/2006/relationships/hyperlink" Target="https://biblia.com/bible/nblh/Efe%201.4?culture=es"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biblia.com/bible/nblh/G%C3%A9n%2050.20?culture=es" TargetMode="External"/><Relationship Id="rId14" Type="http://schemas.openxmlformats.org/officeDocument/2006/relationships/hyperlink" Target="https://biblia.com/bible/nblh/Mat%2028.19?cultur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13</Pages>
  <Words>2173</Words>
  <Characters>12387</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windo</cp:lastModifiedBy>
  <cp:revision>3</cp:revision>
  <cp:lastPrinted>2020-06-17T23:53:00Z</cp:lastPrinted>
  <dcterms:created xsi:type="dcterms:W3CDTF">2020-06-17T22:25:00Z</dcterms:created>
  <dcterms:modified xsi:type="dcterms:W3CDTF">2020-12-27T02:31:00Z</dcterms:modified>
</cp:coreProperties>
</file>