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A365" w14:textId="77777777" w:rsidR="005049E1" w:rsidRPr="00F1404F" w:rsidRDefault="005049E1" w:rsidP="005049E1">
      <w:pPr>
        <w:ind w:left="-426"/>
        <w:rPr>
          <w:rFonts w:ascii="Tahoma" w:hAnsi="Tahoma" w:cs="Tahoma"/>
          <w:b/>
          <w:szCs w:val="14"/>
          <w:u w:val="single"/>
        </w:rPr>
      </w:pPr>
      <w:r w:rsidRPr="00F1404F">
        <w:rPr>
          <w:rFonts w:ascii="Tahoma" w:hAnsi="Tahoma" w:cs="Tahoma"/>
          <w:b/>
          <w:szCs w:val="14"/>
          <w:u w:val="single"/>
        </w:rPr>
        <w:t>Objetivo del documento:</w:t>
      </w:r>
    </w:p>
    <w:p w14:paraId="3D55601D" w14:textId="77777777" w:rsidR="005049E1" w:rsidRPr="00F1404F" w:rsidRDefault="005049E1" w:rsidP="005049E1">
      <w:pPr>
        <w:ind w:left="-450"/>
        <w:rPr>
          <w:rFonts w:ascii="Tahoma" w:hAnsi="Tahoma" w:cs="Tahoma"/>
          <w:color w:val="222222"/>
        </w:rPr>
      </w:pPr>
      <w:r w:rsidRPr="00F1404F">
        <w:rPr>
          <w:rFonts w:ascii="Tahoma" w:hAnsi="Tahoma" w:cs="Tahoma"/>
          <w:color w:val="222222"/>
        </w:rPr>
        <w:t xml:space="preserve">Documentar los resultados de las pruebas: unitarias, integrales, estrés y de aceptación del nuevo aplicativo y/o nueva configuración. </w:t>
      </w:r>
    </w:p>
    <w:p w14:paraId="0F550D48" w14:textId="77777777" w:rsidR="005049E1" w:rsidRPr="00F1404F" w:rsidRDefault="005049E1" w:rsidP="005049E1">
      <w:pPr>
        <w:ind w:left="-450"/>
        <w:rPr>
          <w:rFonts w:ascii="Tahoma" w:hAnsi="Tahoma" w:cs="Tahoma"/>
          <w:b/>
          <w:u w:val="single"/>
        </w:rPr>
      </w:pPr>
    </w:p>
    <w:p w14:paraId="4CEB4757" w14:textId="77777777" w:rsidR="005049E1" w:rsidRPr="00F1404F" w:rsidRDefault="005049E1" w:rsidP="005049E1">
      <w:pPr>
        <w:numPr>
          <w:ilvl w:val="0"/>
          <w:numId w:val="1"/>
        </w:numPr>
        <w:ind w:left="-142" w:hanging="284"/>
        <w:rPr>
          <w:rFonts w:ascii="Tahoma" w:hAnsi="Tahoma" w:cs="Tahoma"/>
          <w:b/>
          <w:szCs w:val="14"/>
          <w:u w:val="single"/>
        </w:rPr>
      </w:pPr>
      <w:r w:rsidRPr="00F1404F">
        <w:rPr>
          <w:rFonts w:ascii="Tahoma" w:hAnsi="Tahoma" w:cs="Tahoma"/>
          <w:b/>
          <w:szCs w:val="14"/>
          <w:u w:val="single"/>
        </w:rPr>
        <w:t>Información del documento</w:t>
      </w:r>
    </w:p>
    <w:tbl>
      <w:tblPr>
        <w:tblW w:w="11058" w:type="dxa"/>
        <w:tblInd w:w="-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9"/>
        <w:gridCol w:w="5529"/>
      </w:tblGrid>
      <w:tr w:rsidR="005049E1" w:rsidRPr="00F1404F" w14:paraId="1873B9FC" w14:textId="77777777" w:rsidTr="001F5DF3">
        <w:tc>
          <w:tcPr>
            <w:tcW w:w="5529" w:type="dxa"/>
            <w:shd w:val="clear" w:color="auto" w:fill="D9D9D9"/>
          </w:tcPr>
          <w:p w14:paraId="791CB9AE" w14:textId="77777777" w:rsidR="005049E1" w:rsidRPr="00F1404F" w:rsidRDefault="005049E1" w:rsidP="001F5DF3">
            <w:pPr>
              <w:rPr>
                <w:rFonts w:ascii="Tahoma" w:hAnsi="Tahoma" w:cs="Tahoma"/>
                <w:bCs/>
                <w:szCs w:val="14"/>
              </w:rPr>
            </w:pPr>
            <w:r w:rsidRPr="00F1404F">
              <w:rPr>
                <w:rFonts w:ascii="Tahoma" w:hAnsi="Tahoma" w:cs="Tahoma"/>
                <w:bCs/>
                <w:szCs w:val="14"/>
              </w:rPr>
              <w:t>Autor</w:t>
            </w:r>
          </w:p>
        </w:tc>
        <w:tc>
          <w:tcPr>
            <w:tcW w:w="5529" w:type="dxa"/>
            <w:shd w:val="clear" w:color="auto" w:fill="D9D9D9"/>
          </w:tcPr>
          <w:p w14:paraId="5E0C49AF" w14:textId="77777777" w:rsidR="005049E1" w:rsidRPr="00F1404F" w:rsidRDefault="005049E1" w:rsidP="001F5DF3">
            <w:pPr>
              <w:rPr>
                <w:rFonts w:ascii="Tahoma" w:hAnsi="Tahoma" w:cs="Tahoma"/>
                <w:bCs/>
                <w:szCs w:val="14"/>
              </w:rPr>
            </w:pPr>
            <w:r w:rsidRPr="00F1404F">
              <w:rPr>
                <w:rFonts w:ascii="Tahoma" w:hAnsi="Tahoma" w:cs="Tahoma"/>
                <w:bCs/>
                <w:szCs w:val="14"/>
              </w:rPr>
              <w:t xml:space="preserve">Área de TI </w:t>
            </w:r>
          </w:p>
        </w:tc>
      </w:tr>
      <w:tr w:rsidR="005049E1" w:rsidRPr="00F1404F" w14:paraId="7C6C6082" w14:textId="77777777" w:rsidTr="001F5DF3">
        <w:tc>
          <w:tcPr>
            <w:tcW w:w="5529" w:type="dxa"/>
          </w:tcPr>
          <w:p w14:paraId="2AB2B23E" w14:textId="5DB7041B" w:rsidR="005049E1" w:rsidRPr="00F1404F" w:rsidRDefault="0071633A" w:rsidP="001F5DF3">
            <w:pPr>
              <w:rPr>
                <w:rFonts w:ascii="Tahoma" w:hAnsi="Tahoma" w:cs="Tahoma"/>
                <w:szCs w:val="14"/>
              </w:rPr>
            </w:pPr>
            <w:r w:rsidRPr="00F1404F">
              <w:rPr>
                <w:rFonts w:ascii="Tahoma" w:hAnsi="Tahoma" w:cs="Tahoma"/>
                <w:szCs w:val="14"/>
              </w:rPr>
              <w:t>TIGM Equipo de Desarrollo</w:t>
            </w:r>
          </w:p>
        </w:tc>
        <w:tc>
          <w:tcPr>
            <w:tcW w:w="5529" w:type="dxa"/>
          </w:tcPr>
          <w:p w14:paraId="246CC91F" w14:textId="77777777" w:rsidR="005049E1" w:rsidRPr="00F1404F" w:rsidRDefault="005049E1" w:rsidP="001F5DF3">
            <w:pPr>
              <w:rPr>
                <w:rFonts w:ascii="Tahoma" w:hAnsi="Tahoma" w:cs="Tahoma"/>
                <w:szCs w:val="14"/>
              </w:rPr>
            </w:pPr>
            <w:r w:rsidRPr="00F1404F">
              <w:rPr>
                <w:rFonts w:ascii="Tahoma" w:hAnsi="Tahoma" w:cs="Tahoma"/>
                <w:szCs w:val="14"/>
              </w:rPr>
              <w:t xml:space="preserve">Soluciones comerciales </w:t>
            </w:r>
          </w:p>
        </w:tc>
      </w:tr>
      <w:tr w:rsidR="005049E1" w:rsidRPr="00F1404F" w14:paraId="06582FAB" w14:textId="77777777" w:rsidTr="001F5DF3">
        <w:tc>
          <w:tcPr>
            <w:tcW w:w="5529" w:type="dxa"/>
            <w:shd w:val="clear" w:color="auto" w:fill="D9D9D9"/>
          </w:tcPr>
          <w:p w14:paraId="64BF488C" w14:textId="77777777" w:rsidR="005049E1" w:rsidRPr="00F1404F" w:rsidRDefault="005049E1" w:rsidP="001F5DF3">
            <w:pPr>
              <w:rPr>
                <w:rFonts w:ascii="Tahoma" w:hAnsi="Tahoma" w:cs="Tahoma"/>
                <w:szCs w:val="14"/>
              </w:rPr>
            </w:pPr>
            <w:r w:rsidRPr="00F1404F">
              <w:rPr>
                <w:rFonts w:ascii="Tahoma" w:hAnsi="Tahoma" w:cs="Tahoma"/>
                <w:szCs w:val="14"/>
              </w:rPr>
              <w:t>País</w:t>
            </w:r>
          </w:p>
        </w:tc>
        <w:tc>
          <w:tcPr>
            <w:tcW w:w="5529" w:type="dxa"/>
            <w:shd w:val="clear" w:color="auto" w:fill="D9D9D9"/>
          </w:tcPr>
          <w:p w14:paraId="194EFD4D" w14:textId="77777777" w:rsidR="005049E1" w:rsidRPr="00F1404F" w:rsidRDefault="005049E1" w:rsidP="001F5DF3">
            <w:pPr>
              <w:rPr>
                <w:rFonts w:ascii="Tahoma" w:hAnsi="Tahoma" w:cs="Tahoma"/>
                <w:szCs w:val="14"/>
              </w:rPr>
            </w:pPr>
            <w:r w:rsidRPr="00F1404F">
              <w:rPr>
                <w:rFonts w:ascii="Tahoma" w:hAnsi="Tahoma" w:cs="Tahoma"/>
                <w:szCs w:val="14"/>
              </w:rPr>
              <w:t>Fecha de elaboración (DD-MM-YYYY)</w:t>
            </w:r>
          </w:p>
        </w:tc>
      </w:tr>
      <w:tr w:rsidR="005049E1" w:rsidRPr="00F1404F" w14:paraId="7E635CC9" w14:textId="77777777" w:rsidTr="001F5DF3">
        <w:tc>
          <w:tcPr>
            <w:tcW w:w="5529" w:type="dxa"/>
          </w:tcPr>
          <w:p w14:paraId="00296B8C" w14:textId="77777777" w:rsidR="005049E1" w:rsidRPr="00F1404F" w:rsidRDefault="005049E1" w:rsidP="001F5DF3">
            <w:pPr>
              <w:rPr>
                <w:rFonts w:ascii="Tahoma" w:hAnsi="Tahoma" w:cs="Tahoma"/>
                <w:szCs w:val="14"/>
              </w:rPr>
            </w:pPr>
            <w:r w:rsidRPr="00F1404F">
              <w:rPr>
                <w:rFonts w:ascii="Tahoma" w:hAnsi="Tahoma" w:cs="Tahoma"/>
                <w:szCs w:val="14"/>
              </w:rPr>
              <w:t>MX</w:t>
            </w:r>
          </w:p>
        </w:tc>
        <w:tc>
          <w:tcPr>
            <w:tcW w:w="5529" w:type="dxa"/>
          </w:tcPr>
          <w:p w14:paraId="500F84B8" w14:textId="65C85300" w:rsidR="005049E1" w:rsidRPr="00F1404F" w:rsidRDefault="005A68E4" w:rsidP="001F5DF3">
            <w:pPr>
              <w:rPr>
                <w:rFonts w:ascii="Tahoma" w:hAnsi="Tahoma" w:cs="Tahoma"/>
                <w:szCs w:val="14"/>
              </w:rPr>
            </w:pPr>
            <w:r w:rsidRPr="00F1404F">
              <w:rPr>
                <w:rFonts w:ascii="Tahoma" w:hAnsi="Tahoma" w:cs="Tahoma"/>
                <w:szCs w:val="14"/>
              </w:rPr>
              <w:t>09</w:t>
            </w:r>
            <w:r w:rsidR="009B642F" w:rsidRPr="00F1404F">
              <w:rPr>
                <w:rFonts w:ascii="Tahoma" w:hAnsi="Tahoma" w:cs="Tahoma"/>
                <w:szCs w:val="14"/>
              </w:rPr>
              <w:t>-0</w:t>
            </w:r>
            <w:r w:rsidRPr="00F1404F">
              <w:rPr>
                <w:rFonts w:ascii="Tahoma" w:hAnsi="Tahoma" w:cs="Tahoma"/>
                <w:szCs w:val="14"/>
              </w:rPr>
              <w:t>3</w:t>
            </w:r>
            <w:r w:rsidR="009B642F" w:rsidRPr="00F1404F">
              <w:rPr>
                <w:rFonts w:ascii="Tahoma" w:hAnsi="Tahoma" w:cs="Tahoma"/>
                <w:szCs w:val="14"/>
              </w:rPr>
              <w:t>-2026</w:t>
            </w:r>
          </w:p>
        </w:tc>
      </w:tr>
      <w:tr w:rsidR="005049E1" w:rsidRPr="00F1404F" w14:paraId="5F38B739" w14:textId="77777777" w:rsidTr="001F5DF3">
        <w:tc>
          <w:tcPr>
            <w:tcW w:w="5529" w:type="dxa"/>
            <w:shd w:val="clear" w:color="auto" w:fill="D9D9D9"/>
          </w:tcPr>
          <w:p w14:paraId="44EB805B" w14:textId="77777777" w:rsidR="005049E1" w:rsidRPr="00F1404F" w:rsidRDefault="005049E1" w:rsidP="001F5DF3">
            <w:pPr>
              <w:rPr>
                <w:rFonts w:ascii="Tahoma" w:hAnsi="Tahoma" w:cs="Tahoma"/>
                <w:bCs/>
                <w:color w:val="FFFFFF"/>
                <w:szCs w:val="14"/>
                <w:u w:val="single"/>
              </w:rPr>
            </w:pPr>
            <w:r w:rsidRPr="00F1404F">
              <w:rPr>
                <w:rFonts w:ascii="Tahoma" w:hAnsi="Tahoma" w:cs="Tahoma"/>
                <w:bCs/>
                <w:szCs w:val="14"/>
              </w:rPr>
              <w:t>ID del proyecto</w:t>
            </w:r>
          </w:p>
        </w:tc>
        <w:tc>
          <w:tcPr>
            <w:tcW w:w="5529" w:type="dxa"/>
            <w:shd w:val="clear" w:color="auto" w:fill="D9D9D9"/>
          </w:tcPr>
          <w:p w14:paraId="19A80E49" w14:textId="77777777" w:rsidR="005049E1" w:rsidRPr="00F1404F" w:rsidRDefault="005049E1" w:rsidP="001F5DF3">
            <w:pPr>
              <w:rPr>
                <w:rFonts w:ascii="Tahoma" w:hAnsi="Tahoma" w:cs="Tahoma"/>
                <w:bCs/>
                <w:szCs w:val="14"/>
              </w:rPr>
            </w:pPr>
            <w:r w:rsidRPr="00F1404F">
              <w:rPr>
                <w:rFonts w:ascii="Tahoma" w:hAnsi="Tahoma" w:cs="Tahoma"/>
                <w:bCs/>
                <w:szCs w:val="14"/>
              </w:rPr>
              <w:t xml:space="preserve">Nombre del proyecto </w:t>
            </w:r>
          </w:p>
        </w:tc>
      </w:tr>
      <w:tr w:rsidR="005049E1" w:rsidRPr="00F1404F" w14:paraId="4ABD7E14" w14:textId="77777777" w:rsidTr="001F5DF3">
        <w:tc>
          <w:tcPr>
            <w:tcW w:w="5529" w:type="dxa"/>
          </w:tcPr>
          <w:p w14:paraId="1DD9E219" w14:textId="2F860D77" w:rsidR="005049E1" w:rsidRPr="00F1404F" w:rsidRDefault="00240541" w:rsidP="001F5DF3">
            <w:pPr>
              <w:jc w:val="both"/>
              <w:rPr>
                <w:rFonts w:ascii="Tahoma" w:hAnsi="Tahoma" w:cs="Tahoma"/>
                <w:szCs w:val="14"/>
              </w:rPr>
            </w:pPr>
            <w:r w:rsidRPr="00F1404F">
              <w:rPr>
                <w:rFonts w:ascii="Tahoma" w:hAnsi="Tahoma" w:cs="Tahoma"/>
                <w:szCs w:val="14"/>
              </w:rPr>
              <w:t>CRM</w:t>
            </w:r>
          </w:p>
        </w:tc>
        <w:tc>
          <w:tcPr>
            <w:tcW w:w="5529" w:type="dxa"/>
          </w:tcPr>
          <w:p w14:paraId="4AC38B22" w14:textId="66996481" w:rsidR="005049E1" w:rsidRPr="00F1404F" w:rsidRDefault="00240541" w:rsidP="001F5DF3">
            <w:pPr>
              <w:rPr>
                <w:rFonts w:ascii="Tahoma" w:hAnsi="Tahoma" w:cs="Tahoma"/>
                <w:szCs w:val="14"/>
              </w:rPr>
            </w:pPr>
            <w:r w:rsidRPr="00F1404F">
              <w:rPr>
                <w:rFonts w:ascii="Tahoma" w:hAnsi="Tahoma" w:cs="Tahoma"/>
                <w:szCs w:val="14"/>
              </w:rPr>
              <w:t>CR</w:t>
            </w:r>
            <w:r w:rsidR="0027534C" w:rsidRPr="00F1404F">
              <w:rPr>
                <w:rFonts w:ascii="Tahoma" w:hAnsi="Tahoma" w:cs="Tahoma"/>
                <w:szCs w:val="14"/>
              </w:rPr>
              <w:t>M</w:t>
            </w:r>
          </w:p>
        </w:tc>
      </w:tr>
    </w:tbl>
    <w:p w14:paraId="629AA03A" w14:textId="77777777" w:rsidR="005049E1" w:rsidRPr="00F1404F" w:rsidRDefault="005049E1" w:rsidP="005049E1">
      <w:pPr>
        <w:numPr>
          <w:ilvl w:val="0"/>
          <w:numId w:val="1"/>
        </w:numPr>
        <w:ind w:left="-142" w:hanging="284"/>
        <w:rPr>
          <w:rFonts w:ascii="Tahoma" w:hAnsi="Tahoma" w:cs="Tahoma"/>
          <w:b/>
          <w:szCs w:val="14"/>
          <w:u w:val="single"/>
        </w:rPr>
      </w:pPr>
      <w:r w:rsidRPr="00F1404F">
        <w:rPr>
          <w:rFonts w:ascii="Tahoma" w:hAnsi="Tahoma" w:cs="Tahoma"/>
          <w:b/>
          <w:szCs w:val="14"/>
          <w:u w:val="single"/>
        </w:rPr>
        <w:t>Información de la aplicación</w:t>
      </w:r>
    </w:p>
    <w:tbl>
      <w:tblPr>
        <w:tblW w:w="11046" w:type="dxa"/>
        <w:tblInd w:w="-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46"/>
      </w:tblGrid>
      <w:tr w:rsidR="005049E1" w:rsidRPr="00F1404F" w14:paraId="1AF79C70" w14:textId="77777777" w:rsidTr="001F5DF3">
        <w:tc>
          <w:tcPr>
            <w:tcW w:w="11046" w:type="dxa"/>
            <w:shd w:val="clear" w:color="auto" w:fill="D9D9D9"/>
          </w:tcPr>
          <w:p w14:paraId="6101BE8A" w14:textId="77777777" w:rsidR="005049E1" w:rsidRPr="00F1404F" w:rsidRDefault="005049E1" w:rsidP="001F5DF3">
            <w:pPr>
              <w:rPr>
                <w:rFonts w:ascii="Tahoma" w:hAnsi="Tahoma" w:cs="Tahoma"/>
                <w:bCs/>
                <w:szCs w:val="14"/>
              </w:rPr>
            </w:pPr>
            <w:r w:rsidRPr="00F1404F">
              <w:rPr>
                <w:rFonts w:ascii="Tahoma" w:hAnsi="Tahoma" w:cs="Tahoma"/>
                <w:bCs/>
                <w:szCs w:val="14"/>
              </w:rPr>
              <w:t xml:space="preserve">Nombre de la aplicación o configuración realizada </w:t>
            </w:r>
          </w:p>
        </w:tc>
      </w:tr>
      <w:tr w:rsidR="005049E1" w:rsidRPr="00F1404F" w14:paraId="32E0AF47" w14:textId="77777777" w:rsidTr="00240541">
        <w:trPr>
          <w:trHeight w:val="193"/>
        </w:trPr>
        <w:tc>
          <w:tcPr>
            <w:tcW w:w="11046" w:type="dxa"/>
          </w:tcPr>
          <w:p w14:paraId="2839222C" w14:textId="45BD1F37" w:rsidR="005049E1" w:rsidRPr="00F1404F" w:rsidRDefault="0071633A" w:rsidP="001F5DF3">
            <w:pPr>
              <w:rPr>
                <w:rFonts w:ascii="Tahoma" w:hAnsi="Tahoma" w:cs="Tahoma"/>
                <w:bCs/>
                <w:szCs w:val="14"/>
              </w:rPr>
            </w:pPr>
            <w:r w:rsidRPr="00F1404F">
              <w:rPr>
                <w:rFonts w:ascii="Tahoma" w:hAnsi="Tahoma" w:cs="Tahoma"/>
                <w:bCs/>
                <w:szCs w:val="14"/>
              </w:rPr>
              <w:t>Historia</w:t>
            </w:r>
            <w:r w:rsidR="00524689" w:rsidRPr="00F1404F">
              <w:rPr>
                <w:rFonts w:ascii="Tahoma" w:hAnsi="Tahoma" w:cs="Tahoma"/>
                <w:bCs/>
                <w:szCs w:val="14"/>
              </w:rPr>
              <w:t xml:space="preserve"> 1</w:t>
            </w:r>
            <w:r w:rsidR="00380344" w:rsidRPr="00F1404F">
              <w:rPr>
                <w:rFonts w:ascii="Tahoma" w:hAnsi="Tahoma" w:cs="Tahoma"/>
                <w:bCs/>
                <w:szCs w:val="14"/>
              </w:rPr>
              <w:t>9</w:t>
            </w:r>
            <w:r w:rsidR="00A11B6E">
              <w:rPr>
                <w:rFonts w:ascii="Tahoma" w:hAnsi="Tahoma" w:cs="Tahoma"/>
                <w:bCs/>
                <w:szCs w:val="14"/>
              </w:rPr>
              <w:t>1986</w:t>
            </w:r>
          </w:p>
        </w:tc>
      </w:tr>
      <w:tr w:rsidR="005049E1" w:rsidRPr="00F1404F" w14:paraId="5170C433" w14:textId="77777777" w:rsidTr="00380344">
        <w:trPr>
          <w:trHeight w:val="328"/>
        </w:trPr>
        <w:tc>
          <w:tcPr>
            <w:tcW w:w="11046" w:type="dxa"/>
            <w:shd w:val="clear" w:color="auto" w:fill="D9D9D9"/>
          </w:tcPr>
          <w:p w14:paraId="70B10098" w14:textId="77777777" w:rsidR="005049E1" w:rsidRPr="00F1404F" w:rsidRDefault="005049E1" w:rsidP="001F5DF3">
            <w:pPr>
              <w:rPr>
                <w:rFonts w:ascii="Tahoma" w:hAnsi="Tahoma" w:cs="Tahoma"/>
                <w:bCs/>
                <w:color w:val="FFFFFF"/>
                <w:szCs w:val="14"/>
                <w:u w:val="single"/>
              </w:rPr>
            </w:pPr>
            <w:r w:rsidRPr="00F1404F">
              <w:rPr>
                <w:rFonts w:ascii="Tahoma" w:hAnsi="Tahoma" w:cs="Tahoma"/>
                <w:bCs/>
                <w:szCs w:val="14"/>
              </w:rPr>
              <w:t>Objetivo</w:t>
            </w:r>
          </w:p>
        </w:tc>
      </w:tr>
      <w:tr w:rsidR="00ED0CB2" w:rsidRPr="00F1404F" w14:paraId="6A5C135F" w14:textId="77777777" w:rsidTr="001F5DF3">
        <w:tc>
          <w:tcPr>
            <w:tcW w:w="11046" w:type="dxa"/>
          </w:tcPr>
          <w:p w14:paraId="6E23B177" w14:textId="3217AFA1" w:rsidR="00ED0CB2" w:rsidRPr="00F1404F" w:rsidRDefault="00A11B6E" w:rsidP="00ED0CB2">
            <w:pPr>
              <w:jc w:val="both"/>
              <w:rPr>
                <w:rFonts w:ascii="Tahoma" w:hAnsi="Tahoma" w:cs="Tahoma"/>
                <w:szCs w:val="14"/>
              </w:rPr>
            </w:pPr>
            <w:r>
              <w:rPr>
                <w:rFonts w:ascii="Tahoma" w:hAnsi="Tahoma" w:cs="Tahoma"/>
                <w:bCs/>
                <w:szCs w:val="14"/>
              </w:rPr>
              <w:t>.</w:t>
            </w:r>
          </w:p>
        </w:tc>
      </w:tr>
      <w:tr w:rsidR="00ED0CB2" w:rsidRPr="00F1404F" w14:paraId="242524BF" w14:textId="77777777" w:rsidTr="001F5DF3">
        <w:tc>
          <w:tcPr>
            <w:tcW w:w="11046" w:type="dxa"/>
            <w:shd w:val="clear" w:color="auto" w:fill="D9D9D9"/>
          </w:tcPr>
          <w:p w14:paraId="69600823" w14:textId="7AB33FF5" w:rsidR="00ED0CB2" w:rsidRPr="00F1404F" w:rsidRDefault="00ED0CB2" w:rsidP="00ED0CB2">
            <w:pPr>
              <w:jc w:val="both"/>
              <w:rPr>
                <w:rFonts w:ascii="Tahoma" w:hAnsi="Tahoma" w:cs="Tahoma"/>
                <w:szCs w:val="14"/>
              </w:rPr>
            </w:pPr>
            <w:r w:rsidRPr="00F1404F">
              <w:rPr>
                <w:rFonts w:ascii="Tahoma" w:hAnsi="Tahoma" w:cs="Tahoma"/>
                <w:szCs w:val="14"/>
              </w:rPr>
              <w:t>Alcanc</w:t>
            </w:r>
            <w:r w:rsidR="00380344" w:rsidRPr="00F1404F">
              <w:rPr>
                <w:rFonts w:ascii="Tahoma" w:hAnsi="Tahoma" w:cs="Tahoma"/>
                <w:szCs w:val="14"/>
              </w:rPr>
              <w:t>e</w:t>
            </w:r>
          </w:p>
        </w:tc>
      </w:tr>
      <w:tr w:rsidR="00ED0CB2" w:rsidRPr="00F1404F" w14:paraId="47169B8E" w14:textId="77777777" w:rsidTr="001F5DF3">
        <w:tc>
          <w:tcPr>
            <w:tcW w:w="11046" w:type="dxa"/>
          </w:tcPr>
          <w:p w14:paraId="3FFF7ACB" w14:textId="0BE98548" w:rsidR="00ED0CB2" w:rsidRPr="00F1404F" w:rsidRDefault="0057268F" w:rsidP="00ED0CB2">
            <w:pPr>
              <w:jc w:val="both"/>
              <w:rPr>
                <w:rFonts w:ascii="Tahoma" w:hAnsi="Tahoma" w:cs="Tahoma"/>
                <w:szCs w:val="14"/>
              </w:rPr>
            </w:pPr>
            <w:r w:rsidRPr="00F1404F">
              <w:rPr>
                <w:rFonts w:ascii="Tahoma" w:hAnsi="Tahoma" w:cs="Tahoma"/>
                <w:szCs w:val="14"/>
              </w:rPr>
              <w:t xml:space="preserve">Sprint </w:t>
            </w:r>
            <w:r w:rsidR="00380344" w:rsidRPr="00F1404F">
              <w:rPr>
                <w:rFonts w:ascii="Tahoma" w:hAnsi="Tahoma" w:cs="Tahoma"/>
                <w:szCs w:val="14"/>
              </w:rPr>
              <w:t>7</w:t>
            </w:r>
          </w:p>
        </w:tc>
      </w:tr>
      <w:tr w:rsidR="00ED0CB2" w:rsidRPr="00F1404F" w14:paraId="2FF93BDB" w14:textId="77777777" w:rsidTr="001F5DF3">
        <w:tc>
          <w:tcPr>
            <w:tcW w:w="11046" w:type="dxa"/>
            <w:shd w:val="clear" w:color="auto" w:fill="D9D9D9"/>
          </w:tcPr>
          <w:p w14:paraId="495A804F" w14:textId="77777777" w:rsidR="00ED0CB2" w:rsidRPr="00F1404F" w:rsidRDefault="00ED0CB2" w:rsidP="00ED0CB2">
            <w:pPr>
              <w:jc w:val="both"/>
              <w:rPr>
                <w:rFonts w:ascii="Tahoma" w:hAnsi="Tahoma" w:cs="Tahoma"/>
                <w:szCs w:val="14"/>
              </w:rPr>
            </w:pPr>
            <w:r w:rsidRPr="00F1404F">
              <w:rPr>
                <w:rFonts w:ascii="Tahoma" w:hAnsi="Tahoma" w:cs="Tahoma"/>
                <w:szCs w:val="14"/>
              </w:rPr>
              <w:t>Visión general</w:t>
            </w:r>
          </w:p>
        </w:tc>
      </w:tr>
      <w:tr w:rsidR="00ED0CB2" w:rsidRPr="00F1404F" w14:paraId="6DD000B7" w14:textId="77777777" w:rsidTr="001F5DF3">
        <w:tc>
          <w:tcPr>
            <w:tcW w:w="11046" w:type="dxa"/>
          </w:tcPr>
          <w:p w14:paraId="0779FC48" w14:textId="77777777" w:rsidR="00ED0CB2" w:rsidRPr="00F1404F" w:rsidRDefault="00ED0CB2" w:rsidP="00ED0CB2">
            <w:pPr>
              <w:jc w:val="both"/>
              <w:rPr>
                <w:rFonts w:ascii="Tahoma" w:hAnsi="Tahoma" w:cs="Tahoma"/>
                <w:szCs w:val="14"/>
              </w:rPr>
            </w:pPr>
          </w:p>
        </w:tc>
      </w:tr>
    </w:tbl>
    <w:p w14:paraId="004A5F55" w14:textId="77777777" w:rsidR="009D6102" w:rsidRPr="00F1404F" w:rsidRDefault="009D6102" w:rsidP="009B642F">
      <w:pPr>
        <w:rPr>
          <w:rFonts w:ascii="Tahoma" w:hAnsi="Tahoma" w:cs="Tahoma"/>
          <w:b/>
          <w:szCs w:val="14"/>
          <w:u w:val="single"/>
        </w:rPr>
      </w:pPr>
    </w:p>
    <w:p w14:paraId="37E2BFAC" w14:textId="7DED0594" w:rsidR="00154501" w:rsidRPr="00F1404F" w:rsidRDefault="005049E1" w:rsidP="00D61928">
      <w:pPr>
        <w:pStyle w:val="Heading1"/>
        <w:rPr>
          <w:rFonts w:ascii="Times New Roman" w:hAnsi="Times New Roman" w:cs="Times New Roman"/>
          <w:b/>
          <w:bCs/>
          <w:color w:val="000000" w:themeColor="text1"/>
          <w:sz w:val="32"/>
          <w:szCs w:val="32"/>
        </w:rPr>
      </w:pPr>
      <w:r w:rsidRPr="00F1404F">
        <w:rPr>
          <w:rFonts w:ascii="Times New Roman" w:hAnsi="Times New Roman" w:cs="Times New Roman"/>
          <w:b/>
          <w:bCs/>
          <w:color w:val="000000" w:themeColor="text1"/>
          <w:sz w:val="32"/>
          <w:szCs w:val="32"/>
        </w:rPr>
        <w:t>Documentación técnic</w:t>
      </w:r>
      <w:r w:rsidR="00D61928" w:rsidRPr="00F1404F">
        <w:rPr>
          <w:rFonts w:ascii="Times New Roman" w:hAnsi="Times New Roman" w:cs="Times New Roman"/>
          <w:b/>
          <w:bCs/>
          <w:color w:val="000000" w:themeColor="text1"/>
          <w:sz w:val="32"/>
          <w:szCs w:val="32"/>
        </w:rPr>
        <w:t>a</w:t>
      </w:r>
    </w:p>
    <w:p w14:paraId="662ED931" w14:textId="029F1F2B" w:rsidR="00695B7F" w:rsidRPr="00F1404F" w:rsidRDefault="00695B7F" w:rsidP="00695B7F">
      <w:pPr>
        <w:pStyle w:val="Heading2"/>
        <w:rPr>
          <w:rFonts w:ascii="Times New Roman" w:hAnsi="Times New Roman" w:cs="Times New Roman"/>
          <w:b/>
          <w:bCs/>
          <w:color w:val="000000" w:themeColor="text1"/>
          <w:sz w:val="24"/>
          <w:szCs w:val="24"/>
        </w:rPr>
      </w:pPr>
      <w:r w:rsidRPr="00F1404F">
        <w:rPr>
          <w:rFonts w:ascii="Times New Roman" w:hAnsi="Times New Roman" w:cs="Times New Roman"/>
          <w:b/>
          <w:bCs/>
          <w:color w:val="000000" w:themeColor="text1"/>
          <w:sz w:val="24"/>
          <w:szCs w:val="24"/>
        </w:rPr>
        <w:t>191986 - Error en alta de Visita</w:t>
      </w:r>
    </w:p>
    <w:p w14:paraId="3D639F63" w14:textId="64F35FBB" w:rsidR="00F1404F" w:rsidRPr="00F1404F" w:rsidRDefault="00F1404F" w:rsidP="00F1404F">
      <w:pPr>
        <w:spacing w:before="100" w:beforeAutospacing="1" w:after="100" w:afterAutospacing="1"/>
        <w:rPr>
          <w:lang w:eastAsia="en-US"/>
        </w:rPr>
      </w:pPr>
      <w:r w:rsidRPr="00F1404F">
        <w:rPr>
          <w:lang w:eastAsia="en-US"/>
        </w:rPr>
        <w:t>Al intentar crear una nueva visita, el sistema fallaba y sacaba al usuario de la pantalla de creación</w:t>
      </w:r>
    </w:p>
    <w:p w14:paraId="31E66671" w14:textId="1296101F" w:rsidR="00F1404F" w:rsidRPr="00F1404F" w:rsidRDefault="00F1404F" w:rsidP="00F1404F">
      <w:pPr>
        <w:spacing w:before="100" w:beforeAutospacing="1" w:after="100" w:afterAutospacing="1"/>
        <w:rPr>
          <w:lang w:eastAsia="en-US"/>
        </w:rPr>
      </w:pPr>
      <w:r w:rsidRPr="00F1404F">
        <w:rPr>
          <w:lang w:eastAsia="en-US"/>
        </w:rPr>
        <w:t xml:space="preserve">Causa del bug: La lógica intentaba acceder a la propiedad Iniciativa de una iniciativa sin verificar previamente si el nodo existía. Esto sucedía cuando alguna iniciativa estaba en estado de error (ya sea al cargarse en el cliente o en el </w:t>
      </w:r>
      <w:r w:rsidRPr="00F1404F">
        <w:rPr>
          <w:b/>
          <w:bCs/>
          <w:lang w:eastAsia="en-US"/>
        </w:rPr>
        <w:t>Master Calendar</w:t>
      </w:r>
      <w:r w:rsidRPr="00F1404F">
        <w:rPr>
          <w:lang w:eastAsia="en-US"/>
        </w:rPr>
        <w:t>), generando una excepción por referencia nula.</w:t>
      </w:r>
    </w:p>
    <w:p w14:paraId="6EF4CFD8" w14:textId="77777777" w:rsidR="00F1404F" w:rsidRPr="00F1404F" w:rsidRDefault="00F1404F" w:rsidP="00F1404F">
      <w:pPr>
        <w:spacing w:before="100" w:beforeAutospacing="1" w:after="100" w:afterAutospacing="1"/>
        <w:rPr>
          <w:lang w:eastAsia="en-US"/>
        </w:rPr>
      </w:pPr>
      <w:r w:rsidRPr="00F1404F">
        <w:rPr>
          <w:lang w:eastAsia="en-US"/>
        </w:rPr>
        <w:t>Solución implementada: Se agregó el manejo adecuado de nulos para validar que el nodo iniciativa exista antes de acceder a sus propiedades. De esta forma se evita que el sistema lance una excepción, se permite completar la creación de la visita y se mantiene la estabilidad de la aplicación.</w:t>
      </w:r>
    </w:p>
    <w:p w14:paraId="546B2461" w14:textId="78D1FFE4" w:rsidR="00F1404F" w:rsidRDefault="00F1404F" w:rsidP="00F1404F">
      <w:pPr>
        <w:spacing w:before="100" w:beforeAutospacing="1" w:after="100" w:afterAutospacing="1"/>
        <w:outlineLvl w:val="3"/>
        <w:rPr>
          <w:b/>
          <w:bCs/>
          <w:lang w:eastAsia="en-US"/>
        </w:rPr>
      </w:pPr>
      <w:r w:rsidRPr="00F1404F">
        <w:rPr>
          <w:b/>
          <w:bCs/>
          <w:lang w:eastAsia="en-US"/>
        </w:rPr>
        <w:t>Código implementado:</w:t>
      </w:r>
    </w:p>
    <w:p w14:paraId="63E520BB" w14:textId="682EB5C8"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lang w:eastAsia="en-US"/>
        </w:rPr>
      </w:pPr>
      <w:r w:rsidRPr="00A11B6E">
        <w:rPr>
          <w:lang w:eastAsia="en-US"/>
        </w:rPr>
        <w:lastRenderedPageBreak/>
        <w:t>Objeto: Activity</w:t>
      </w:r>
    </w:p>
    <w:p w14:paraId="6825876A" w14:textId="0BEC648C"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lang w:eastAsia="en-US"/>
        </w:rPr>
      </w:pPr>
      <w:r w:rsidRPr="00A11B6E">
        <w:rPr>
          <w:lang w:eastAsia="en-US"/>
        </w:rPr>
        <w:t>Path: XBO/Activity</w:t>
      </w:r>
    </w:p>
    <w:p w14:paraId="02C8D36A" w14:textId="5B220E5A"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lang w:val="en-US" w:eastAsia="en-US"/>
        </w:rPr>
      </w:pPr>
      <w:r w:rsidRPr="00F1404F">
        <w:rPr>
          <w:lang w:val="en-US" w:eastAsia="en-US"/>
        </w:rPr>
        <w:t xml:space="preserve">Action: </w:t>
      </w:r>
      <w:r w:rsidR="00770050">
        <w:rPr>
          <w:lang w:val="en-US" w:eastAsia="en-US"/>
        </w:rPr>
        <w:t>ActualizarVisitaPrimeraVez</w:t>
      </w:r>
    </w:p>
    <w:p w14:paraId="2224412D" w14:textId="36E052FA"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lang w:val="en-US" w:eastAsia="en-US"/>
        </w:rPr>
      </w:pPr>
      <w:r w:rsidRPr="00F1404F">
        <w:rPr>
          <w:lang w:val="en-US" w:eastAsia="en-US"/>
        </w:rPr>
        <w:t>Nodo: Root</w:t>
      </w:r>
    </w:p>
    <w:p w14:paraId="781E6627" w14:textId="3AF39BD4"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F1404F">
        <w:rPr>
          <w:rFonts w:ascii="Consolas" w:hAnsi="Consolas" w:cs="Courier New"/>
          <w:color w:val="0991B6"/>
          <w:sz w:val="22"/>
          <w:szCs w:val="22"/>
          <w:lang w:val="en-US" w:eastAsia="en-US"/>
        </w:rPr>
        <w:t>var</w:t>
      </w:r>
      <w:r w:rsidRPr="00F1404F">
        <w:rPr>
          <w:rFonts w:ascii="Consolas" w:hAnsi="Consolas" w:cs="Courier New"/>
          <w:color w:val="002339"/>
          <w:sz w:val="22"/>
          <w:szCs w:val="22"/>
          <w:lang w:val="en-US" w:eastAsia="en-US"/>
        </w:rPr>
        <w:t xml:space="preserve"> customer </w:t>
      </w:r>
      <w:r w:rsidRPr="00F1404F">
        <w:rPr>
          <w:rFonts w:ascii="Consolas" w:hAnsi="Consolas" w:cs="Courier New"/>
          <w:color w:val="7B30D0"/>
          <w:sz w:val="22"/>
          <w:szCs w:val="22"/>
          <w:lang w:val="en-US" w:eastAsia="en-US"/>
        </w:rPr>
        <w:t>=</w:t>
      </w:r>
      <w:r w:rsidRPr="00F1404F">
        <w:rPr>
          <w:rFonts w:ascii="Consolas" w:hAnsi="Consolas" w:cs="Courier New"/>
          <w:color w:val="2F86D2"/>
          <w:sz w:val="22"/>
          <w:szCs w:val="22"/>
          <w:lang w:val="en-US" w:eastAsia="en-US"/>
        </w:rPr>
        <w:t xml:space="preserve"> visitaCliente</w:t>
      </w:r>
      <w:r w:rsidRPr="00F1404F">
        <w:rPr>
          <w:rFonts w:ascii="Consolas" w:hAnsi="Consolas" w:cs="Courier New"/>
          <w:color w:val="002339"/>
          <w:sz w:val="22"/>
          <w:szCs w:val="22"/>
          <w:lang w:val="en-US" w:eastAsia="en-US"/>
        </w:rPr>
        <w:t>.</w:t>
      </w:r>
      <w:r w:rsidRPr="00F1404F">
        <w:rPr>
          <w:rFonts w:ascii="Consolas" w:hAnsi="Consolas" w:cs="Courier New"/>
          <w:color w:val="7EB233"/>
          <w:sz w:val="22"/>
          <w:szCs w:val="22"/>
          <w:lang w:val="en-US" w:eastAsia="en-US"/>
        </w:rPr>
        <w:t>GetFirst</w:t>
      </w:r>
      <w:r w:rsidRPr="00F1404F">
        <w:rPr>
          <w:rFonts w:ascii="Consolas" w:hAnsi="Consolas" w:cs="Courier New"/>
          <w:color w:val="002339"/>
          <w:sz w:val="22"/>
          <w:szCs w:val="22"/>
          <w:lang w:val="en-US" w:eastAsia="en-US"/>
        </w:rPr>
        <w:t>().</w:t>
      </w:r>
      <w:r w:rsidRPr="00F1404F">
        <w:rPr>
          <w:rFonts w:ascii="Consolas" w:hAnsi="Consolas" w:cs="Courier New"/>
          <w:color w:val="2F86D2"/>
          <w:sz w:val="22"/>
          <w:szCs w:val="22"/>
          <w:lang w:val="en-US" w:eastAsia="en-US"/>
        </w:rPr>
        <w:t>Customer</w:t>
      </w:r>
      <w:r w:rsidRPr="00F1404F">
        <w:rPr>
          <w:rFonts w:ascii="Consolas" w:hAnsi="Consolas" w:cs="Courier New"/>
          <w:color w:val="002339"/>
          <w:sz w:val="22"/>
          <w:szCs w:val="22"/>
          <w:lang w:val="en-US" w:eastAsia="en-US"/>
        </w:rPr>
        <w:t>;</w:t>
      </w:r>
    </w:p>
    <w:p w14:paraId="4141D057"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7B30D0"/>
          <w:sz w:val="22"/>
          <w:szCs w:val="22"/>
          <w:lang w:val="en-US" w:eastAsia="en-US"/>
        </w:rPr>
        <w:t>if</w:t>
      </w:r>
      <w:r w:rsidRPr="00A11B6E">
        <w:rPr>
          <w:rFonts w:ascii="Consolas" w:hAnsi="Consolas" w:cs="Courier New"/>
          <w:color w:val="002339"/>
          <w:sz w:val="22"/>
          <w:szCs w:val="22"/>
          <w:lang w:val="en-US" w:eastAsia="en-US"/>
        </w:rPr>
        <w:t xml:space="preserve"> (</w:t>
      </w:r>
      <w:r w:rsidRPr="00A11B6E">
        <w:rPr>
          <w:rFonts w:ascii="Consolas" w:hAnsi="Consolas" w:cs="Courier New"/>
          <w:color w:val="2F86D2"/>
          <w:sz w:val="22"/>
          <w:szCs w:val="22"/>
          <w:lang w:val="en-US" w:eastAsia="en-US"/>
        </w:rPr>
        <w:t>customer</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IsSet</w:t>
      </w:r>
      <w:r w:rsidRPr="00A11B6E">
        <w:rPr>
          <w:rFonts w:ascii="Consolas" w:hAnsi="Consolas" w:cs="Courier New"/>
          <w:color w:val="002339"/>
          <w:sz w:val="22"/>
          <w:szCs w:val="22"/>
          <w:lang w:val="en-US" w:eastAsia="en-US"/>
        </w:rPr>
        <w:t>())</w:t>
      </w:r>
    </w:p>
    <w:p w14:paraId="14E28249"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w:t>
      </w:r>
    </w:p>
    <w:p w14:paraId="50ACD47B"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i/>
          <w:iCs/>
          <w:color w:val="357B42"/>
          <w:sz w:val="22"/>
          <w:szCs w:val="22"/>
          <w:lang w:eastAsia="en-US"/>
        </w:rPr>
        <w:t xml:space="preserve">    // Se obtiene el cliente asociado a la visita</w:t>
      </w:r>
    </w:p>
    <w:p w14:paraId="116041BC"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F1404F">
        <w:rPr>
          <w:rFonts w:ascii="Consolas" w:hAnsi="Consolas" w:cs="Courier New"/>
          <w:color w:val="0991B6"/>
          <w:sz w:val="22"/>
          <w:szCs w:val="22"/>
          <w:lang w:eastAsia="en-US"/>
        </w:rPr>
        <w:t xml:space="preserve">    </w:t>
      </w:r>
      <w:r w:rsidRPr="00A11B6E">
        <w:rPr>
          <w:rFonts w:ascii="Consolas" w:hAnsi="Consolas" w:cs="Courier New"/>
          <w:color w:val="0991B6"/>
          <w:sz w:val="22"/>
          <w:szCs w:val="22"/>
          <w:lang w:val="en-US" w:eastAsia="en-US"/>
        </w:rPr>
        <w:t>var</w:t>
      </w:r>
      <w:r w:rsidRPr="00A11B6E">
        <w:rPr>
          <w:rFonts w:ascii="Consolas" w:hAnsi="Consolas" w:cs="Courier New"/>
          <w:color w:val="002339"/>
          <w:sz w:val="22"/>
          <w:szCs w:val="22"/>
          <w:lang w:val="en-US" w:eastAsia="en-US"/>
        </w:rPr>
        <w:t xml:space="preserve"> objectIDMapping </w:t>
      </w:r>
      <w:r w:rsidRPr="00A11B6E">
        <w:rPr>
          <w:rFonts w:ascii="Consolas" w:hAnsi="Consolas" w:cs="Courier New"/>
          <w:color w:val="7B30D0"/>
          <w:sz w:val="22"/>
          <w:szCs w:val="22"/>
          <w:lang w:val="en-US" w:eastAsia="en-US"/>
        </w:rPr>
        <w:t>=</w:t>
      </w:r>
      <w:r w:rsidRPr="00A11B6E">
        <w:rPr>
          <w:rFonts w:ascii="Consolas" w:hAnsi="Consolas" w:cs="Courier New"/>
          <w:color w:val="2F86D2"/>
          <w:sz w:val="22"/>
          <w:szCs w:val="22"/>
          <w:lang w:val="en-US" w:eastAsia="en-US"/>
        </w:rPr>
        <w:t xml:space="preserve"> customer</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ObjectIdentifierMapping</w:t>
      </w:r>
      <w:r w:rsidRPr="00A11B6E">
        <w:rPr>
          <w:rFonts w:ascii="Consolas" w:hAnsi="Consolas" w:cs="Courier New"/>
          <w:color w:val="002339"/>
          <w:sz w:val="22"/>
          <w:szCs w:val="22"/>
          <w:lang w:val="en-US" w:eastAsia="en-US"/>
        </w:rPr>
        <w:t>;</w:t>
      </w:r>
    </w:p>
    <w:p w14:paraId="34C694FA"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p>
    <w:p w14:paraId="414DFFD4"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7B30D0"/>
          <w:sz w:val="22"/>
          <w:szCs w:val="22"/>
          <w:lang w:val="en-US" w:eastAsia="en-US"/>
        </w:rPr>
        <w:t xml:space="preserve">    if</w:t>
      </w:r>
      <w:r w:rsidRPr="00A11B6E">
        <w:rPr>
          <w:rFonts w:ascii="Consolas" w:hAnsi="Consolas" w:cs="Courier New"/>
          <w:color w:val="002339"/>
          <w:sz w:val="22"/>
          <w:szCs w:val="22"/>
          <w:lang w:val="en-US" w:eastAsia="en-US"/>
        </w:rPr>
        <w:t xml:space="preserve"> (</w:t>
      </w:r>
      <w:r w:rsidRPr="00A11B6E">
        <w:rPr>
          <w:rFonts w:ascii="Consolas" w:hAnsi="Consolas" w:cs="Courier New"/>
          <w:color w:val="2F86D2"/>
          <w:sz w:val="22"/>
          <w:szCs w:val="22"/>
          <w:lang w:val="en-US" w:eastAsia="en-US"/>
        </w:rPr>
        <w:t>objectIDMapping</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Count</w:t>
      </w:r>
      <w:r w:rsidRPr="00A11B6E">
        <w:rPr>
          <w:rFonts w:ascii="Consolas" w:hAnsi="Consolas" w:cs="Courier New"/>
          <w:color w:val="002339"/>
          <w:sz w:val="22"/>
          <w:szCs w:val="22"/>
          <w:lang w:val="en-US" w:eastAsia="en-US"/>
        </w:rPr>
        <w:t xml:space="preserve">() </w:t>
      </w:r>
      <w:r w:rsidRPr="00A11B6E">
        <w:rPr>
          <w:rFonts w:ascii="Consolas" w:hAnsi="Consolas" w:cs="Courier New"/>
          <w:color w:val="7B30D0"/>
          <w:sz w:val="22"/>
          <w:szCs w:val="22"/>
          <w:lang w:val="en-US" w:eastAsia="en-US"/>
        </w:rPr>
        <w:t>&gt;</w:t>
      </w:r>
      <w:r w:rsidRPr="00A11B6E">
        <w:rPr>
          <w:rFonts w:ascii="Consolas" w:hAnsi="Consolas" w:cs="Courier New"/>
          <w:color w:val="174781"/>
          <w:sz w:val="22"/>
          <w:szCs w:val="22"/>
          <w:lang w:val="en-US" w:eastAsia="en-US"/>
        </w:rPr>
        <w:t xml:space="preserve"> 0</w:t>
      </w:r>
      <w:r w:rsidRPr="00A11B6E">
        <w:rPr>
          <w:rFonts w:ascii="Consolas" w:hAnsi="Consolas" w:cs="Courier New"/>
          <w:color w:val="002339"/>
          <w:sz w:val="22"/>
          <w:szCs w:val="22"/>
          <w:lang w:val="en-US" w:eastAsia="en-US"/>
        </w:rPr>
        <w:t>)</w:t>
      </w:r>
    </w:p>
    <w:p w14:paraId="685C4D04"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02339"/>
          <w:sz w:val="22"/>
          <w:szCs w:val="22"/>
          <w:lang w:val="en-US" w:eastAsia="en-US"/>
        </w:rPr>
        <w:t xml:space="preserve">    {</w:t>
      </w:r>
    </w:p>
    <w:p w14:paraId="38038CF6"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00000"/>
          <w:sz w:val="22"/>
          <w:szCs w:val="22"/>
          <w:lang w:val="en-US" w:eastAsia="en-US"/>
        </w:rPr>
        <w:t xml:space="preserve">        this</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IDexternocliente</w:t>
      </w:r>
      <w:r w:rsidRPr="00A11B6E">
        <w:rPr>
          <w:rFonts w:ascii="Consolas" w:hAnsi="Consolas" w:cs="Courier New"/>
          <w:color w:val="7B30D0"/>
          <w:sz w:val="22"/>
          <w:szCs w:val="22"/>
          <w:lang w:val="en-US" w:eastAsia="en-US"/>
        </w:rPr>
        <w:t xml:space="preserve"> =</w:t>
      </w:r>
      <w:r w:rsidRPr="00A11B6E">
        <w:rPr>
          <w:rFonts w:ascii="Consolas" w:hAnsi="Consolas" w:cs="Courier New"/>
          <w:color w:val="2F86D2"/>
          <w:sz w:val="22"/>
          <w:szCs w:val="22"/>
          <w:lang w:val="en-US" w:eastAsia="en-US"/>
        </w:rPr>
        <w:t xml:space="preserve"> objectIDMapping</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GetFirst</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RemoteObjectID</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content</w:t>
      </w:r>
      <w:r w:rsidRPr="00A11B6E">
        <w:rPr>
          <w:rFonts w:ascii="Consolas" w:hAnsi="Consolas" w:cs="Courier New"/>
          <w:color w:val="002339"/>
          <w:sz w:val="22"/>
          <w:szCs w:val="22"/>
          <w:lang w:val="en-US" w:eastAsia="en-US"/>
        </w:rPr>
        <w:t>;</w:t>
      </w:r>
    </w:p>
    <w:p w14:paraId="7B439287"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02339"/>
          <w:sz w:val="22"/>
          <w:szCs w:val="22"/>
          <w:lang w:val="en-US" w:eastAsia="en-US"/>
        </w:rPr>
        <w:t xml:space="preserve">    }</w:t>
      </w:r>
    </w:p>
    <w:p w14:paraId="6A594B16"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p>
    <w:p w14:paraId="7EA2898B"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991B6"/>
          <w:sz w:val="22"/>
          <w:szCs w:val="22"/>
          <w:lang w:val="en-US" w:eastAsia="en-US"/>
        </w:rPr>
        <w:t xml:space="preserve">    var</w:t>
      </w:r>
      <w:r w:rsidRPr="00A11B6E">
        <w:rPr>
          <w:rFonts w:ascii="Consolas" w:hAnsi="Consolas" w:cs="Courier New"/>
          <w:color w:val="002339"/>
          <w:sz w:val="22"/>
          <w:szCs w:val="22"/>
          <w:lang w:val="en-US" w:eastAsia="en-US"/>
        </w:rPr>
        <w:t xml:space="preserve"> masterCalendarCliente </w:t>
      </w:r>
      <w:r w:rsidRPr="00A11B6E">
        <w:rPr>
          <w:rFonts w:ascii="Consolas" w:hAnsi="Consolas" w:cs="Courier New"/>
          <w:color w:val="7B30D0"/>
          <w:sz w:val="22"/>
          <w:szCs w:val="22"/>
          <w:lang w:val="en-US" w:eastAsia="en-US"/>
        </w:rPr>
        <w:t>=</w:t>
      </w:r>
      <w:r w:rsidRPr="00A11B6E">
        <w:rPr>
          <w:rFonts w:ascii="Consolas" w:hAnsi="Consolas" w:cs="Courier New"/>
          <w:color w:val="2F86D2"/>
          <w:sz w:val="22"/>
          <w:szCs w:val="22"/>
          <w:lang w:val="en-US" w:eastAsia="en-US"/>
        </w:rPr>
        <w:t xml:space="preserve"> MasterCalen_Clientes</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Retrieve</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customer</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InternalID</w:t>
      </w:r>
      <w:r w:rsidRPr="00A11B6E">
        <w:rPr>
          <w:rFonts w:ascii="Consolas" w:hAnsi="Consolas" w:cs="Courier New"/>
          <w:color w:val="002339"/>
          <w:sz w:val="22"/>
          <w:szCs w:val="22"/>
          <w:lang w:val="en-US" w:eastAsia="en-US"/>
        </w:rPr>
        <w:t>);</w:t>
      </w:r>
    </w:p>
    <w:p w14:paraId="3C8391AE"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p>
    <w:p w14:paraId="1E78A78A"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7B30D0"/>
          <w:sz w:val="22"/>
          <w:szCs w:val="22"/>
          <w:lang w:val="en-US" w:eastAsia="en-US"/>
        </w:rPr>
        <w:t xml:space="preserve">    if</w:t>
      </w:r>
      <w:r w:rsidRPr="00A11B6E">
        <w:rPr>
          <w:rFonts w:ascii="Consolas" w:hAnsi="Consolas" w:cs="Courier New"/>
          <w:color w:val="002339"/>
          <w:sz w:val="22"/>
          <w:szCs w:val="22"/>
          <w:lang w:val="en-US" w:eastAsia="en-US"/>
        </w:rPr>
        <w:t xml:space="preserve"> (</w:t>
      </w:r>
      <w:r w:rsidRPr="00A11B6E">
        <w:rPr>
          <w:rFonts w:ascii="Consolas" w:hAnsi="Consolas" w:cs="Courier New"/>
          <w:color w:val="2F86D2"/>
          <w:sz w:val="22"/>
          <w:szCs w:val="22"/>
          <w:lang w:val="en-US" w:eastAsia="en-US"/>
        </w:rPr>
        <w:t>masterCalendarCliente</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IsSet</w:t>
      </w:r>
      <w:r w:rsidRPr="00A11B6E">
        <w:rPr>
          <w:rFonts w:ascii="Consolas" w:hAnsi="Consolas" w:cs="Courier New"/>
          <w:color w:val="002339"/>
          <w:sz w:val="22"/>
          <w:szCs w:val="22"/>
          <w:lang w:val="en-US" w:eastAsia="en-US"/>
        </w:rPr>
        <w:t>())</w:t>
      </w:r>
    </w:p>
    <w:p w14:paraId="15C01F1E"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02339"/>
          <w:sz w:val="22"/>
          <w:szCs w:val="22"/>
          <w:lang w:val="en-US" w:eastAsia="en-US"/>
        </w:rPr>
        <w:t xml:space="preserve">    {</w:t>
      </w:r>
    </w:p>
    <w:p w14:paraId="06768E67"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991B6"/>
          <w:sz w:val="22"/>
          <w:szCs w:val="22"/>
          <w:lang w:val="en-US" w:eastAsia="en-US"/>
        </w:rPr>
        <w:t xml:space="preserve">        var</w:t>
      </w:r>
      <w:r w:rsidRPr="00A11B6E">
        <w:rPr>
          <w:rFonts w:ascii="Consolas" w:hAnsi="Consolas" w:cs="Courier New"/>
          <w:color w:val="002339"/>
          <w:sz w:val="22"/>
          <w:szCs w:val="22"/>
          <w:lang w:val="en-US" w:eastAsia="en-US"/>
        </w:rPr>
        <w:t xml:space="preserve"> iniciativas </w:t>
      </w:r>
      <w:r w:rsidRPr="00A11B6E">
        <w:rPr>
          <w:rFonts w:ascii="Consolas" w:hAnsi="Consolas" w:cs="Courier New"/>
          <w:color w:val="7B30D0"/>
          <w:sz w:val="22"/>
          <w:szCs w:val="22"/>
          <w:lang w:val="en-US" w:eastAsia="en-US"/>
        </w:rPr>
        <w:t>=</w:t>
      </w:r>
      <w:r w:rsidRPr="00A11B6E">
        <w:rPr>
          <w:rFonts w:ascii="Consolas" w:hAnsi="Consolas" w:cs="Courier New"/>
          <w:color w:val="2F86D2"/>
          <w:sz w:val="22"/>
          <w:szCs w:val="22"/>
          <w:lang w:val="en-US" w:eastAsia="en-US"/>
        </w:rPr>
        <w:t xml:space="preserve"> masterCalendarCliente</w:t>
      </w:r>
      <w:r w:rsidRPr="00A11B6E">
        <w:rPr>
          <w:rFonts w:ascii="Consolas" w:hAnsi="Consolas" w:cs="Courier New"/>
          <w:color w:val="002339"/>
          <w:sz w:val="22"/>
          <w:szCs w:val="22"/>
          <w:lang w:val="en-US" w:eastAsia="en-US"/>
        </w:rPr>
        <w:t>.</w:t>
      </w:r>
      <w:r w:rsidRPr="00A11B6E">
        <w:rPr>
          <w:rFonts w:ascii="Consolas" w:hAnsi="Consolas" w:cs="Courier New"/>
          <w:color w:val="2F86D2"/>
          <w:sz w:val="22"/>
          <w:szCs w:val="22"/>
          <w:lang w:val="en-US" w:eastAsia="en-US"/>
        </w:rPr>
        <w:t>iniciativas</w:t>
      </w:r>
      <w:r w:rsidRPr="00A11B6E">
        <w:rPr>
          <w:rFonts w:ascii="Consolas" w:hAnsi="Consolas" w:cs="Courier New"/>
          <w:color w:val="002339"/>
          <w:sz w:val="22"/>
          <w:szCs w:val="22"/>
          <w:lang w:val="en-US" w:eastAsia="en-US"/>
        </w:rPr>
        <w:t>;</w:t>
      </w:r>
    </w:p>
    <w:p w14:paraId="0D41CA5B"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p>
    <w:p w14:paraId="2FFCBCBB"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7B30D0"/>
          <w:sz w:val="22"/>
          <w:szCs w:val="22"/>
          <w:lang w:val="en-US" w:eastAsia="en-US"/>
        </w:rPr>
        <w:t xml:space="preserve">        if</w:t>
      </w:r>
      <w:r w:rsidRPr="00A11B6E">
        <w:rPr>
          <w:rFonts w:ascii="Consolas" w:hAnsi="Consolas" w:cs="Courier New"/>
          <w:color w:val="002339"/>
          <w:sz w:val="22"/>
          <w:szCs w:val="22"/>
          <w:lang w:val="en-US" w:eastAsia="en-US"/>
        </w:rPr>
        <w:t xml:space="preserve"> (</w:t>
      </w:r>
      <w:r w:rsidRPr="00A11B6E">
        <w:rPr>
          <w:rFonts w:ascii="Consolas" w:hAnsi="Consolas" w:cs="Courier New"/>
          <w:color w:val="2F86D2"/>
          <w:sz w:val="22"/>
          <w:szCs w:val="22"/>
          <w:lang w:val="en-US" w:eastAsia="en-US"/>
        </w:rPr>
        <w:t>iniciativas</w:t>
      </w:r>
      <w:r w:rsidRPr="00A11B6E">
        <w:rPr>
          <w:rFonts w:ascii="Consolas" w:hAnsi="Consolas" w:cs="Courier New"/>
          <w:color w:val="002339"/>
          <w:sz w:val="22"/>
          <w:szCs w:val="22"/>
          <w:lang w:val="en-US" w:eastAsia="en-US"/>
        </w:rPr>
        <w:t>.</w:t>
      </w:r>
      <w:r w:rsidRPr="00A11B6E">
        <w:rPr>
          <w:rFonts w:ascii="Consolas" w:hAnsi="Consolas" w:cs="Courier New"/>
          <w:color w:val="7EB233"/>
          <w:sz w:val="22"/>
          <w:szCs w:val="22"/>
          <w:lang w:val="en-US" w:eastAsia="en-US"/>
        </w:rPr>
        <w:t>Count</w:t>
      </w:r>
      <w:r w:rsidRPr="00A11B6E">
        <w:rPr>
          <w:rFonts w:ascii="Consolas" w:hAnsi="Consolas" w:cs="Courier New"/>
          <w:color w:val="002339"/>
          <w:sz w:val="22"/>
          <w:szCs w:val="22"/>
          <w:lang w:val="en-US" w:eastAsia="en-US"/>
        </w:rPr>
        <w:t xml:space="preserve">() </w:t>
      </w:r>
      <w:r w:rsidRPr="00A11B6E">
        <w:rPr>
          <w:rFonts w:ascii="Consolas" w:hAnsi="Consolas" w:cs="Courier New"/>
          <w:color w:val="7B30D0"/>
          <w:sz w:val="22"/>
          <w:szCs w:val="22"/>
          <w:lang w:val="en-US" w:eastAsia="en-US"/>
        </w:rPr>
        <w:t>&gt;</w:t>
      </w:r>
      <w:r w:rsidRPr="00A11B6E">
        <w:rPr>
          <w:rFonts w:ascii="Consolas" w:hAnsi="Consolas" w:cs="Courier New"/>
          <w:color w:val="174781"/>
          <w:sz w:val="22"/>
          <w:szCs w:val="22"/>
          <w:lang w:val="en-US" w:eastAsia="en-US"/>
        </w:rPr>
        <w:t xml:space="preserve"> 0</w:t>
      </w:r>
      <w:r w:rsidRPr="00A11B6E">
        <w:rPr>
          <w:rFonts w:ascii="Consolas" w:hAnsi="Consolas" w:cs="Courier New"/>
          <w:color w:val="002339"/>
          <w:sz w:val="22"/>
          <w:szCs w:val="22"/>
          <w:lang w:val="en-US" w:eastAsia="en-US"/>
        </w:rPr>
        <w:t>)</w:t>
      </w:r>
    </w:p>
    <w:p w14:paraId="0DE12A34"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002339"/>
          <w:sz w:val="22"/>
          <w:szCs w:val="22"/>
          <w:lang w:val="en-US" w:eastAsia="en-US"/>
        </w:rPr>
        <w:t xml:space="preserve">        {</w:t>
      </w:r>
    </w:p>
    <w:p w14:paraId="121CBF52" w14:textId="77777777" w:rsidR="00F1404F" w:rsidRPr="00A11B6E"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val="en-US" w:eastAsia="en-US"/>
        </w:rPr>
      </w:pPr>
      <w:r w:rsidRPr="00A11B6E">
        <w:rPr>
          <w:rFonts w:ascii="Consolas" w:hAnsi="Consolas" w:cs="Courier New"/>
          <w:color w:val="7B30D0"/>
          <w:sz w:val="22"/>
          <w:szCs w:val="22"/>
          <w:lang w:val="en-US" w:eastAsia="en-US"/>
        </w:rPr>
        <w:t xml:space="preserve">            foreach</w:t>
      </w:r>
      <w:r w:rsidRPr="00A11B6E">
        <w:rPr>
          <w:rFonts w:ascii="Consolas" w:hAnsi="Consolas" w:cs="Courier New"/>
          <w:color w:val="002339"/>
          <w:sz w:val="22"/>
          <w:szCs w:val="22"/>
          <w:lang w:val="en-US" w:eastAsia="en-US"/>
        </w:rPr>
        <w:t xml:space="preserve"> (</w:t>
      </w:r>
      <w:r w:rsidRPr="00A11B6E">
        <w:rPr>
          <w:rFonts w:ascii="Consolas" w:hAnsi="Consolas" w:cs="Courier New"/>
          <w:color w:val="0991B6"/>
          <w:sz w:val="22"/>
          <w:szCs w:val="22"/>
          <w:lang w:val="en-US" w:eastAsia="en-US"/>
        </w:rPr>
        <w:t>var</w:t>
      </w:r>
      <w:r w:rsidRPr="00A11B6E">
        <w:rPr>
          <w:rFonts w:ascii="Consolas" w:hAnsi="Consolas" w:cs="Courier New"/>
          <w:color w:val="002339"/>
          <w:sz w:val="22"/>
          <w:szCs w:val="22"/>
          <w:lang w:val="en-US" w:eastAsia="en-US"/>
        </w:rPr>
        <w:t xml:space="preserve"> iniciativa </w:t>
      </w:r>
      <w:r w:rsidRPr="00A11B6E">
        <w:rPr>
          <w:rFonts w:ascii="Consolas" w:hAnsi="Consolas" w:cs="Courier New"/>
          <w:color w:val="7B30D0"/>
          <w:sz w:val="22"/>
          <w:szCs w:val="22"/>
          <w:lang w:val="en-US" w:eastAsia="en-US"/>
        </w:rPr>
        <w:t>in</w:t>
      </w:r>
      <w:r w:rsidRPr="00A11B6E">
        <w:rPr>
          <w:rFonts w:ascii="Consolas" w:hAnsi="Consolas" w:cs="Courier New"/>
          <w:color w:val="2F86D2"/>
          <w:sz w:val="22"/>
          <w:szCs w:val="22"/>
          <w:lang w:val="en-US" w:eastAsia="en-US"/>
        </w:rPr>
        <w:t xml:space="preserve"> iniciativas</w:t>
      </w:r>
      <w:r w:rsidRPr="00A11B6E">
        <w:rPr>
          <w:rFonts w:ascii="Consolas" w:hAnsi="Consolas" w:cs="Courier New"/>
          <w:color w:val="002339"/>
          <w:sz w:val="22"/>
          <w:szCs w:val="22"/>
          <w:lang w:val="en-US" w:eastAsia="en-US"/>
        </w:rPr>
        <w:t>)</w:t>
      </w:r>
    </w:p>
    <w:p w14:paraId="73E469A1"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A11B6E">
        <w:rPr>
          <w:rFonts w:ascii="Consolas" w:hAnsi="Consolas" w:cs="Courier New"/>
          <w:color w:val="002339"/>
          <w:sz w:val="22"/>
          <w:szCs w:val="22"/>
          <w:lang w:val="en-US" w:eastAsia="en-US"/>
        </w:rPr>
        <w:t xml:space="preserve">            </w:t>
      </w:r>
      <w:r w:rsidRPr="00F1404F">
        <w:rPr>
          <w:rFonts w:ascii="Consolas" w:hAnsi="Consolas" w:cs="Courier New"/>
          <w:color w:val="002339"/>
          <w:sz w:val="22"/>
          <w:szCs w:val="22"/>
          <w:lang w:eastAsia="en-US"/>
        </w:rPr>
        <w:t>{</w:t>
      </w:r>
    </w:p>
    <w:p w14:paraId="1CB53236"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991B6"/>
          <w:sz w:val="22"/>
          <w:szCs w:val="22"/>
          <w:lang w:eastAsia="en-US"/>
        </w:rPr>
        <w:t xml:space="preserve">                var</w:t>
      </w:r>
      <w:r w:rsidRPr="00F1404F">
        <w:rPr>
          <w:rFonts w:ascii="Consolas" w:hAnsi="Consolas" w:cs="Courier New"/>
          <w:color w:val="002339"/>
          <w:sz w:val="22"/>
          <w:szCs w:val="22"/>
          <w:lang w:eastAsia="en-US"/>
        </w:rPr>
        <w:t xml:space="preserve"> descripcionIniciativa </w:t>
      </w:r>
      <w:r w:rsidRPr="00F1404F">
        <w:rPr>
          <w:rFonts w:ascii="Consolas" w:hAnsi="Consolas" w:cs="Courier New"/>
          <w:color w:val="7B30D0"/>
          <w:sz w:val="22"/>
          <w:szCs w:val="22"/>
          <w:lang w:eastAsia="en-US"/>
        </w:rPr>
        <w:t>=</w:t>
      </w:r>
      <w:r w:rsidRPr="00F1404F">
        <w:rPr>
          <w:rFonts w:ascii="Consolas" w:hAnsi="Consolas" w:cs="Courier New"/>
          <w:color w:val="2F86D2"/>
          <w:sz w:val="22"/>
          <w:szCs w:val="22"/>
          <w:lang w:eastAsia="en-US"/>
        </w:rPr>
        <w:t xml:space="preserve"> iniciativa</w:t>
      </w:r>
      <w:r w:rsidRPr="00F1404F">
        <w:rPr>
          <w:rFonts w:ascii="Consolas" w:hAnsi="Consolas" w:cs="Courier New"/>
          <w:color w:val="002339"/>
          <w:sz w:val="22"/>
          <w:szCs w:val="22"/>
          <w:lang w:eastAsia="en-US"/>
        </w:rPr>
        <w:t>.</w:t>
      </w:r>
      <w:r w:rsidRPr="00F1404F">
        <w:rPr>
          <w:rFonts w:ascii="Consolas" w:hAnsi="Consolas" w:cs="Courier New"/>
          <w:color w:val="2F86D2"/>
          <w:sz w:val="22"/>
          <w:szCs w:val="22"/>
          <w:lang w:eastAsia="en-US"/>
        </w:rPr>
        <w:t>iniciativa</w:t>
      </w:r>
      <w:r w:rsidRPr="00F1404F">
        <w:rPr>
          <w:rFonts w:ascii="Consolas" w:hAnsi="Consolas" w:cs="Courier New"/>
          <w:color w:val="002339"/>
          <w:sz w:val="22"/>
          <w:szCs w:val="22"/>
          <w:lang w:eastAsia="en-US"/>
        </w:rPr>
        <w:t>;</w:t>
      </w:r>
    </w:p>
    <w:p w14:paraId="6E540AAB"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p>
    <w:p w14:paraId="292A4625"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i/>
          <w:iCs/>
          <w:color w:val="357B42"/>
          <w:sz w:val="22"/>
          <w:szCs w:val="22"/>
          <w:lang w:eastAsia="en-US"/>
        </w:rPr>
        <w:t xml:space="preserve">                // Validación agregada para evitar excepción por nodo nulo</w:t>
      </w:r>
    </w:p>
    <w:p w14:paraId="55D1D561"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7B30D0"/>
          <w:sz w:val="22"/>
          <w:szCs w:val="22"/>
          <w:lang w:eastAsia="en-US"/>
        </w:rPr>
        <w:t xml:space="preserve">                if</w:t>
      </w:r>
      <w:r w:rsidRPr="00F1404F">
        <w:rPr>
          <w:rFonts w:ascii="Consolas" w:hAnsi="Consolas" w:cs="Courier New"/>
          <w:color w:val="002339"/>
          <w:sz w:val="22"/>
          <w:szCs w:val="22"/>
          <w:lang w:eastAsia="en-US"/>
        </w:rPr>
        <w:t xml:space="preserve"> (</w:t>
      </w:r>
      <w:r w:rsidRPr="00F1404F">
        <w:rPr>
          <w:rFonts w:ascii="Consolas" w:hAnsi="Consolas" w:cs="Courier New"/>
          <w:color w:val="2F86D2"/>
          <w:sz w:val="22"/>
          <w:szCs w:val="22"/>
          <w:lang w:eastAsia="en-US"/>
        </w:rPr>
        <w:t>descripcionIniciativa</w:t>
      </w:r>
      <w:r w:rsidRPr="00F1404F">
        <w:rPr>
          <w:rFonts w:ascii="Consolas" w:hAnsi="Consolas" w:cs="Courier New"/>
          <w:color w:val="002339"/>
          <w:sz w:val="22"/>
          <w:szCs w:val="22"/>
          <w:lang w:eastAsia="en-US"/>
        </w:rPr>
        <w:t>.</w:t>
      </w:r>
      <w:r w:rsidRPr="00F1404F">
        <w:rPr>
          <w:rFonts w:ascii="Consolas" w:hAnsi="Consolas" w:cs="Courier New"/>
          <w:color w:val="7EB233"/>
          <w:sz w:val="22"/>
          <w:szCs w:val="22"/>
          <w:lang w:eastAsia="en-US"/>
        </w:rPr>
        <w:t>IsSet</w:t>
      </w:r>
      <w:r w:rsidRPr="00F1404F">
        <w:rPr>
          <w:rFonts w:ascii="Consolas" w:hAnsi="Consolas" w:cs="Courier New"/>
          <w:color w:val="002339"/>
          <w:sz w:val="22"/>
          <w:szCs w:val="22"/>
          <w:lang w:eastAsia="en-US"/>
        </w:rPr>
        <w:t>())</w:t>
      </w:r>
    </w:p>
    <w:p w14:paraId="6DF3BF34"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 xml:space="preserve">                {</w:t>
      </w:r>
    </w:p>
    <w:p w14:paraId="3AFB2D58"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0000"/>
          <w:sz w:val="22"/>
          <w:szCs w:val="22"/>
          <w:lang w:eastAsia="en-US"/>
        </w:rPr>
        <w:lastRenderedPageBreak/>
        <w:t xml:space="preserve">                    this</w:t>
      </w:r>
      <w:r w:rsidRPr="00F1404F">
        <w:rPr>
          <w:rFonts w:ascii="Consolas" w:hAnsi="Consolas" w:cs="Courier New"/>
          <w:color w:val="002339"/>
          <w:sz w:val="22"/>
          <w:szCs w:val="22"/>
          <w:lang w:eastAsia="en-US"/>
        </w:rPr>
        <w:t>.</w:t>
      </w:r>
      <w:r w:rsidRPr="00F1404F">
        <w:rPr>
          <w:rFonts w:ascii="Consolas" w:hAnsi="Consolas" w:cs="Courier New"/>
          <w:color w:val="2F86D2"/>
          <w:sz w:val="22"/>
          <w:szCs w:val="22"/>
          <w:lang w:eastAsia="en-US"/>
        </w:rPr>
        <w:t>Iniciativasdelcliente</w:t>
      </w:r>
      <w:r w:rsidRPr="00F1404F">
        <w:rPr>
          <w:rFonts w:ascii="Consolas" w:hAnsi="Consolas" w:cs="Courier New"/>
          <w:color w:val="7B30D0"/>
          <w:sz w:val="22"/>
          <w:szCs w:val="22"/>
          <w:lang w:eastAsia="en-US"/>
        </w:rPr>
        <w:t xml:space="preserve"> =</w:t>
      </w:r>
      <w:r w:rsidRPr="00F1404F">
        <w:rPr>
          <w:rFonts w:ascii="Consolas" w:hAnsi="Consolas" w:cs="Courier New"/>
          <w:color w:val="000000"/>
          <w:sz w:val="22"/>
          <w:szCs w:val="22"/>
          <w:lang w:eastAsia="en-US"/>
        </w:rPr>
        <w:t xml:space="preserve"> this</w:t>
      </w:r>
      <w:r w:rsidRPr="00F1404F">
        <w:rPr>
          <w:rFonts w:ascii="Consolas" w:hAnsi="Consolas" w:cs="Courier New"/>
          <w:color w:val="002339"/>
          <w:sz w:val="22"/>
          <w:szCs w:val="22"/>
          <w:lang w:eastAsia="en-US"/>
        </w:rPr>
        <w:t>.</w:t>
      </w:r>
      <w:r w:rsidRPr="00F1404F">
        <w:rPr>
          <w:rFonts w:ascii="Consolas" w:hAnsi="Consolas" w:cs="Courier New"/>
          <w:color w:val="2F86D2"/>
          <w:sz w:val="22"/>
          <w:szCs w:val="22"/>
          <w:lang w:eastAsia="en-US"/>
        </w:rPr>
        <w:t>Iniciativasdelcliente</w:t>
      </w:r>
      <w:r w:rsidRPr="00F1404F">
        <w:rPr>
          <w:rFonts w:ascii="Consolas" w:hAnsi="Consolas" w:cs="Courier New"/>
          <w:color w:val="002339"/>
          <w:sz w:val="22"/>
          <w:szCs w:val="22"/>
          <w:lang w:eastAsia="en-US"/>
        </w:rPr>
        <w:t xml:space="preserve"> </w:t>
      </w:r>
    </w:p>
    <w:p w14:paraId="510761C2"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7B30D0"/>
          <w:sz w:val="22"/>
          <w:szCs w:val="22"/>
          <w:lang w:eastAsia="en-US"/>
        </w:rPr>
        <w:t xml:space="preserve">                        +</w:t>
      </w:r>
      <w:r w:rsidRPr="00F1404F">
        <w:rPr>
          <w:rFonts w:ascii="Consolas" w:hAnsi="Consolas" w:cs="Courier New"/>
          <w:color w:val="2F86D2"/>
          <w:sz w:val="22"/>
          <w:szCs w:val="22"/>
          <w:lang w:eastAsia="en-US"/>
        </w:rPr>
        <w:t xml:space="preserve"> iniciativa</w:t>
      </w:r>
      <w:r w:rsidRPr="00F1404F">
        <w:rPr>
          <w:rFonts w:ascii="Consolas" w:hAnsi="Consolas" w:cs="Courier New"/>
          <w:color w:val="002339"/>
          <w:sz w:val="22"/>
          <w:szCs w:val="22"/>
          <w:lang w:eastAsia="en-US"/>
        </w:rPr>
        <w:t>.</w:t>
      </w:r>
      <w:r w:rsidRPr="00F1404F">
        <w:rPr>
          <w:rFonts w:ascii="Consolas" w:hAnsi="Consolas" w:cs="Courier New"/>
          <w:color w:val="2F86D2"/>
          <w:sz w:val="22"/>
          <w:szCs w:val="22"/>
          <w:lang w:eastAsia="en-US"/>
        </w:rPr>
        <w:t>IDIniciativa</w:t>
      </w:r>
      <w:r w:rsidRPr="00F1404F">
        <w:rPr>
          <w:rFonts w:ascii="Consolas" w:hAnsi="Consolas" w:cs="Courier New"/>
          <w:color w:val="002339"/>
          <w:sz w:val="22"/>
          <w:szCs w:val="22"/>
          <w:lang w:eastAsia="en-US"/>
        </w:rPr>
        <w:t>.</w:t>
      </w:r>
      <w:r w:rsidRPr="00F1404F">
        <w:rPr>
          <w:rFonts w:ascii="Consolas" w:hAnsi="Consolas" w:cs="Courier New"/>
          <w:color w:val="7EB233"/>
          <w:sz w:val="22"/>
          <w:szCs w:val="22"/>
          <w:lang w:eastAsia="en-US"/>
        </w:rPr>
        <w:t>RemoveLeadingZeros</w:t>
      </w:r>
      <w:r w:rsidRPr="00F1404F">
        <w:rPr>
          <w:rFonts w:ascii="Consolas" w:hAnsi="Consolas" w:cs="Courier New"/>
          <w:color w:val="002339"/>
          <w:sz w:val="22"/>
          <w:szCs w:val="22"/>
          <w:lang w:eastAsia="en-US"/>
        </w:rPr>
        <w:t xml:space="preserve">() </w:t>
      </w:r>
    </w:p>
    <w:p w14:paraId="233E32AF"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7B30D0"/>
          <w:sz w:val="22"/>
          <w:szCs w:val="22"/>
          <w:lang w:eastAsia="en-US"/>
        </w:rPr>
        <w:t xml:space="preserve">                        +</w:t>
      </w:r>
      <w:r w:rsidRPr="00F1404F">
        <w:rPr>
          <w:rFonts w:ascii="Consolas" w:hAnsi="Consolas" w:cs="Courier New"/>
          <w:color w:val="A44185"/>
          <w:sz w:val="22"/>
          <w:szCs w:val="22"/>
          <w:lang w:eastAsia="en-US"/>
        </w:rPr>
        <w:t xml:space="preserve"> " - "</w:t>
      </w:r>
      <w:r w:rsidRPr="00F1404F">
        <w:rPr>
          <w:rFonts w:ascii="Consolas" w:hAnsi="Consolas" w:cs="Courier New"/>
          <w:color w:val="002339"/>
          <w:sz w:val="22"/>
          <w:szCs w:val="22"/>
          <w:lang w:eastAsia="en-US"/>
        </w:rPr>
        <w:t xml:space="preserve"> </w:t>
      </w:r>
    </w:p>
    <w:p w14:paraId="242B29EF"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7B30D0"/>
          <w:sz w:val="22"/>
          <w:szCs w:val="22"/>
          <w:lang w:eastAsia="en-US"/>
        </w:rPr>
        <w:t xml:space="preserve">                        +</w:t>
      </w:r>
      <w:r w:rsidRPr="00F1404F">
        <w:rPr>
          <w:rFonts w:ascii="Consolas" w:hAnsi="Consolas" w:cs="Courier New"/>
          <w:color w:val="2F86D2"/>
          <w:sz w:val="22"/>
          <w:szCs w:val="22"/>
          <w:lang w:eastAsia="en-US"/>
        </w:rPr>
        <w:t xml:space="preserve"> descripcionIniciativa</w:t>
      </w:r>
      <w:r w:rsidRPr="00F1404F">
        <w:rPr>
          <w:rFonts w:ascii="Consolas" w:hAnsi="Consolas" w:cs="Courier New"/>
          <w:color w:val="002339"/>
          <w:sz w:val="22"/>
          <w:szCs w:val="22"/>
          <w:lang w:eastAsia="en-US"/>
        </w:rPr>
        <w:t>.</w:t>
      </w:r>
      <w:r w:rsidRPr="00F1404F">
        <w:rPr>
          <w:rFonts w:ascii="Consolas" w:hAnsi="Consolas" w:cs="Courier New"/>
          <w:color w:val="2F86D2"/>
          <w:sz w:val="22"/>
          <w:szCs w:val="22"/>
          <w:lang w:eastAsia="en-US"/>
        </w:rPr>
        <w:t>Iniciativa</w:t>
      </w:r>
      <w:r w:rsidRPr="00F1404F">
        <w:rPr>
          <w:rFonts w:ascii="Consolas" w:hAnsi="Consolas" w:cs="Courier New"/>
          <w:color w:val="002339"/>
          <w:sz w:val="22"/>
          <w:szCs w:val="22"/>
          <w:lang w:eastAsia="en-US"/>
        </w:rPr>
        <w:t xml:space="preserve"> </w:t>
      </w:r>
    </w:p>
    <w:p w14:paraId="26F47ECE"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7B30D0"/>
          <w:sz w:val="22"/>
          <w:szCs w:val="22"/>
          <w:lang w:eastAsia="en-US"/>
        </w:rPr>
        <w:t xml:space="preserve">                        +</w:t>
      </w:r>
      <w:r w:rsidRPr="00F1404F">
        <w:rPr>
          <w:rFonts w:ascii="Consolas" w:hAnsi="Consolas" w:cs="Courier New"/>
          <w:color w:val="A44185"/>
          <w:sz w:val="22"/>
          <w:szCs w:val="22"/>
          <w:lang w:eastAsia="en-US"/>
        </w:rPr>
        <w:t xml:space="preserve"> "; "</w:t>
      </w:r>
      <w:r w:rsidRPr="00F1404F">
        <w:rPr>
          <w:rFonts w:ascii="Consolas" w:hAnsi="Consolas" w:cs="Courier New"/>
          <w:color w:val="002339"/>
          <w:sz w:val="22"/>
          <w:szCs w:val="22"/>
          <w:lang w:eastAsia="en-US"/>
        </w:rPr>
        <w:t>;</w:t>
      </w:r>
    </w:p>
    <w:p w14:paraId="0CB17B88"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 xml:space="preserve">                }</w:t>
      </w:r>
    </w:p>
    <w:p w14:paraId="0FDCC9F4"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 xml:space="preserve">            }</w:t>
      </w:r>
    </w:p>
    <w:p w14:paraId="243C5C4D"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 xml:space="preserve">        }</w:t>
      </w:r>
    </w:p>
    <w:p w14:paraId="3AADB477"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 xml:space="preserve">    }</w:t>
      </w:r>
    </w:p>
    <w:p w14:paraId="34F0FF70" w14:textId="77777777" w:rsidR="00F1404F" w:rsidRPr="00F1404F" w:rsidRDefault="00F1404F" w:rsidP="00F14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nsolas" w:hAnsi="Consolas" w:cs="Courier New"/>
          <w:color w:val="002339"/>
          <w:sz w:val="22"/>
          <w:szCs w:val="22"/>
          <w:lang w:eastAsia="en-US"/>
        </w:rPr>
      </w:pPr>
      <w:r w:rsidRPr="00F1404F">
        <w:rPr>
          <w:rFonts w:ascii="Consolas" w:hAnsi="Consolas" w:cs="Courier New"/>
          <w:color w:val="002339"/>
          <w:sz w:val="22"/>
          <w:szCs w:val="22"/>
          <w:lang w:eastAsia="en-US"/>
        </w:rPr>
        <w:t>}</w:t>
      </w:r>
    </w:p>
    <w:p w14:paraId="241079A2" w14:textId="77777777" w:rsidR="00F1404F" w:rsidRDefault="00F1404F" w:rsidP="00F1404F"/>
    <w:p w14:paraId="643BFB67" w14:textId="77777777" w:rsidR="00770050" w:rsidRPr="00770050" w:rsidRDefault="00770050" w:rsidP="00770050">
      <w:pPr>
        <w:pStyle w:val="NormalWeb"/>
        <w:rPr>
          <w:lang w:val="es-CO"/>
        </w:rPr>
      </w:pPr>
      <w:r w:rsidRPr="00770050">
        <w:rPr>
          <w:lang w:val="es-CO"/>
        </w:rPr>
        <w:t xml:space="preserve">Al presionar el botón </w:t>
      </w:r>
      <w:r w:rsidRPr="00770050">
        <w:rPr>
          <w:rStyle w:val="Strong"/>
          <w:rFonts w:eastAsiaTheme="majorEastAsia"/>
          <w:lang w:val="es-CO"/>
        </w:rPr>
        <w:t>“Generar visitas”</w:t>
      </w:r>
      <w:r w:rsidRPr="00770050">
        <w:rPr>
          <w:lang w:val="es-CO"/>
        </w:rPr>
        <w:t xml:space="preserve"> en el planificador, el sistema generaba un </w:t>
      </w:r>
      <w:proofErr w:type="spellStart"/>
      <w:r w:rsidRPr="00770050">
        <w:rPr>
          <w:rStyle w:val="Strong"/>
          <w:rFonts w:eastAsiaTheme="majorEastAsia"/>
          <w:b w:val="0"/>
          <w:bCs w:val="0"/>
          <w:lang w:val="es-CO"/>
        </w:rPr>
        <w:t>dump</w:t>
      </w:r>
      <w:proofErr w:type="spellEnd"/>
      <w:r w:rsidRPr="00770050">
        <w:rPr>
          <w:b/>
          <w:bCs/>
          <w:lang w:val="es-CO"/>
        </w:rPr>
        <w:t xml:space="preserve"> </w:t>
      </w:r>
      <w:r w:rsidRPr="00770050">
        <w:rPr>
          <w:lang w:val="es-CO"/>
        </w:rPr>
        <w:t>(error en tiempo de ejecución).</w:t>
      </w:r>
    </w:p>
    <w:p w14:paraId="6C289195" w14:textId="77777777" w:rsidR="00770050" w:rsidRPr="00770050" w:rsidRDefault="00770050" w:rsidP="00770050">
      <w:pPr>
        <w:pStyle w:val="NormalWeb"/>
        <w:rPr>
          <w:lang w:val="es-CO"/>
        </w:rPr>
      </w:pPr>
      <w:r w:rsidRPr="00770050">
        <w:rPr>
          <w:rStyle w:val="Strong"/>
          <w:rFonts w:eastAsiaTheme="majorEastAsia"/>
          <w:b w:val="0"/>
          <w:bCs w:val="0"/>
          <w:lang w:val="es-CO"/>
        </w:rPr>
        <w:t>Causa del error:</w:t>
      </w:r>
      <w:r w:rsidRPr="00770050">
        <w:rPr>
          <w:lang w:val="es-CO"/>
        </w:rPr>
        <w:t xml:space="preserve"> El campo que almacena el </w:t>
      </w:r>
      <w:r w:rsidRPr="00770050">
        <w:rPr>
          <w:rStyle w:val="Strong"/>
          <w:rFonts w:eastAsiaTheme="majorEastAsia"/>
          <w:b w:val="0"/>
          <w:bCs w:val="0"/>
          <w:lang w:val="es-CO"/>
        </w:rPr>
        <w:t>parámetro de selección</w:t>
      </w:r>
      <w:r w:rsidRPr="00770050">
        <w:rPr>
          <w:lang w:val="es-CO"/>
        </w:rPr>
        <w:t xml:space="preserve"> en la visita tenía una longitud máxima de 120 caracteres. En el entorno productivo, este campo se estaba llenando con aproximadamente 200 caracteres (principalmente por la concatenación de todas las iniciativas que el cliente no compra), lo que excedía el límite y provocaba el fallo.</w:t>
      </w:r>
    </w:p>
    <w:p w14:paraId="6B65E1EF" w14:textId="77777777" w:rsidR="00770050" w:rsidRPr="00770050" w:rsidRDefault="00770050" w:rsidP="00770050">
      <w:pPr>
        <w:pStyle w:val="NormalWeb"/>
        <w:rPr>
          <w:lang w:val="es-CO"/>
        </w:rPr>
      </w:pPr>
      <w:r w:rsidRPr="00770050">
        <w:rPr>
          <w:rStyle w:val="Strong"/>
          <w:rFonts w:eastAsiaTheme="majorEastAsia"/>
          <w:b w:val="0"/>
          <w:bCs w:val="0"/>
          <w:lang w:val="es-CO"/>
        </w:rPr>
        <w:t>Solución implementada:</w:t>
      </w:r>
      <w:r w:rsidRPr="00770050">
        <w:rPr>
          <w:lang w:val="es-CO"/>
        </w:rPr>
        <w:t xml:space="preserve"> Se creó un </w:t>
      </w:r>
      <w:r w:rsidRPr="00770050">
        <w:rPr>
          <w:rStyle w:val="Strong"/>
          <w:rFonts w:eastAsiaTheme="majorEastAsia"/>
          <w:b w:val="0"/>
          <w:bCs w:val="0"/>
          <w:lang w:val="es-CO"/>
        </w:rPr>
        <w:t>nuevo</w:t>
      </w:r>
      <w:r w:rsidRPr="00770050">
        <w:rPr>
          <w:rStyle w:val="Strong"/>
          <w:rFonts w:eastAsiaTheme="majorEastAsia"/>
          <w:lang w:val="es-CO"/>
        </w:rPr>
        <w:t xml:space="preserve"> </w:t>
      </w:r>
      <w:r w:rsidRPr="00770050">
        <w:rPr>
          <w:rStyle w:val="Strong"/>
          <w:rFonts w:eastAsiaTheme="majorEastAsia"/>
          <w:b w:val="0"/>
          <w:bCs w:val="0"/>
          <w:lang w:val="es-CO"/>
        </w:rPr>
        <w:t>campo</w:t>
      </w:r>
      <w:r w:rsidRPr="00770050">
        <w:rPr>
          <w:lang w:val="es-CO"/>
        </w:rPr>
        <w:t xml:space="preserve"> en el objeto Visita con una longitud suficiente para soportar la cantidad de caracteres requerida. Este nuevo campo reemplaza al anterior para almacenar el parámetro de selección completo.</w:t>
      </w:r>
    </w:p>
    <w:p w14:paraId="183D97CE" w14:textId="77777777" w:rsidR="00770050" w:rsidRPr="00770050" w:rsidRDefault="00770050" w:rsidP="00770050"/>
    <w:sectPr w:rsidR="00770050" w:rsidRPr="0077005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581B" w14:textId="77777777" w:rsidR="007E6C30" w:rsidRPr="00F1404F" w:rsidRDefault="007E6C30" w:rsidP="00371FDA">
      <w:r w:rsidRPr="00F1404F">
        <w:separator/>
      </w:r>
    </w:p>
  </w:endnote>
  <w:endnote w:type="continuationSeparator" w:id="0">
    <w:p w14:paraId="270EB879" w14:textId="77777777" w:rsidR="007E6C30" w:rsidRPr="00F1404F" w:rsidRDefault="007E6C30" w:rsidP="00371FDA">
      <w:r w:rsidRPr="00F140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2C2E" w14:textId="77777777" w:rsidR="00294FE3" w:rsidRPr="00F1404F" w:rsidRDefault="00294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81D8" w14:textId="77777777" w:rsidR="00294FE3" w:rsidRPr="00F1404F" w:rsidRDefault="00294F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0930" w14:textId="77777777" w:rsidR="00294FE3" w:rsidRPr="00F1404F" w:rsidRDefault="00294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C2FEE" w14:textId="77777777" w:rsidR="007E6C30" w:rsidRPr="00F1404F" w:rsidRDefault="007E6C30" w:rsidP="00371FDA">
      <w:r w:rsidRPr="00F1404F">
        <w:separator/>
      </w:r>
    </w:p>
  </w:footnote>
  <w:footnote w:type="continuationSeparator" w:id="0">
    <w:p w14:paraId="00C436A6" w14:textId="77777777" w:rsidR="007E6C30" w:rsidRPr="00F1404F" w:rsidRDefault="007E6C30" w:rsidP="00371FDA">
      <w:r w:rsidRPr="00F140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B8C0" w14:textId="77777777" w:rsidR="00294FE3" w:rsidRPr="00F1404F" w:rsidRDefault="00294F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20"/>
      <w:gridCol w:w="5405"/>
      <w:gridCol w:w="2533"/>
    </w:tblGrid>
    <w:tr w:rsidR="00371FDA" w:rsidRPr="00F1404F" w14:paraId="39B97366" w14:textId="77777777" w:rsidTr="001F5DF3">
      <w:trPr>
        <w:trHeight w:val="467"/>
      </w:trPr>
      <w:tc>
        <w:tcPr>
          <w:tcW w:w="3120" w:type="dxa"/>
          <w:vMerge w:val="restart"/>
        </w:tcPr>
        <w:p w14:paraId="06EB4A2F" w14:textId="77777777" w:rsidR="00371FDA" w:rsidRPr="00F1404F" w:rsidRDefault="00371FDA" w:rsidP="00371FDA">
          <w:r w:rsidRPr="00F1404F">
            <w:rPr>
              <w:rFonts w:ascii="Tahoma" w:hAnsi="Tahoma" w:cs="Tahoma"/>
              <w:sz w:val="20"/>
              <w:szCs w:val="20"/>
              <w:lang w:eastAsia="en-US"/>
            </w:rPr>
            <w:drawing>
              <wp:inline distT="0" distB="0" distL="0" distR="0" wp14:anchorId="44988475" wp14:editId="2A1E645B">
                <wp:extent cx="1932305" cy="954405"/>
                <wp:effectExtent l="0" t="0" r="0" b="0"/>
                <wp:docPr id="3" name="Picture 15"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Interfaz de usuario gráfica,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2305" cy="954405"/>
                        </a:xfrm>
                        <a:prstGeom prst="rect">
                          <a:avLst/>
                        </a:prstGeom>
                        <a:noFill/>
                        <a:ln>
                          <a:noFill/>
                        </a:ln>
                      </pic:spPr>
                    </pic:pic>
                  </a:graphicData>
                </a:graphic>
              </wp:inline>
            </w:drawing>
          </w:r>
        </w:p>
      </w:tc>
      <w:tc>
        <w:tcPr>
          <w:tcW w:w="5405" w:type="dxa"/>
          <w:vAlign w:val="center"/>
        </w:tcPr>
        <w:p w14:paraId="0B89A6D9" w14:textId="77777777" w:rsidR="00371FDA" w:rsidRPr="00F1404F" w:rsidRDefault="00371FDA" w:rsidP="00371FDA">
          <w:pPr>
            <w:jc w:val="center"/>
            <w:rPr>
              <w:rFonts w:ascii="Tahoma" w:hAnsi="Tahoma" w:cs="Tahoma"/>
              <w:b/>
              <w:sz w:val="32"/>
              <w:szCs w:val="20"/>
            </w:rPr>
          </w:pPr>
          <w:r w:rsidRPr="00F1404F">
            <w:rPr>
              <w:rFonts w:ascii="Tahoma" w:hAnsi="Tahoma" w:cs="Tahoma"/>
              <w:sz w:val="20"/>
              <w:szCs w:val="20"/>
            </w:rPr>
            <w:t>Construcción y Desarrollo</w:t>
          </w:r>
        </w:p>
      </w:tc>
      <w:tc>
        <w:tcPr>
          <w:tcW w:w="2533" w:type="dxa"/>
          <w:vMerge w:val="restart"/>
          <w:tcBorders>
            <w:right w:val="single" w:sz="4" w:space="0" w:color="auto"/>
          </w:tcBorders>
        </w:tcPr>
        <w:p w14:paraId="3AD28808" w14:textId="77777777" w:rsidR="00371FDA" w:rsidRPr="00F1404F" w:rsidRDefault="00371FDA" w:rsidP="00371FDA">
          <w:pPr>
            <w:ind w:left="-19" w:firstLine="19"/>
            <w:jc w:val="center"/>
            <w:rPr>
              <w:rFonts w:ascii="Tahoma" w:hAnsi="Tahoma" w:cs="Tahoma"/>
              <w:sz w:val="20"/>
              <w:szCs w:val="20"/>
            </w:rPr>
          </w:pPr>
          <w:r w:rsidRPr="00F1404F">
            <w:rPr>
              <w:lang w:eastAsia="en-US"/>
            </w:rPr>
            <w:drawing>
              <wp:anchor distT="0" distB="0" distL="114300" distR="114300" simplePos="0" relativeHeight="251659264" behindDoc="0" locked="0" layoutInCell="1" allowOverlap="1" wp14:anchorId="6AFCC774" wp14:editId="7E7CA985">
                <wp:simplePos x="0" y="0"/>
                <wp:positionH relativeFrom="column">
                  <wp:posOffset>263525</wp:posOffset>
                </wp:positionH>
                <wp:positionV relativeFrom="paragraph">
                  <wp:posOffset>155575</wp:posOffset>
                </wp:positionV>
                <wp:extent cx="988695" cy="610235"/>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695" cy="6102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71FDA" w:rsidRPr="00F1404F" w14:paraId="31901C1E" w14:textId="77777777" w:rsidTr="001F5DF3">
      <w:trPr>
        <w:trHeight w:val="792"/>
      </w:trPr>
      <w:tc>
        <w:tcPr>
          <w:tcW w:w="3120" w:type="dxa"/>
          <w:vMerge/>
        </w:tcPr>
        <w:p w14:paraId="1A8CD764" w14:textId="77777777" w:rsidR="00371FDA" w:rsidRPr="00F1404F" w:rsidRDefault="00371FDA" w:rsidP="00371FDA"/>
      </w:tc>
      <w:tc>
        <w:tcPr>
          <w:tcW w:w="5405" w:type="dxa"/>
          <w:vAlign w:val="center"/>
        </w:tcPr>
        <w:p w14:paraId="282FC7CF" w14:textId="77777777" w:rsidR="00371FDA" w:rsidRPr="00F1404F" w:rsidRDefault="00371FDA" w:rsidP="00371FDA">
          <w:pPr>
            <w:jc w:val="center"/>
            <w:rPr>
              <w:rFonts w:ascii="Tahoma" w:hAnsi="Tahoma" w:cs="Tahoma"/>
              <w:b/>
              <w:szCs w:val="32"/>
            </w:rPr>
          </w:pPr>
          <w:r w:rsidRPr="00F1404F">
            <w:rPr>
              <w:rFonts w:ascii="Tahoma" w:hAnsi="Tahoma" w:cs="Tahoma"/>
              <w:b/>
              <w:szCs w:val="32"/>
            </w:rPr>
            <w:t>Documento de pruebas</w:t>
          </w:r>
        </w:p>
        <w:p w14:paraId="4C1117AE" w14:textId="77777777" w:rsidR="00371FDA" w:rsidRPr="00F1404F" w:rsidRDefault="00371FDA" w:rsidP="00371FDA">
          <w:pPr>
            <w:jc w:val="center"/>
            <w:rPr>
              <w:rFonts w:ascii="Tahoma" w:hAnsi="Tahoma" w:cs="Tahoma"/>
              <w:b/>
              <w:szCs w:val="32"/>
            </w:rPr>
          </w:pPr>
          <w:r w:rsidRPr="00F1404F">
            <w:rPr>
              <w:rFonts w:ascii="Tahoma" w:hAnsi="Tahoma" w:cs="Tahoma"/>
              <w:b/>
              <w:szCs w:val="32"/>
            </w:rPr>
            <w:t>Unitarias\Integrales\Estrés\Aceptación</w:t>
          </w:r>
        </w:p>
        <w:p w14:paraId="46C652FD" w14:textId="77777777" w:rsidR="00371FDA" w:rsidRPr="00F1404F" w:rsidRDefault="00371FDA" w:rsidP="00371FDA">
          <w:pPr>
            <w:jc w:val="center"/>
            <w:rPr>
              <w:rFonts w:ascii="Tahoma" w:hAnsi="Tahoma" w:cs="Tahoma"/>
              <w:sz w:val="20"/>
              <w:szCs w:val="20"/>
            </w:rPr>
          </w:pPr>
          <w:r w:rsidRPr="00F1404F">
            <w:rPr>
              <w:rFonts w:ascii="Tahoma" w:hAnsi="Tahoma" w:cs="Tahoma"/>
              <w:b/>
              <w:sz w:val="32"/>
              <w:szCs w:val="20"/>
            </w:rPr>
            <w:t xml:space="preserve"> </w:t>
          </w:r>
        </w:p>
      </w:tc>
      <w:tc>
        <w:tcPr>
          <w:tcW w:w="2533" w:type="dxa"/>
          <w:vMerge/>
          <w:tcBorders>
            <w:right w:val="single" w:sz="4" w:space="0" w:color="auto"/>
          </w:tcBorders>
        </w:tcPr>
        <w:p w14:paraId="416A9983" w14:textId="77777777" w:rsidR="00371FDA" w:rsidRPr="00F1404F" w:rsidRDefault="00371FDA" w:rsidP="00371FDA">
          <w:pPr>
            <w:jc w:val="center"/>
            <w:rPr>
              <w:rFonts w:ascii="Tahoma" w:hAnsi="Tahoma" w:cs="Tahoma"/>
              <w:sz w:val="20"/>
              <w:szCs w:val="20"/>
            </w:rPr>
          </w:pPr>
        </w:p>
      </w:tc>
    </w:tr>
    <w:tr w:rsidR="00371FDA" w:rsidRPr="00F1404F" w14:paraId="2C514388" w14:textId="77777777" w:rsidTr="001F5DF3">
      <w:trPr>
        <w:trHeight w:val="136"/>
      </w:trPr>
      <w:tc>
        <w:tcPr>
          <w:tcW w:w="3120" w:type="dxa"/>
          <w:vMerge/>
        </w:tcPr>
        <w:p w14:paraId="00938976" w14:textId="77777777" w:rsidR="00371FDA" w:rsidRPr="00F1404F" w:rsidRDefault="00371FDA" w:rsidP="00371FDA"/>
      </w:tc>
      <w:tc>
        <w:tcPr>
          <w:tcW w:w="5405" w:type="dxa"/>
          <w:vAlign w:val="center"/>
        </w:tcPr>
        <w:p w14:paraId="370D302F" w14:textId="77777777" w:rsidR="00371FDA" w:rsidRPr="00F1404F" w:rsidRDefault="00371FDA" w:rsidP="00371FDA">
          <w:pPr>
            <w:jc w:val="right"/>
            <w:rPr>
              <w:rFonts w:ascii="Tahoma" w:hAnsi="Tahoma" w:cs="Tahoma"/>
              <w:sz w:val="32"/>
              <w:szCs w:val="20"/>
            </w:rPr>
          </w:pPr>
          <w:r w:rsidRPr="00F1404F">
            <w:rPr>
              <w:rFonts w:ascii="Tahoma" w:hAnsi="Tahoma" w:cs="Tahoma"/>
              <w:sz w:val="14"/>
              <w:szCs w:val="20"/>
            </w:rPr>
            <w:t>Versión de formato 2.0</w:t>
          </w:r>
        </w:p>
      </w:tc>
      <w:tc>
        <w:tcPr>
          <w:tcW w:w="2533" w:type="dxa"/>
          <w:vMerge/>
          <w:tcBorders>
            <w:right w:val="single" w:sz="4" w:space="0" w:color="auto"/>
          </w:tcBorders>
        </w:tcPr>
        <w:p w14:paraId="0FFE5D62" w14:textId="77777777" w:rsidR="00371FDA" w:rsidRPr="00F1404F" w:rsidRDefault="00371FDA" w:rsidP="00371FDA">
          <w:pPr>
            <w:jc w:val="center"/>
            <w:rPr>
              <w:rFonts w:ascii="Tahoma" w:hAnsi="Tahoma" w:cs="Tahoma"/>
              <w:sz w:val="20"/>
              <w:szCs w:val="20"/>
            </w:rPr>
          </w:pPr>
        </w:p>
      </w:tc>
    </w:tr>
  </w:tbl>
  <w:p w14:paraId="43979A17" w14:textId="77777777" w:rsidR="00371FDA" w:rsidRPr="00F1404F" w:rsidRDefault="00371FDA" w:rsidP="00371F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EF4D" w14:textId="77777777" w:rsidR="00294FE3" w:rsidRPr="00F1404F" w:rsidRDefault="00294F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0697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6C6C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A422ED"/>
    <w:multiLevelType w:val="multilevel"/>
    <w:tmpl w:val="356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84386"/>
    <w:multiLevelType w:val="hybridMultilevel"/>
    <w:tmpl w:val="57D055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3E810EF9"/>
    <w:multiLevelType w:val="multilevel"/>
    <w:tmpl w:val="0E6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834D5"/>
    <w:multiLevelType w:val="multilevel"/>
    <w:tmpl w:val="155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22D3B"/>
    <w:multiLevelType w:val="hybridMultilevel"/>
    <w:tmpl w:val="FD506C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50318A"/>
    <w:multiLevelType w:val="hybridMultilevel"/>
    <w:tmpl w:val="6C6A9F46"/>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num w:numId="1" w16cid:durableId="742331898">
    <w:abstractNumId w:val="7"/>
  </w:num>
  <w:num w:numId="2" w16cid:durableId="2111392710">
    <w:abstractNumId w:val="3"/>
  </w:num>
  <w:num w:numId="3" w16cid:durableId="1497844570">
    <w:abstractNumId w:val="6"/>
  </w:num>
  <w:num w:numId="4" w16cid:durableId="2069449701">
    <w:abstractNumId w:val="0"/>
  </w:num>
  <w:num w:numId="5" w16cid:durableId="2061124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7152918">
    <w:abstractNumId w:val="2"/>
  </w:num>
  <w:num w:numId="7" w16cid:durableId="1929456359">
    <w:abstractNumId w:val="4"/>
  </w:num>
  <w:num w:numId="8" w16cid:durableId="1473326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43"/>
    <w:rsid w:val="000000AD"/>
    <w:rsid w:val="00002E17"/>
    <w:rsid w:val="00036B61"/>
    <w:rsid w:val="0009759A"/>
    <w:rsid w:val="000B1431"/>
    <w:rsid w:val="000C126F"/>
    <w:rsid w:val="0011589E"/>
    <w:rsid w:val="001220A2"/>
    <w:rsid w:val="00154501"/>
    <w:rsid w:val="001D0C51"/>
    <w:rsid w:val="001D1361"/>
    <w:rsid w:val="0023113E"/>
    <w:rsid w:val="00240541"/>
    <w:rsid w:val="00254880"/>
    <w:rsid w:val="0027534C"/>
    <w:rsid w:val="002934B1"/>
    <w:rsid w:val="00294FE3"/>
    <w:rsid w:val="002C776F"/>
    <w:rsid w:val="00300133"/>
    <w:rsid w:val="00323053"/>
    <w:rsid w:val="00333ECD"/>
    <w:rsid w:val="003524FC"/>
    <w:rsid w:val="00362E4E"/>
    <w:rsid w:val="00371FDA"/>
    <w:rsid w:val="0037499C"/>
    <w:rsid w:val="00376C66"/>
    <w:rsid w:val="00380344"/>
    <w:rsid w:val="00397265"/>
    <w:rsid w:val="003C56CB"/>
    <w:rsid w:val="00436774"/>
    <w:rsid w:val="00487AE6"/>
    <w:rsid w:val="004B05B7"/>
    <w:rsid w:val="0050449F"/>
    <w:rsid w:val="005049E1"/>
    <w:rsid w:val="00524689"/>
    <w:rsid w:val="005513AE"/>
    <w:rsid w:val="005711C5"/>
    <w:rsid w:val="0057268F"/>
    <w:rsid w:val="005828ED"/>
    <w:rsid w:val="00590363"/>
    <w:rsid w:val="005A0BAE"/>
    <w:rsid w:val="005A68E4"/>
    <w:rsid w:val="005D586D"/>
    <w:rsid w:val="005F56E4"/>
    <w:rsid w:val="00695B7F"/>
    <w:rsid w:val="006F0A43"/>
    <w:rsid w:val="0071633A"/>
    <w:rsid w:val="00770050"/>
    <w:rsid w:val="00787750"/>
    <w:rsid w:val="00790E77"/>
    <w:rsid w:val="007A451A"/>
    <w:rsid w:val="007C4164"/>
    <w:rsid w:val="007C5C35"/>
    <w:rsid w:val="007E6C30"/>
    <w:rsid w:val="00885ACD"/>
    <w:rsid w:val="009049CC"/>
    <w:rsid w:val="0098368A"/>
    <w:rsid w:val="009B642F"/>
    <w:rsid w:val="009D6102"/>
    <w:rsid w:val="009E0868"/>
    <w:rsid w:val="00A11B6E"/>
    <w:rsid w:val="00AB4FAA"/>
    <w:rsid w:val="00AC6385"/>
    <w:rsid w:val="00B90770"/>
    <w:rsid w:val="00B96669"/>
    <w:rsid w:val="00BB68B3"/>
    <w:rsid w:val="00C16044"/>
    <w:rsid w:val="00C47FF7"/>
    <w:rsid w:val="00C87ACC"/>
    <w:rsid w:val="00CD13B0"/>
    <w:rsid w:val="00CD6EC4"/>
    <w:rsid w:val="00CD76D0"/>
    <w:rsid w:val="00CF7CF2"/>
    <w:rsid w:val="00D53EFA"/>
    <w:rsid w:val="00D61928"/>
    <w:rsid w:val="00E00793"/>
    <w:rsid w:val="00E163A9"/>
    <w:rsid w:val="00E3062E"/>
    <w:rsid w:val="00E639FF"/>
    <w:rsid w:val="00E97701"/>
    <w:rsid w:val="00ED0CB2"/>
    <w:rsid w:val="00F1404F"/>
    <w:rsid w:val="00F422D6"/>
    <w:rsid w:val="00F44E52"/>
    <w:rsid w:val="00F814EF"/>
    <w:rsid w:val="00FE270E"/>
    <w:rsid w:val="00FF0D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2C27"/>
  <w15:chartTrackingRefBased/>
  <w15:docId w15:val="{F1133AAC-7579-4BA5-B22A-38D33D98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04F"/>
    <w:pPr>
      <w:spacing w:after="0" w:line="240" w:lineRule="auto"/>
    </w:pPr>
    <w:rPr>
      <w:rFonts w:ascii="Times New Roman" w:eastAsia="Times New Roman" w:hAnsi="Times New Roman" w:cs="Times New Roman"/>
      <w:noProof/>
      <w:kern w:val="0"/>
      <w:lang w:val="es-CO" w:eastAsia="es-MX"/>
      <w14:ligatures w14:val="none"/>
    </w:rPr>
  </w:style>
  <w:style w:type="paragraph" w:styleId="Heading1">
    <w:name w:val="heading 1"/>
    <w:basedOn w:val="Normal"/>
    <w:next w:val="Normal"/>
    <w:link w:val="Heading1Char"/>
    <w:uiPriority w:val="9"/>
    <w:qFormat/>
    <w:rsid w:val="006F0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43"/>
    <w:rPr>
      <w:rFonts w:eastAsiaTheme="majorEastAsia" w:cstheme="majorBidi"/>
      <w:color w:val="272727" w:themeColor="text1" w:themeTint="D8"/>
    </w:rPr>
  </w:style>
  <w:style w:type="paragraph" w:styleId="Title">
    <w:name w:val="Title"/>
    <w:basedOn w:val="Normal"/>
    <w:next w:val="Normal"/>
    <w:link w:val="TitleChar"/>
    <w:uiPriority w:val="10"/>
    <w:qFormat/>
    <w:rsid w:val="006F0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43"/>
    <w:pPr>
      <w:spacing w:before="160"/>
      <w:jc w:val="center"/>
    </w:pPr>
    <w:rPr>
      <w:i/>
      <w:iCs/>
      <w:color w:val="404040" w:themeColor="text1" w:themeTint="BF"/>
    </w:rPr>
  </w:style>
  <w:style w:type="character" w:customStyle="1" w:styleId="QuoteChar">
    <w:name w:val="Quote Char"/>
    <w:basedOn w:val="DefaultParagraphFont"/>
    <w:link w:val="Quote"/>
    <w:uiPriority w:val="29"/>
    <w:rsid w:val="006F0A43"/>
    <w:rPr>
      <w:i/>
      <w:iCs/>
      <w:color w:val="404040" w:themeColor="text1" w:themeTint="BF"/>
    </w:rPr>
  </w:style>
  <w:style w:type="paragraph" w:styleId="ListParagraph">
    <w:name w:val="List Paragraph"/>
    <w:basedOn w:val="Normal"/>
    <w:uiPriority w:val="34"/>
    <w:qFormat/>
    <w:rsid w:val="006F0A43"/>
    <w:pPr>
      <w:ind w:left="720"/>
      <w:contextualSpacing/>
    </w:pPr>
  </w:style>
  <w:style w:type="character" w:styleId="IntenseEmphasis">
    <w:name w:val="Intense Emphasis"/>
    <w:basedOn w:val="DefaultParagraphFont"/>
    <w:uiPriority w:val="21"/>
    <w:qFormat/>
    <w:rsid w:val="006F0A43"/>
    <w:rPr>
      <w:i/>
      <w:iCs/>
      <w:color w:val="0F4761" w:themeColor="accent1" w:themeShade="BF"/>
    </w:rPr>
  </w:style>
  <w:style w:type="paragraph" w:styleId="IntenseQuote">
    <w:name w:val="Intense Quote"/>
    <w:basedOn w:val="Normal"/>
    <w:next w:val="Normal"/>
    <w:link w:val="IntenseQuoteChar"/>
    <w:uiPriority w:val="30"/>
    <w:qFormat/>
    <w:rsid w:val="006F0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43"/>
    <w:rPr>
      <w:i/>
      <w:iCs/>
      <w:color w:val="0F4761" w:themeColor="accent1" w:themeShade="BF"/>
    </w:rPr>
  </w:style>
  <w:style w:type="character" w:styleId="IntenseReference">
    <w:name w:val="Intense Reference"/>
    <w:basedOn w:val="DefaultParagraphFont"/>
    <w:uiPriority w:val="32"/>
    <w:qFormat/>
    <w:rsid w:val="006F0A43"/>
    <w:rPr>
      <w:b/>
      <w:bCs/>
      <w:smallCaps/>
      <w:color w:val="0F4761" w:themeColor="accent1" w:themeShade="BF"/>
      <w:spacing w:val="5"/>
    </w:rPr>
  </w:style>
  <w:style w:type="paragraph" w:styleId="Header">
    <w:name w:val="header"/>
    <w:basedOn w:val="Normal"/>
    <w:link w:val="HeaderChar"/>
    <w:uiPriority w:val="99"/>
    <w:unhideWhenUsed/>
    <w:rsid w:val="00371FDA"/>
    <w:pPr>
      <w:tabs>
        <w:tab w:val="center" w:pos="4419"/>
        <w:tab w:val="right" w:pos="8838"/>
      </w:tabs>
    </w:pPr>
  </w:style>
  <w:style w:type="character" w:customStyle="1" w:styleId="HeaderChar">
    <w:name w:val="Header Char"/>
    <w:basedOn w:val="DefaultParagraphFont"/>
    <w:link w:val="Header"/>
    <w:uiPriority w:val="99"/>
    <w:rsid w:val="00371FDA"/>
  </w:style>
  <w:style w:type="paragraph" w:styleId="Footer">
    <w:name w:val="footer"/>
    <w:basedOn w:val="Normal"/>
    <w:link w:val="FooterChar"/>
    <w:uiPriority w:val="99"/>
    <w:unhideWhenUsed/>
    <w:rsid w:val="00371FDA"/>
    <w:pPr>
      <w:tabs>
        <w:tab w:val="center" w:pos="4419"/>
        <w:tab w:val="right" w:pos="8838"/>
      </w:tabs>
    </w:pPr>
  </w:style>
  <w:style w:type="character" w:customStyle="1" w:styleId="FooterChar">
    <w:name w:val="Footer Char"/>
    <w:basedOn w:val="DefaultParagraphFont"/>
    <w:link w:val="Footer"/>
    <w:uiPriority w:val="99"/>
    <w:rsid w:val="00371FDA"/>
  </w:style>
  <w:style w:type="character" w:customStyle="1" w:styleId="shorttext">
    <w:name w:val="short_text"/>
    <w:rsid w:val="005049E1"/>
  </w:style>
  <w:style w:type="character" w:styleId="Hyperlink">
    <w:name w:val="Hyperlink"/>
    <w:basedOn w:val="DefaultParagraphFont"/>
    <w:uiPriority w:val="99"/>
    <w:unhideWhenUsed/>
    <w:rsid w:val="00ED0CB2"/>
    <w:rPr>
      <w:color w:val="467886" w:themeColor="hyperlink"/>
      <w:u w:val="single"/>
    </w:rPr>
  </w:style>
  <w:style w:type="paragraph" w:customStyle="1" w:styleId="FirstParagraph">
    <w:name w:val="First Paragraph"/>
    <w:basedOn w:val="BodyText"/>
    <w:next w:val="BodyText"/>
    <w:qFormat/>
    <w:rsid w:val="009B642F"/>
    <w:pPr>
      <w:spacing w:before="180" w:after="180"/>
    </w:pPr>
    <w:rPr>
      <w:rFonts w:asciiTheme="minorHAnsi" w:eastAsiaTheme="minorEastAsia" w:hAnsiTheme="minorHAnsi" w:cstheme="minorBidi"/>
      <w:lang w:val="en-US" w:eastAsia="zh-CN"/>
    </w:rPr>
  </w:style>
  <w:style w:type="paragraph" w:customStyle="1" w:styleId="Compact">
    <w:name w:val="Compact"/>
    <w:basedOn w:val="BodyText"/>
    <w:qFormat/>
    <w:rsid w:val="009B642F"/>
    <w:pPr>
      <w:spacing w:before="36" w:after="36"/>
    </w:pPr>
    <w:rPr>
      <w:rFonts w:asciiTheme="minorHAnsi" w:eastAsiaTheme="minorEastAsia" w:hAnsiTheme="minorHAnsi" w:cstheme="minorBidi"/>
      <w:lang w:val="en-US" w:eastAsia="zh-CN"/>
    </w:rPr>
  </w:style>
  <w:style w:type="character" w:customStyle="1" w:styleId="VerbatimChar">
    <w:name w:val="Verbatim Char"/>
    <w:basedOn w:val="DefaultParagraphFont"/>
    <w:link w:val="SourceCode"/>
    <w:rsid w:val="009B642F"/>
    <w:rPr>
      <w:rFonts w:ascii="Consolas" w:hAnsi="Consolas"/>
      <w:sz w:val="22"/>
    </w:rPr>
  </w:style>
  <w:style w:type="paragraph" w:customStyle="1" w:styleId="SourceCode">
    <w:name w:val="Source Code"/>
    <w:basedOn w:val="Normal"/>
    <w:link w:val="VerbatimChar"/>
    <w:rsid w:val="009B642F"/>
    <w:pPr>
      <w:wordWrap w:val="0"/>
      <w:spacing w:after="200"/>
    </w:pPr>
    <w:rPr>
      <w:rFonts w:ascii="Consolas" w:eastAsiaTheme="minorHAnsi" w:hAnsi="Consolas" w:cstheme="minorBidi"/>
      <w:kern w:val="2"/>
      <w:sz w:val="22"/>
      <w:lang w:eastAsia="en-US"/>
      <w14:ligatures w14:val="standardContextual"/>
    </w:rPr>
  </w:style>
  <w:style w:type="character" w:customStyle="1" w:styleId="KeywordTok">
    <w:name w:val="KeywordTok"/>
    <w:basedOn w:val="VerbatimChar"/>
    <w:rsid w:val="009B642F"/>
    <w:rPr>
      <w:rFonts w:ascii="Consolas" w:hAnsi="Consolas"/>
      <w:b/>
      <w:color w:val="007020"/>
      <w:sz w:val="22"/>
    </w:rPr>
  </w:style>
  <w:style w:type="character" w:customStyle="1" w:styleId="DataTypeTok">
    <w:name w:val="DataTypeTok"/>
    <w:basedOn w:val="VerbatimChar"/>
    <w:rsid w:val="009B642F"/>
    <w:rPr>
      <w:rFonts w:ascii="Consolas" w:hAnsi="Consolas"/>
      <w:color w:val="902000"/>
      <w:sz w:val="22"/>
    </w:rPr>
  </w:style>
  <w:style w:type="character" w:customStyle="1" w:styleId="DecValTok">
    <w:name w:val="DecValTok"/>
    <w:basedOn w:val="VerbatimChar"/>
    <w:rsid w:val="009B642F"/>
    <w:rPr>
      <w:rFonts w:ascii="Consolas" w:hAnsi="Consolas"/>
      <w:color w:val="40A070"/>
      <w:sz w:val="22"/>
    </w:rPr>
  </w:style>
  <w:style w:type="character" w:customStyle="1" w:styleId="StringTok">
    <w:name w:val="StringTok"/>
    <w:basedOn w:val="VerbatimChar"/>
    <w:rsid w:val="009B642F"/>
    <w:rPr>
      <w:rFonts w:ascii="Consolas" w:hAnsi="Consolas"/>
      <w:color w:val="4070A0"/>
      <w:sz w:val="22"/>
    </w:rPr>
  </w:style>
  <w:style w:type="character" w:customStyle="1" w:styleId="CommentTok">
    <w:name w:val="CommentTok"/>
    <w:basedOn w:val="VerbatimChar"/>
    <w:rsid w:val="009B642F"/>
    <w:rPr>
      <w:rFonts w:ascii="Consolas" w:hAnsi="Consolas"/>
      <w:i/>
      <w:color w:val="60A0B0"/>
      <w:sz w:val="22"/>
    </w:rPr>
  </w:style>
  <w:style w:type="character" w:customStyle="1" w:styleId="FunctionTok">
    <w:name w:val="FunctionTok"/>
    <w:basedOn w:val="VerbatimChar"/>
    <w:rsid w:val="009B642F"/>
    <w:rPr>
      <w:rFonts w:ascii="Consolas" w:hAnsi="Consolas"/>
      <w:color w:val="06287E"/>
      <w:sz w:val="22"/>
    </w:rPr>
  </w:style>
  <w:style w:type="character" w:customStyle="1" w:styleId="OperatorTok">
    <w:name w:val="OperatorTok"/>
    <w:basedOn w:val="VerbatimChar"/>
    <w:rsid w:val="009B642F"/>
    <w:rPr>
      <w:rFonts w:ascii="Consolas" w:hAnsi="Consolas"/>
      <w:color w:val="666666"/>
      <w:sz w:val="22"/>
    </w:rPr>
  </w:style>
  <w:style w:type="character" w:customStyle="1" w:styleId="NormalTok">
    <w:name w:val="NormalTok"/>
    <w:basedOn w:val="VerbatimChar"/>
    <w:rsid w:val="009B642F"/>
    <w:rPr>
      <w:rFonts w:ascii="Consolas" w:hAnsi="Consolas"/>
      <w:sz w:val="22"/>
    </w:rPr>
  </w:style>
  <w:style w:type="paragraph" w:styleId="BodyText">
    <w:name w:val="Body Text"/>
    <w:basedOn w:val="Normal"/>
    <w:link w:val="BodyTextChar"/>
    <w:uiPriority w:val="99"/>
    <w:semiHidden/>
    <w:unhideWhenUsed/>
    <w:rsid w:val="009B642F"/>
    <w:pPr>
      <w:spacing w:after="120"/>
    </w:pPr>
  </w:style>
  <w:style w:type="character" w:customStyle="1" w:styleId="BodyTextChar">
    <w:name w:val="Body Text Char"/>
    <w:basedOn w:val="DefaultParagraphFont"/>
    <w:link w:val="BodyText"/>
    <w:uiPriority w:val="99"/>
    <w:semiHidden/>
    <w:rsid w:val="009B642F"/>
    <w:rPr>
      <w:rFonts w:ascii="Times New Roman" w:eastAsia="Times New Roman" w:hAnsi="Times New Roman" w:cs="Times New Roman"/>
      <w:kern w:val="0"/>
      <w:lang w:eastAsia="es-MX"/>
      <w14:ligatures w14:val="none"/>
    </w:rPr>
  </w:style>
  <w:style w:type="table" w:customStyle="1" w:styleId="Table">
    <w:name w:val="Table"/>
    <w:semiHidden/>
    <w:unhideWhenUsed/>
    <w:qFormat/>
    <w:rsid w:val="0057268F"/>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ImportTok">
    <w:name w:val="ImportTok"/>
    <w:basedOn w:val="VerbatimChar"/>
    <w:rsid w:val="00D53EFA"/>
    <w:rPr>
      <w:rFonts w:ascii="Consolas" w:hAnsi="Consolas"/>
      <w:b/>
      <w:color w:val="008000"/>
      <w:sz w:val="22"/>
    </w:rPr>
  </w:style>
  <w:style w:type="character" w:customStyle="1" w:styleId="AttributeTok">
    <w:name w:val="AttributeTok"/>
    <w:basedOn w:val="VerbatimChar"/>
    <w:rsid w:val="00D53EFA"/>
    <w:rPr>
      <w:rFonts w:ascii="Consolas" w:hAnsi="Consolas"/>
      <w:color w:val="7D9029"/>
      <w:sz w:val="22"/>
    </w:rPr>
  </w:style>
  <w:style w:type="character" w:customStyle="1" w:styleId="ControlFlowTok">
    <w:name w:val="ControlFlowTok"/>
    <w:basedOn w:val="VerbatimChar"/>
    <w:rsid w:val="002C776F"/>
    <w:rPr>
      <w:rFonts w:ascii="Consolas" w:hAnsi="Consolas"/>
      <w:b/>
      <w:color w:val="007020"/>
      <w:sz w:val="22"/>
    </w:rPr>
  </w:style>
  <w:style w:type="character" w:styleId="UnresolvedMention">
    <w:name w:val="Unresolved Mention"/>
    <w:basedOn w:val="DefaultParagraphFont"/>
    <w:uiPriority w:val="99"/>
    <w:semiHidden/>
    <w:unhideWhenUsed/>
    <w:rsid w:val="002C776F"/>
    <w:rPr>
      <w:color w:val="605E5C"/>
      <w:shd w:val="clear" w:color="auto" w:fill="E1DFDD"/>
    </w:rPr>
  </w:style>
  <w:style w:type="paragraph" w:styleId="NormalWeb">
    <w:name w:val="Normal (Web)"/>
    <w:basedOn w:val="Normal"/>
    <w:uiPriority w:val="99"/>
    <w:semiHidden/>
    <w:unhideWhenUsed/>
    <w:rsid w:val="00770050"/>
    <w:pPr>
      <w:spacing w:before="100" w:beforeAutospacing="1" w:after="100" w:afterAutospacing="1"/>
    </w:pPr>
    <w:rPr>
      <w:noProof w:val="0"/>
      <w:lang w:val="en-US" w:eastAsia="en-US"/>
    </w:rPr>
  </w:style>
  <w:style w:type="character" w:styleId="Strong">
    <w:name w:val="Strong"/>
    <w:basedOn w:val="DefaultParagraphFont"/>
    <w:uiPriority w:val="22"/>
    <w:qFormat/>
    <w:rsid w:val="00770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12197">
      <w:bodyDiv w:val="1"/>
      <w:marLeft w:val="0"/>
      <w:marRight w:val="0"/>
      <w:marTop w:val="0"/>
      <w:marBottom w:val="0"/>
      <w:divBdr>
        <w:top w:val="none" w:sz="0" w:space="0" w:color="auto"/>
        <w:left w:val="none" w:sz="0" w:space="0" w:color="auto"/>
        <w:bottom w:val="none" w:sz="0" w:space="0" w:color="auto"/>
        <w:right w:val="none" w:sz="0" w:space="0" w:color="auto"/>
      </w:divBdr>
      <w:divsChild>
        <w:div w:id="578441052">
          <w:marLeft w:val="0"/>
          <w:marRight w:val="0"/>
          <w:marTop w:val="0"/>
          <w:marBottom w:val="0"/>
          <w:divBdr>
            <w:top w:val="none" w:sz="0" w:space="0" w:color="auto"/>
            <w:left w:val="none" w:sz="0" w:space="0" w:color="auto"/>
            <w:bottom w:val="none" w:sz="0" w:space="0" w:color="auto"/>
            <w:right w:val="none" w:sz="0" w:space="0" w:color="auto"/>
          </w:divBdr>
          <w:divsChild>
            <w:div w:id="91820040">
              <w:marLeft w:val="0"/>
              <w:marRight w:val="0"/>
              <w:marTop w:val="0"/>
              <w:marBottom w:val="0"/>
              <w:divBdr>
                <w:top w:val="single" w:sz="6" w:space="0" w:color="CCCCCC"/>
                <w:left w:val="single" w:sz="6" w:space="0" w:color="CCCCCC"/>
                <w:bottom w:val="single" w:sz="6" w:space="0" w:color="CCCCCC"/>
                <w:right w:val="single" w:sz="6" w:space="0" w:color="CCCCCC"/>
              </w:divBdr>
              <w:divsChild>
                <w:div w:id="1772821896">
                  <w:marLeft w:val="0"/>
                  <w:marRight w:val="0"/>
                  <w:marTop w:val="0"/>
                  <w:marBottom w:val="0"/>
                  <w:divBdr>
                    <w:top w:val="none" w:sz="0" w:space="0" w:color="auto"/>
                    <w:left w:val="none" w:sz="0" w:space="0" w:color="auto"/>
                    <w:bottom w:val="none" w:sz="0" w:space="0" w:color="auto"/>
                    <w:right w:val="none" w:sz="0" w:space="0" w:color="auto"/>
                  </w:divBdr>
                  <w:divsChild>
                    <w:div w:id="2788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0756">
      <w:bodyDiv w:val="1"/>
      <w:marLeft w:val="0"/>
      <w:marRight w:val="0"/>
      <w:marTop w:val="0"/>
      <w:marBottom w:val="0"/>
      <w:divBdr>
        <w:top w:val="none" w:sz="0" w:space="0" w:color="auto"/>
        <w:left w:val="none" w:sz="0" w:space="0" w:color="auto"/>
        <w:bottom w:val="none" w:sz="0" w:space="0" w:color="auto"/>
        <w:right w:val="none" w:sz="0" w:space="0" w:color="auto"/>
      </w:divBdr>
      <w:divsChild>
        <w:div w:id="1787774312">
          <w:marLeft w:val="0"/>
          <w:marRight w:val="0"/>
          <w:marTop w:val="0"/>
          <w:marBottom w:val="0"/>
          <w:divBdr>
            <w:top w:val="none" w:sz="0" w:space="0" w:color="auto"/>
            <w:left w:val="none" w:sz="0" w:space="0" w:color="auto"/>
            <w:bottom w:val="none" w:sz="0" w:space="0" w:color="auto"/>
            <w:right w:val="none" w:sz="0" w:space="0" w:color="auto"/>
          </w:divBdr>
          <w:divsChild>
            <w:div w:id="1208302082">
              <w:marLeft w:val="0"/>
              <w:marRight w:val="0"/>
              <w:marTop w:val="0"/>
              <w:marBottom w:val="0"/>
              <w:divBdr>
                <w:top w:val="single" w:sz="6" w:space="0" w:color="CCCCCC"/>
                <w:left w:val="single" w:sz="6" w:space="0" w:color="CCCCCC"/>
                <w:bottom w:val="single" w:sz="6" w:space="0" w:color="CCCCCC"/>
                <w:right w:val="single" w:sz="6" w:space="0" w:color="CCCCCC"/>
              </w:divBdr>
              <w:divsChild>
                <w:div w:id="1503472458">
                  <w:marLeft w:val="0"/>
                  <w:marRight w:val="0"/>
                  <w:marTop w:val="0"/>
                  <w:marBottom w:val="0"/>
                  <w:divBdr>
                    <w:top w:val="none" w:sz="0" w:space="0" w:color="auto"/>
                    <w:left w:val="none" w:sz="0" w:space="0" w:color="auto"/>
                    <w:bottom w:val="none" w:sz="0" w:space="0" w:color="auto"/>
                    <w:right w:val="none" w:sz="0" w:space="0" w:color="auto"/>
                  </w:divBdr>
                  <w:divsChild>
                    <w:div w:id="19067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b02caf-728b-414f-b061-d6311dafc3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2A1ACF8CDAC23448BB6D93C296000B9" ma:contentTypeVersion="10" ma:contentTypeDescription="Crear nuevo documento." ma:contentTypeScope="" ma:versionID="db8e12810329ac0d17b779e1a082ea51">
  <xsd:schema xmlns:xsd="http://www.w3.org/2001/XMLSchema" xmlns:xs="http://www.w3.org/2001/XMLSchema" xmlns:p="http://schemas.microsoft.com/office/2006/metadata/properties" xmlns:ns3="f7b02caf-728b-414f-b061-d6311dafc306" targetNamespace="http://schemas.microsoft.com/office/2006/metadata/properties" ma:root="true" ma:fieldsID="a15b3acb5e3dc93b8df644427beb4185" ns3:_="">
    <xsd:import namespace="f7b02caf-728b-414f-b061-d6311dafc30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b02caf-728b-414f-b061-d6311dafc30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59675C-1CCF-4EAC-B41F-BFC4B01D43EE}">
  <ds:schemaRefs>
    <ds:schemaRef ds:uri="http://schemas.microsoft.com/sharepoint/v3/contenttype/forms"/>
  </ds:schemaRefs>
</ds:datastoreItem>
</file>

<file path=customXml/itemProps2.xml><?xml version="1.0" encoding="utf-8"?>
<ds:datastoreItem xmlns:ds="http://schemas.openxmlformats.org/officeDocument/2006/customXml" ds:itemID="{5234B7E0-39F0-4F28-8EA5-1DB2329D88D3}">
  <ds:schemaRefs>
    <ds:schemaRef ds:uri="http://schemas.microsoft.com/office/2006/metadata/properties"/>
    <ds:schemaRef ds:uri="http://schemas.microsoft.com/office/infopath/2007/PartnerControls"/>
    <ds:schemaRef ds:uri="f7b02caf-728b-414f-b061-d6311dafc306"/>
  </ds:schemaRefs>
</ds:datastoreItem>
</file>

<file path=customXml/itemProps3.xml><?xml version="1.0" encoding="utf-8"?>
<ds:datastoreItem xmlns:ds="http://schemas.openxmlformats.org/officeDocument/2006/customXml" ds:itemID="{52478B14-A58E-41B0-85AC-F5BF80C7A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b02caf-728b-414f-b061-d6311dafc3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408</Words>
  <Characters>2819</Characters>
  <Application>Microsoft Office Word</Application>
  <DocSecurity>0</DocSecurity>
  <Lines>90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 Quirrino Marrufo, José Eduardo</dc:creator>
  <cp:keywords/>
  <dc:description/>
  <cp:lastModifiedBy>Faber Rodríguez</cp:lastModifiedBy>
  <cp:revision>2</cp:revision>
  <dcterms:created xsi:type="dcterms:W3CDTF">2026-04-15T13:52:00Z</dcterms:created>
  <dcterms:modified xsi:type="dcterms:W3CDTF">2026-04-15T13:52:00Z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0x010100F2A1ACF8CDAC23448BB6D93C296000B9</vt:lpwstr>
  </property>
  <property fmtid="{D5CDD505-2E9C-101B-9397-08002B2CF9AE}" pid="3" name="MSIP_Label_784b2f14-6933-486a-9c0f-cb9e3f58d70e_Enabled">
    <vt:lpwstr>true</vt:lpwstr>
  </property>
  <property fmtid="{D5CDD505-2E9C-101B-9397-08002B2CF9AE}" pid="4" name="MSIP_Label_784b2f14-6933-486a-9c0f-cb9e3f58d70e_SetDate">
    <vt:lpwstr>2025-10-24T18:40:06Z</vt:lpwstr>
  </property>
  <property fmtid="{D5CDD505-2E9C-101B-9397-08002B2CF9AE}" pid="5" name="MSIP_Label_784b2f14-6933-486a-9c0f-cb9e3f58d70e_Method">
    <vt:lpwstr>Standard</vt:lpwstr>
  </property>
  <property fmtid="{D5CDD505-2E9C-101B-9397-08002B2CF9AE}" pid="6" name="MSIP_Label_784b2f14-6933-486a-9c0f-cb9e3f58d70e_Name">
    <vt:lpwstr>02Internal.</vt:lpwstr>
  </property>
  <property fmtid="{D5CDD505-2E9C-101B-9397-08002B2CF9AE}" pid="7" name="MSIP_Label_784b2f14-6933-486a-9c0f-cb9e3f58d70e_SiteId">
    <vt:lpwstr>3205c38a-2aa0-4681-8dc0-61687b1d331b</vt:lpwstr>
  </property>
  <property fmtid="{D5CDD505-2E9C-101B-9397-08002B2CF9AE}" pid="8" name="MSIP_Label_784b2f14-6933-486a-9c0f-cb9e3f58d70e_ActionId">
    <vt:lpwstr>8c8d3f07-f26e-4961-9509-d925f430d596</vt:lpwstr>
  </property>
  <property fmtid="{D5CDD505-2E9C-101B-9397-08002B2CF9AE}" pid="9" name="MSIP_Label_784b2f14-6933-486a-9c0f-cb9e3f58d70e_ContentBits">
    <vt:lpwstr>0</vt:lpwstr>
  </property>
  <property fmtid="{D5CDD505-2E9C-101B-9397-08002B2CF9AE}" pid="10" name="MSIP_Label_784b2f14-6933-486a-9c0f-cb9e3f58d70e_Tag">
    <vt:lpwstr>10, 3, 0, 1</vt:lpwstr>
  </property>
</Properties>
</file>