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BF" w:rsidRPr="00A97D7B" w:rsidRDefault="009361BF">
      <w:pPr>
        <w:rPr>
          <w:b/>
          <w:color w:val="C00000"/>
          <w:sz w:val="32"/>
          <w:szCs w:val="32"/>
        </w:rPr>
      </w:pPr>
      <w:r w:rsidRPr="00A97D7B">
        <w:rPr>
          <w:b/>
          <w:color w:val="C00000"/>
          <w:sz w:val="32"/>
          <w:szCs w:val="32"/>
        </w:rPr>
        <w:t xml:space="preserve">Traccia: </w:t>
      </w:r>
    </w:p>
    <w:p w:rsidR="00763641" w:rsidRPr="00763641" w:rsidRDefault="009361BF">
      <w:pPr>
        <w:rPr>
          <w:color w:val="C00000"/>
          <w:sz w:val="32"/>
          <w:szCs w:val="32"/>
        </w:rPr>
      </w:pPr>
      <w:r w:rsidRPr="00763641">
        <w:rPr>
          <w:color w:val="C00000"/>
          <w:sz w:val="32"/>
          <w:szCs w:val="32"/>
        </w:rPr>
        <w:t>Configurare la macchina virtuale per l’analisi dinamica (il malware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 xml:space="preserve">sarà effettivamente eseguito). Con riferimento al file eseguibile contenuto nella cartella «Esercizio_Pratico_U3_W2_L2» presente sul desktop della vostra macchina virtuale dedicata all’analisi dei malware, rispondere ai seguenti quesiti: </w:t>
      </w:r>
    </w:p>
    <w:p w:rsidR="00763641" w:rsidRPr="00763641" w:rsidRDefault="009361BF">
      <w:pPr>
        <w:rPr>
          <w:color w:val="C00000"/>
          <w:sz w:val="32"/>
          <w:szCs w:val="32"/>
        </w:rPr>
      </w:pPr>
      <w:r w:rsidRPr="00763641">
        <w:rPr>
          <w:color w:val="C00000"/>
          <w:sz w:val="32"/>
          <w:szCs w:val="32"/>
        </w:rPr>
        <w:t>• Identificare eventuali azioni del malware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>sul file system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 xml:space="preserve">utilizzando </w:t>
      </w:r>
      <w:proofErr w:type="spellStart"/>
      <w:r w:rsidRPr="00763641">
        <w:rPr>
          <w:color w:val="C00000"/>
          <w:sz w:val="32"/>
          <w:szCs w:val="32"/>
        </w:rPr>
        <w:t>ProcessMonitor</w:t>
      </w:r>
      <w:proofErr w:type="spellEnd"/>
      <w:r w:rsidRPr="00763641">
        <w:rPr>
          <w:color w:val="C00000"/>
          <w:sz w:val="32"/>
          <w:szCs w:val="32"/>
        </w:rPr>
        <w:t xml:space="preserve"> (</w:t>
      </w:r>
      <w:proofErr w:type="spellStart"/>
      <w:r w:rsidRPr="00763641">
        <w:rPr>
          <w:color w:val="C00000"/>
          <w:sz w:val="32"/>
          <w:szCs w:val="32"/>
        </w:rPr>
        <w:t>procmon</w:t>
      </w:r>
      <w:proofErr w:type="spellEnd"/>
      <w:r w:rsidRPr="00763641">
        <w:rPr>
          <w:color w:val="C00000"/>
          <w:sz w:val="32"/>
          <w:szCs w:val="32"/>
        </w:rPr>
        <w:t>)</w:t>
      </w:r>
      <w:r w:rsidR="00763641" w:rsidRPr="00763641">
        <w:rPr>
          <w:color w:val="C00000"/>
          <w:sz w:val="32"/>
          <w:szCs w:val="32"/>
        </w:rPr>
        <w:t>;</w:t>
      </w:r>
      <w:r w:rsidRPr="00763641">
        <w:rPr>
          <w:color w:val="C00000"/>
          <w:sz w:val="32"/>
          <w:szCs w:val="32"/>
        </w:rPr>
        <w:t xml:space="preserve"> </w:t>
      </w:r>
    </w:p>
    <w:p w:rsidR="00763641" w:rsidRPr="00763641" w:rsidRDefault="009361BF">
      <w:pPr>
        <w:rPr>
          <w:color w:val="C00000"/>
          <w:sz w:val="32"/>
          <w:szCs w:val="32"/>
        </w:rPr>
      </w:pPr>
      <w:r w:rsidRPr="00763641">
        <w:rPr>
          <w:color w:val="C00000"/>
          <w:sz w:val="32"/>
          <w:szCs w:val="32"/>
        </w:rPr>
        <w:t>• Identificare eventuali azioni del malware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>su processi e thread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 xml:space="preserve">utilizzando </w:t>
      </w:r>
      <w:proofErr w:type="spellStart"/>
      <w:r w:rsidRPr="00763641">
        <w:rPr>
          <w:color w:val="C00000"/>
          <w:sz w:val="32"/>
          <w:szCs w:val="32"/>
        </w:rPr>
        <w:t>ProcessMonitor</w:t>
      </w:r>
      <w:proofErr w:type="spellEnd"/>
      <w:r w:rsidR="00763641" w:rsidRPr="00763641">
        <w:rPr>
          <w:color w:val="C00000"/>
          <w:sz w:val="32"/>
          <w:szCs w:val="32"/>
        </w:rPr>
        <w:t>;</w:t>
      </w:r>
      <w:r w:rsidRPr="00763641">
        <w:rPr>
          <w:color w:val="C00000"/>
          <w:sz w:val="32"/>
          <w:szCs w:val="32"/>
        </w:rPr>
        <w:t xml:space="preserve"> </w:t>
      </w:r>
    </w:p>
    <w:p w:rsidR="00763641" w:rsidRPr="00763641" w:rsidRDefault="009361BF">
      <w:pPr>
        <w:rPr>
          <w:color w:val="C00000"/>
          <w:sz w:val="32"/>
          <w:szCs w:val="32"/>
        </w:rPr>
      </w:pPr>
      <w:r w:rsidRPr="00763641">
        <w:rPr>
          <w:color w:val="C00000"/>
          <w:sz w:val="32"/>
          <w:szCs w:val="32"/>
        </w:rPr>
        <w:t>• Modifiche del registro dopo il malware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>(le differenze)</w:t>
      </w:r>
      <w:r w:rsidR="00763641" w:rsidRPr="00763641">
        <w:rPr>
          <w:color w:val="C00000"/>
          <w:sz w:val="32"/>
          <w:szCs w:val="32"/>
        </w:rPr>
        <w:t>;</w:t>
      </w:r>
      <w:r w:rsidRPr="00763641">
        <w:rPr>
          <w:color w:val="C00000"/>
          <w:sz w:val="32"/>
          <w:szCs w:val="32"/>
        </w:rPr>
        <w:t xml:space="preserve"> </w:t>
      </w:r>
    </w:p>
    <w:p w:rsidR="00203136" w:rsidRDefault="009361BF">
      <w:pPr>
        <w:rPr>
          <w:color w:val="C00000"/>
          <w:sz w:val="32"/>
          <w:szCs w:val="32"/>
        </w:rPr>
      </w:pPr>
      <w:r w:rsidRPr="00763641">
        <w:rPr>
          <w:color w:val="C00000"/>
          <w:sz w:val="32"/>
          <w:szCs w:val="32"/>
        </w:rPr>
        <w:t>• Provare a profilare il malware</w:t>
      </w:r>
      <w:r w:rsidR="00763641" w:rsidRPr="00763641">
        <w:rPr>
          <w:color w:val="C00000"/>
          <w:sz w:val="32"/>
          <w:szCs w:val="32"/>
        </w:rPr>
        <w:t xml:space="preserve"> </w:t>
      </w:r>
      <w:r w:rsidRPr="00763641">
        <w:rPr>
          <w:color w:val="C00000"/>
          <w:sz w:val="32"/>
          <w:szCs w:val="32"/>
        </w:rPr>
        <w:t>in base alla correlazione tra «</w:t>
      </w:r>
      <w:proofErr w:type="spellStart"/>
      <w:r w:rsidRPr="00763641">
        <w:rPr>
          <w:color w:val="C00000"/>
          <w:sz w:val="32"/>
          <w:szCs w:val="32"/>
        </w:rPr>
        <w:t>operation</w:t>
      </w:r>
      <w:proofErr w:type="spellEnd"/>
      <w:r w:rsidRPr="00763641">
        <w:rPr>
          <w:color w:val="C00000"/>
          <w:sz w:val="32"/>
          <w:szCs w:val="32"/>
        </w:rPr>
        <w:t>» e Path.</w:t>
      </w:r>
    </w:p>
    <w:p w:rsidR="00763641" w:rsidRDefault="00763641">
      <w:pPr>
        <w:rPr>
          <w:color w:val="C00000"/>
          <w:sz w:val="32"/>
          <w:szCs w:val="32"/>
        </w:rPr>
      </w:pPr>
    </w:p>
    <w:p w:rsidR="00763641" w:rsidRDefault="00F21288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r>
        <w:rPr>
          <w:color w:val="3B3838" w:themeColor="background2" w:themeShade="40"/>
          <w:sz w:val="28"/>
          <w:szCs w:val="32"/>
        </w:rPr>
        <w:t>Prima</w:t>
      </w:r>
      <w:r w:rsidR="00C50969">
        <w:rPr>
          <w:color w:val="3B3838" w:themeColor="background2" w:themeShade="40"/>
          <w:sz w:val="28"/>
          <w:szCs w:val="32"/>
        </w:rPr>
        <w:t xml:space="preserve"> di eseguire il malware sulla nostra macchina virtuale, facciamo una prima scansione su </w:t>
      </w:r>
      <w:proofErr w:type="spellStart"/>
      <w:r w:rsidR="00C50969" w:rsidRPr="00C50969">
        <w:rPr>
          <w:b/>
          <w:color w:val="3B3838" w:themeColor="background2" w:themeShade="40"/>
          <w:sz w:val="28"/>
          <w:szCs w:val="32"/>
        </w:rPr>
        <w:t>Regshot</w:t>
      </w:r>
      <w:proofErr w:type="spellEnd"/>
      <w:r w:rsidR="00C50969">
        <w:rPr>
          <w:b/>
          <w:color w:val="3B3838" w:themeColor="background2" w:themeShade="40"/>
          <w:sz w:val="28"/>
          <w:szCs w:val="32"/>
        </w:rPr>
        <w:t xml:space="preserve">, </w:t>
      </w:r>
      <w:r w:rsidR="00C50969" w:rsidRPr="00C50969">
        <w:rPr>
          <w:rFonts w:cstheme="minorHAnsi"/>
          <w:color w:val="3B3838" w:themeColor="background2" w:themeShade="40"/>
          <w:sz w:val="28"/>
          <w:shd w:val="clear" w:color="auto" w:fill="FFFFFF"/>
        </w:rPr>
        <w:t>strumento open-source che viene utilizzato per confrontare lo stato del Registro di sistema di Windows prima e dopo l'installazione di un'applicazione, una modifica di configurazione o altre attività che possono influenzare il Registro di sistema</w:t>
      </w:r>
      <w:r w:rsidR="00C50969">
        <w:rPr>
          <w:rFonts w:cstheme="minorHAnsi"/>
          <w:color w:val="3B3838" w:themeColor="background2" w:themeShade="40"/>
          <w:sz w:val="28"/>
          <w:shd w:val="clear" w:color="auto" w:fill="FFFFFF"/>
        </w:rPr>
        <w:t>:</w:t>
      </w:r>
    </w:p>
    <w:p w:rsidR="00C50969" w:rsidRDefault="00C5096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</w:p>
    <w:p w:rsidR="00C50969" w:rsidRDefault="00C50969" w:rsidP="00C50969">
      <w:pPr>
        <w:jc w:val="center"/>
        <w:rPr>
          <w:color w:val="3B3838" w:themeColor="background2" w:themeShade="40"/>
          <w:sz w:val="28"/>
          <w:szCs w:val="32"/>
        </w:rPr>
      </w:pPr>
      <w:r w:rsidRPr="00C50969">
        <w:rPr>
          <w:color w:val="3B3838" w:themeColor="background2" w:themeShade="40"/>
          <w:sz w:val="28"/>
          <w:szCs w:val="32"/>
        </w:rPr>
        <w:drawing>
          <wp:inline distT="0" distB="0" distL="0" distR="0" wp14:anchorId="35F0AB18" wp14:editId="77234AFB">
            <wp:extent cx="2867425" cy="2886478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9" w:rsidRDefault="00C50969" w:rsidP="00C50969">
      <w:pPr>
        <w:jc w:val="center"/>
        <w:rPr>
          <w:color w:val="3B3838" w:themeColor="background2" w:themeShade="40"/>
          <w:sz w:val="28"/>
          <w:szCs w:val="32"/>
        </w:rPr>
      </w:pPr>
    </w:p>
    <w:p w:rsidR="00C50969" w:rsidRDefault="00C50969" w:rsidP="00C50969">
      <w:pPr>
        <w:rPr>
          <w:b/>
          <w:color w:val="3B3838" w:themeColor="background2" w:themeShade="40"/>
          <w:sz w:val="28"/>
          <w:szCs w:val="32"/>
        </w:rPr>
      </w:pPr>
      <w:r>
        <w:rPr>
          <w:color w:val="3B3838" w:themeColor="background2" w:themeShade="40"/>
          <w:sz w:val="28"/>
          <w:szCs w:val="32"/>
        </w:rPr>
        <w:t xml:space="preserve">In seguito possiamo eseguire il nostro malware e iniziare la scansione con </w:t>
      </w:r>
      <w:proofErr w:type="spellStart"/>
      <w:r w:rsidRPr="00C50969">
        <w:rPr>
          <w:b/>
          <w:color w:val="3B3838" w:themeColor="background2" w:themeShade="40"/>
          <w:sz w:val="28"/>
          <w:szCs w:val="32"/>
        </w:rPr>
        <w:t>Process</w:t>
      </w:r>
      <w:proofErr w:type="spellEnd"/>
      <w:r w:rsidRPr="00C50969">
        <w:rPr>
          <w:b/>
          <w:color w:val="3B3838" w:themeColor="background2" w:themeShade="40"/>
          <w:sz w:val="28"/>
          <w:szCs w:val="32"/>
        </w:rPr>
        <w:t xml:space="preserve"> Monitor (</w:t>
      </w:r>
      <w:proofErr w:type="spellStart"/>
      <w:r w:rsidRPr="00C50969">
        <w:rPr>
          <w:b/>
          <w:color w:val="3B3838" w:themeColor="background2" w:themeShade="40"/>
          <w:sz w:val="28"/>
          <w:szCs w:val="32"/>
        </w:rPr>
        <w:t>procmon</w:t>
      </w:r>
      <w:proofErr w:type="spellEnd"/>
      <w:r w:rsidRPr="00C50969">
        <w:rPr>
          <w:b/>
          <w:color w:val="3B3838" w:themeColor="background2" w:themeShade="40"/>
          <w:sz w:val="28"/>
          <w:szCs w:val="32"/>
        </w:rPr>
        <w:t>)</w:t>
      </w:r>
      <w:r>
        <w:rPr>
          <w:b/>
          <w:color w:val="3B3838" w:themeColor="background2" w:themeShade="40"/>
          <w:sz w:val="28"/>
          <w:szCs w:val="32"/>
        </w:rPr>
        <w:t>.</w:t>
      </w:r>
    </w:p>
    <w:p w:rsidR="00C50969" w:rsidRDefault="00C50969" w:rsidP="00C5096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proofErr w:type="spellStart"/>
      <w:r w:rsidRPr="00C50969">
        <w:rPr>
          <w:rFonts w:cstheme="minorHAnsi"/>
          <w:color w:val="3B3838" w:themeColor="background2" w:themeShade="40"/>
          <w:sz w:val="28"/>
          <w:shd w:val="clear" w:color="auto" w:fill="FFFFFF"/>
        </w:rPr>
        <w:t>Process</w:t>
      </w:r>
      <w:proofErr w:type="spellEnd"/>
      <w:r w:rsidRPr="00C5096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Monitor è uno strumento di </w:t>
      </w:r>
      <w:r w:rsidRPr="00C50969">
        <w:rPr>
          <w:rFonts w:cstheme="minorHAnsi"/>
          <w:i/>
          <w:color w:val="3B3838" w:themeColor="background2" w:themeShade="40"/>
          <w:sz w:val="28"/>
          <w:shd w:val="clear" w:color="auto" w:fill="FFFFFF"/>
        </w:rPr>
        <w:t>monitoraggio avanzato</w:t>
      </w:r>
      <w:r w:rsidRPr="00C5096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sviluppato per il sistema operativo Windows. Consente agli utenti di monitorare e registrare l'attività del sistema in </w:t>
      </w:r>
      <w:r w:rsidRPr="00C50969">
        <w:rPr>
          <w:rFonts w:cstheme="minorHAnsi"/>
          <w:i/>
          <w:color w:val="3B3838" w:themeColor="background2" w:themeShade="40"/>
          <w:sz w:val="28"/>
          <w:shd w:val="clear" w:color="auto" w:fill="FFFFFF"/>
        </w:rPr>
        <w:t>tempo reale</w:t>
      </w:r>
      <w:r w:rsidRPr="00C5096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, inclusi i processi in esecuzione, le operazioni del file system, le attività di rete e le modifiche al Registro di sistema. 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Esso f</w:t>
      </w:r>
      <w:r w:rsidRPr="00C50969">
        <w:rPr>
          <w:rFonts w:cstheme="minorHAnsi"/>
          <w:color w:val="3B3838" w:themeColor="background2" w:themeShade="40"/>
          <w:sz w:val="28"/>
          <w:shd w:val="clear" w:color="auto" w:fill="FFFFFF"/>
        </w:rPr>
        <w:t>ornisce una vasta gamma di informazioni dettagliate sulle attività del sistema, consentendo agli utenti di diagnosticare problemi, analizzare il comportamento delle applicazioni e risolvere eventuali problematiche di sistema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:</w:t>
      </w:r>
    </w:p>
    <w:p w:rsidR="00C50969" w:rsidRDefault="00C50969" w:rsidP="00C5096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</w:p>
    <w:p w:rsidR="00C50969" w:rsidRDefault="00C50969" w:rsidP="00C50969">
      <w:pPr>
        <w:jc w:val="center"/>
        <w:rPr>
          <w:rFonts w:cstheme="minorHAnsi"/>
          <w:color w:val="3B3838" w:themeColor="background2" w:themeShade="40"/>
          <w:sz w:val="36"/>
          <w:szCs w:val="32"/>
        </w:rPr>
      </w:pPr>
      <w:r w:rsidRPr="00C50969">
        <w:rPr>
          <w:rFonts w:cstheme="minorHAnsi"/>
          <w:color w:val="3B3838" w:themeColor="background2" w:themeShade="40"/>
          <w:sz w:val="36"/>
          <w:szCs w:val="32"/>
        </w:rPr>
        <w:drawing>
          <wp:inline distT="0" distB="0" distL="0" distR="0" wp14:anchorId="595FE77D" wp14:editId="5EBCD40C">
            <wp:extent cx="5772150" cy="4601523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790" cy="46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3B3838" w:themeColor="background2" w:themeShade="40"/>
          <w:sz w:val="36"/>
          <w:szCs w:val="32"/>
        </w:rPr>
        <w:t xml:space="preserve">       </w:t>
      </w:r>
      <w:r w:rsidRPr="00C50969">
        <w:rPr>
          <w:rFonts w:cstheme="minorHAnsi"/>
          <w:color w:val="3B3838" w:themeColor="background2" w:themeShade="40"/>
          <w:sz w:val="36"/>
          <w:szCs w:val="32"/>
        </w:rPr>
        <w:drawing>
          <wp:inline distT="0" distB="0" distL="0" distR="0" wp14:anchorId="6E2FEDE4" wp14:editId="5A33ED96">
            <wp:extent cx="6096000" cy="3330571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9" w:rsidRDefault="00C50969" w:rsidP="00C50969">
      <w:pPr>
        <w:jc w:val="center"/>
        <w:rPr>
          <w:rFonts w:cstheme="minorHAnsi"/>
          <w:color w:val="3B3838" w:themeColor="background2" w:themeShade="40"/>
          <w:sz w:val="36"/>
          <w:szCs w:val="32"/>
        </w:rPr>
      </w:pPr>
    </w:p>
    <w:p w:rsidR="00C50969" w:rsidRDefault="00C50969" w:rsidP="00C50969">
      <w:pPr>
        <w:rPr>
          <w:rFonts w:cstheme="minorHAnsi"/>
          <w:color w:val="3B3838" w:themeColor="background2" w:themeShade="40"/>
          <w:sz w:val="28"/>
          <w:szCs w:val="32"/>
        </w:rPr>
      </w:pPr>
      <w:r w:rsidRPr="00C50969">
        <w:rPr>
          <w:rFonts w:cstheme="minorHAnsi"/>
          <w:color w:val="3B3838" w:themeColor="background2" w:themeShade="40"/>
          <w:sz w:val="28"/>
          <w:szCs w:val="32"/>
        </w:rPr>
        <w:t xml:space="preserve">Come possiamo vedere </w:t>
      </w:r>
      <w:r>
        <w:rPr>
          <w:rFonts w:cstheme="minorHAnsi"/>
          <w:color w:val="3B3838" w:themeColor="background2" w:themeShade="40"/>
          <w:sz w:val="28"/>
          <w:szCs w:val="32"/>
        </w:rPr>
        <w:t xml:space="preserve">dagli </w:t>
      </w:r>
      <w:proofErr w:type="spellStart"/>
      <w:r>
        <w:rPr>
          <w:rFonts w:cstheme="minorHAnsi"/>
          <w:color w:val="3B3838" w:themeColor="background2" w:themeShade="40"/>
          <w:sz w:val="28"/>
          <w:szCs w:val="32"/>
        </w:rPr>
        <w:t>screenshot</w:t>
      </w:r>
      <w:proofErr w:type="spellEnd"/>
      <w:r>
        <w:rPr>
          <w:rFonts w:cstheme="minorHAnsi"/>
          <w:color w:val="3B3838" w:themeColor="background2" w:themeShade="40"/>
          <w:sz w:val="28"/>
          <w:szCs w:val="32"/>
        </w:rPr>
        <w:t xml:space="preserve">, una volta avviato il malware e filtrato attraverso gli appositi pulsanti in alto  </w:t>
      </w:r>
      <w:r w:rsidRPr="00C50969">
        <w:rPr>
          <w:rFonts w:cstheme="minorHAnsi"/>
          <w:color w:val="3B3838" w:themeColor="background2" w:themeShade="40"/>
          <w:sz w:val="28"/>
          <w:szCs w:val="32"/>
        </w:rPr>
        <w:drawing>
          <wp:inline distT="0" distB="0" distL="0" distR="0" wp14:anchorId="79FD97B9" wp14:editId="2DEE9227">
            <wp:extent cx="1162050" cy="27235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9525" cy="2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3B3838" w:themeColor="background2" w:themeShade="40"/>
          <w:sz w:val="28"/>
          <w:szCs w:val="32"/>
        </w:rPr>
        <w:t xml:space="preserve"> (rispettivamente: </w:t>
      </w:r>
      <w:proofErr w:type="spellStart"/>
      <w:r w:rsidRPr="006953D4">
        <w:rPr>
          <w:rFonts w:cstheme="minorHAnsi"/>
          <w:i/>
          <w:color w:val="3B3838" w:themeColor="background2" w:themeShade="40"/>
          <w:sz w:val="28"/>
          <w:szCs w:val="32"/>
        </w:rPr>
        <w:t>Registry</w:t>
      </w:r>
      <w:proofErr w:type="spellEnd"/>
      <w:r w:rsidRPr="006953D4">
        <w:rPr>
          <w:rFonts w:cstheme="minorHAnsi"/>
          <w:i/>
          <w:color w:val="3B3838" w:themeColor="background2" w:themeShade="40"/>
          <w:sz w:val="28"/>
          <w:szCs w:val="32"/>
        </w:rPr>
        <w:t xml:space="preserve">, File System, Network, </w:t>
      </w:r>
      <w:proofErr w:type="spellStart"/>
      <w:r w:rsidR="006953D4" w:rsidRPr="006953D4">
        <w:rPr>
          <w:rFonts w:cstheme="minorHAnsi"/>
          <w:i/>
          <w:color w:val="3B3838" w:themeColor="background2" w:themeShade="40"/>
          <w:sz w:val="28"/>
          <w:szCs w:val="32"/>
        </w:rPr>
        <w:t>Process</w:t>
      </w:r>
      <w:proofErr w:type="spellEnd"/>
      <w:r w:rsidR="006953D4" w:rsidRPr="006953D4">
        <w:rPr>
          <w:rFonts w:cstheme="minorHAnsi"/>
          <w:i/>
          <w:color w:val="3B3838" w:themeColor="background2" w:themeShade="40"/>
          <w:sz w:val="28"/>
          <w:szCs w:val="32"/>
        </w:rPr>
        <w:t xml:space="preserve"> and Thread </w:t>
      </w:r>
      <w:r w:rsidR="006953D4" w:rsidRPr="006953D4">
        <w:rPr>
          <w:rFonts w:cstheme="minorHAnsi"/>
          <w:color w:val="3B3838" w:themeColor="background2" w:themeShade="40"/>
          <w:sz w:val="28"/>
          <w:szCs w:val="32"/>
        </w:rPr>
        <w:t>e</w:t>
      </w:r>
      <w:r w:rsidR="006953D4" w:rsidRPr="006953D4">
        <w:rPr>
          <w:rFonts w:cstheme="minorHAnsi"/>
          <w:i/>
          <w:color w:val="3B3838" w:themeColor="background2" w:themeShade="40"/>
          <w:sz w:val="28"/>
          <w:szCs w:val="32"/>
        </w:rPr>
        <w:t xml:space="preserve"> Profiling</w:t>
      </w:r>
      <w:r w:rsidR="006953D4">
        <w:rPr>
          <w:rFonts w:cstheme="minorHAnsi"/>
          <w:color w:val="3B3838" w:themeColor="background2" w:themeShade="40"/>
          <w:sz w:val="28"/>
          <w:szCs w:val="32"/>
        </w:rPr>
        <w:t xml:space="preserve">) possiamo identificare le azioni del malware per la sezione file system e </w:t>
      </w:r>
      <w:proofErr w:type="spellStart"/>
      <w:r w:rsidR="006953D4">
        <w:rPr>
          <w:rFonts w:cstheme="minorHAnsi"/>
          <w:color w:val="3B3838" w:themeColor="background2" w:themeShade="40"/>
          <w:sz w:val="28"/>
          <w:szCs w:val="32"/>
        </w:rPr>
        <w:t>process</w:t>
      </w:r>
      <w:proofErr w:type="spellEnd"/>
      <w:r w:rsidR="006953D4">
        <w:rPr>
          <w:rFonts w:cstheme="minorHAnsi"/>
          <w:color w:val="3B3838" w:themeColor="background2" w:themeShade="40"/>
          <w:sz w:val="28"/>
          <w:szCs w:val="32"/>
        </w:rPr>
        <w:t xml:space="preserve"> e thread, come richiesto dall’esercizio nei primi due punti.</w:t>
      </w:r>
      <w:r>
        <w:rPr>
          <w:rFonts w:cstheme="minorHAnsi"/>
          <w:color w:val="3B3838" w:themeColor="background2" w:themeShade="40"/>
          <w:sz w:val="28"/>
          <w:szCs w:val="32"/>
        </w:rPr>
        <w:t xml:space="preserve"> </w:t>
      </w:r>
      <w:r w:rsidR="006953D4">
        <w:rPr>
          <w:rFonts w:cstheme="minorHAnsi"/>
          <w:color w:val="3B3838" w:themeColor="background2" w:themeShade="40"/>
          <w:sz w:val="28"/>
          <w:szCs w:val="32"/>
        </w:rPr>
        <w:t xml:space="preserve"> Riapriamo </w:t>
      </w:r>
      <w:proofErr w:type="spellStart"/>
      <w:r w:rsidR="006953D4">
        <w:rPr>
          <w:rFonts w:cstheme="minorHAnsi"/>
          <w:color w:val="3B3838" w:themeColor="background2" w:themeShade="40"/>
          <w:sz w:val="28"/>
          <w:szCs w:val="32"/>
        </w:rPr>
        <w:t>Regshot</w:t>
      </w:r>
      <w:proofErr w:type="spellEnd"/>
      <w:r w:rsidR="006953D4">
        <w:rPr>
          <w:rFonts w:cstheme="minorHAnsi"/>
          <w:color w:val="3B3838" w:themeColor="background2" w:themeShade="40"/>
          <w:sz w:val="28"/>
          <w:szCs w:val="32"/>
        </w:rPr>
        <w:t xml:space="preserve"> e facciamo una seconda scansione, a malware eseguito, e confrontiamo (attraverso l’apposito pulsante) entrambe le scansioni (prima e dopo) così da rispondere al terzo quesito dell’esercizio. </w:t>
      </w:r>
    </w:p>
    <w:p w:rsidR="006953D4" w:rsidRDefault="006953D4" w:rsidP="00C50969">
      <w:pPr>
        <w:rPr>
          <w:rFonts w:cstheme="minorHAnsi"/>
          <w:color w:val="3B3838" w:themeColor="background2" w:themeShade="40"/>
          <w:sz w:val="28"/>
          <w:szCs w:val="32"/>
        </w:rPr>
      </w:pPr>
      <w:r>
        <w:rPr>
          <w:rFonts w:cstheme="minorHAnsi"/>
          <w:color w:val="3B3838" w:themeColor="background2" w:themeShade="40"/>
          <w:sz w:val="28"/>
          <w:szCs w:val="32"/>
        </w:rPr>
        <w:t xml:space="preserve">Come possiamo vedere, a seguito della comparazione, </w:t>
      </w:r>
      <w:proofErr w:type="spellStart"/>
      <w:r>
        <w:rPr>
          <w:rFonts w:cstheme="minorHAnsi"/>
          <w:color w:val="3B3838" w:themeColor="background2" w:themeShade="40"/>
          <w:sz w:val="28"/>
          <w:szCs w:val="32"/>
        </w:rPr>
        <w:t>Regshot</w:t>
      </w:r>
      <w:proofErr w:type="spellEnd"/>
      <w:r>
        <w:rPr>
          <w:rFonts w:cstheme="minorHAnsi"/>
          <w:color w:val="3B3838" w:themeColor="background2" w:themeShade="40"/>
          <w:sz w:val="28"/>
          <w:szCs w:val="32"/>
        </w:rPr>
        <w:t xml:space="preserve"> ha riscontrato ben </w:t>
      </w:r>
      <w:r w:rsidRPr="006953D4">
        <w:rPr>
          <w:rFonts w:cstheme="minorHAnsi"/>
          <w:i/>
          <w:color w:val="3B3838" w:themeColor="background2" w:themeShade="40"/>
          <w:sz w:val="28"/>
          <w:szCs w:val="32"/>
        </w:rPr>
        <w:t>48 cambiamenti</w:t>
      </w:r>
      <w:r>
        <w:rPr>
          <w:rFonts w:cstheme="minorHAnsi"/>
          <w:color w:val="3B3838" w:themeColor="background2" w:themeShade="40"/>
          <w:sz w:val="28"/>
          <w:szCs w:val="32"/>
        </w:rPr>
        <w:t xml:space="preserve"> apportati dal malware sul registro di sistema di Windows:</w:t>
      </w:r>
    </w:p>
    <w:p w:rsidR="006953D4" w:rsidRDefault="006953D4" w:rsidP="00C50969">
      <w:pPr>
        <w:rPr>
          <w:rFonts w:cstheme="minorHAnsi"/>
          <w:color w:val="3B3838" w:themeColor="background2" w:themeShade="40"/>
          <w:sz w:val="28"/>
          <w:szCs w:val="32"/>
        </w:rPr>
      </w:pPr>
    </w:p>
    <w:p w:rsidR="006953D4" w:rsidRDefault="006953D4" w:rsidP="006953D4">
      <w:pPr>
        <w:jc w:val="center"/>
        <w:rPr>
          <w:rFonts w:cstheme="minorHAnsi"/>
          <w:color w:val="3B3838" w:themeColor="background2" w:themeShade="40"/>
          <w:sz w:val="28"/>
          <w:szCs w:val="32"/>
        </w:rPr>
      </w:pPr>
      <w:r w:rsidRPr="006953D4">
        <w:rPr>
          <w:rFonts w:cstheme="minorHAnsi"/>
          <w:color w:val="3B3838" w:themeColor="background2" w:themeShade="40"/>
          <w:sz w:val="28"/>
          <w:szCs w:val="32"/>
        </w:rPr>
        <w:drawing>
          <wp:inline distT="0" distB="0" distL="0" distR="0" wp14:anchorId="3E5A50AA" wp14:editId="1319A018">
            <wp:extent cx="11297920" cy="5287664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24011" cy="52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D4" w:rsidRDefault="006953D4" w:rsidP="006953D4">
      <w:pPr>
        <w:jc w:val="center"/>
        <w:rPr>
          <w:rFonts w:cstheme="minorHAnsi"/>
          <w:color w:val="3B3838" w:themeColor="background2" w:themeShade="40"/>
          <w:sz w:val="28"/>
          <w:szCs w:val="32"/>
        </w:rPr>
      </w:pPr>
    </w:p>
    <w:p w:rsidR="0031772E" w:rsidRDefault="00A97D7B" w:rsidP="006953D4">
      <w:pPr>
        <w:rPr>
          <w:rFonts w:cstheme="minorHAnsi"/>
          <w:color w:val="3B3838" w:themeColor="background2" w:themeShade="40"/>
          <w:sz w:val="28"/>
          <w:szCs w:val="32"/>
        </w:rPr>
      </w:pPr>
      <w:r>
        <w:rPr>
          <w:rFonts w:cstheme="minorHAnsi"/>
          <w:color w:val="3B3838" w:themeColor="background2" w:themeShade="40"/>
          <w:sz w:val="28"/>
          <w:szCs w:val="32"/>
        </w:rPr>
        <w:t>Effettuiamo</w:t>
      </w:r>
      <w:r w:rsidR="0031772E">
        <w:rPr>
          <w:rFonts w:cstheme="minorHAnsi"/>
          <w:color w:val="3B3838" w:themeColor="background2" w:themeShade="40"/>
          <w:sz w:val="28"/>
          <w:szCs w:val="32"/>
        </w:rPr>
        <w:t xml:space="preserve"> una correlazione tra </w:t>
      </w:r>
      <w:proofErr w:type="spellStart"/>
      <w:r w:rsidR="0031772E" w:rsidRPr="00A97D7B">
        <w:rPr>
          <w:rFonts w:cstheme="minorHAnsi"/>
          <w:i/>
          <w:color w:val="3B3838" w:themeColor="background2" w:themeShade="40"/>
          <w:sz w:val="28"/>
          <w:szCs w:val="32"/>
        </w:rPr>
        <w:t>Operation</w:t>
      </w:r>
      <w:proofErr w:type="spellEnd"/>
      <w:r w:rsidR="0031772E" w:rsidRPr="00A97D7B">
        <w:rPr>
          <w:rFonts w:cstheme="minorHAnsi"/>
          <w:i/>
          <w:color w:val="3B3838" w:themeColor="background2" w:themeShade="40"/>
          <w:sz w:val="28"/>
          <w:szCs w:val="32"/>
        </w:rPr>
        <w:t xml:space="preserve"> e Path</w:t>
      </w:r>
      <w:r>
        <w:rPr>
          <w:rFonts w:cstheme="minorHAnsi"/>
          <w:color w:val="3B3838" w:themeColor="background2" w:themeShade="40"/>
          <w:sz w:val="28"/>
          <w:szCs w:val="32"/>
        </w:rPr>
        <w:t>, come da richiesta numero quattro dell’esercizio</w:t>
      </w:r>
      <w:r w:rsidR="0031772E">
        <w:rPr>
          <w:rFonts w:cstheme="minorHAnsi"/>
          <w:color w:val="3B3838" w:themeColor="background2" w:themeShade="40"/>
          <w:sz w:val="28"/>
          <w:szCs w:val="32"/>
        </w:rPr>
        <w:t xml:space="preserve">: </w:t>
      </w:r>
    </w:p>
    <w:p w:rsidR="00A97D7B" w:rsidRDefault="00A97D7B" w:rsidP="006953D4">
      <w:pPr>
        <w:rPr>
          <w:rFonts w:cstheme="minorHAnsi"/>
          <w:color w:val="3B3838" w:themeColor="background2" w:themeShade="40"/>
          <w:sz w:val="28"/>
          <w:szCs w:val="32"/>
        </w:rPr>
      </w:pPr>
    </w:p>
    <w:p w:rsidR="0031772E" w:rsidRDefault="0031772E" w:rsidP="0031772E">
      <w:pPr>
        <w:rPr>
          <w:rFonts w:cstheme="minorHAnsi"/>
          <w:color w:val="3B3838" w:themeColor="background2" w:themeShade="40"/>
          <w:sz w:val="28"/>
          <w:szCs w:val="32"/>
        </w:rPr>
      </w:pPr>
      <w:r w:rsidRPr="0031772E">
        <w:rPr>
          <w:rFonts w:cstheme="minorHAnsi"/>
          <w:color w:val="3B3838" w:themeColor="background2" w:themeShade="40"/>
          <w:sz w:val="28"/>
          <w:szCs w:val="32"/>
        </w:rPr>
        <w:drawing>
          <wp:inline distT="0" distB="0" distL="0" distR="0" wp14:anchorId="08D2D4A0" wp14:editId="0E8A6F9B">
            <wp:extent cx="7343775" cy="1438563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5892" cy="1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3B3838" w:themeColor="background2" w:themeShade="40"/>
          <w:sz w:val="28"/>
          <w:szCs w:val="32"/>
        </w:rPr>
        <w:t xml:space="preserve">       </w:t>
      </w:r>
    </w:p>
    <w:p w:rsidR="0031772E" w:rsidRDefault="0031772E" w:rsidP="0031772E">
      <w:pPr>
        <w:jc w:val="right"/>
        <w:rPr>
          <w:rFonts w:cstheme="minorHAnsi"/>
          <w:color w:val="3B3838" w:themeColor="background2" w:themeShade="40"/>
          <w:sz w:val="28"/>
          <w:szCs w:val="32"/>
        </w:rPr>
      </w:pPr>
      <w:r w:rsidRPr="0031772E">
        <w:rPr>
          <w:rFonts w:cstheme="minorHAnsi"/>
          <w:color w:val="3B3838" w:themeColor="background2" w:themeShade="40"/>
          <w:sz w:val="28"/>
          <w:szCs w:val="32"/>
        </w:rPr>
        <w:drawing>
          <wp:inline distT="0" distB="0" distL="0" distR="0" wp14:anchorId="3DA830B2" wp14:editId="7860EE7C">
            <wp:extent cx="4505325" cy="53555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386" cy="53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B" w:rsidRDefault="00A97D7B" w:rsidP="00A97D7B">
      <w:pPr>
        <w:rPr>
          <w:rFonts w:cstheme="minorHAnsi"/>
          <w:color w:val="3B3838" w:themeColor="background2" w:themeShade="40"/>
          <w:sz w:val="28"/>
          <w:szCs w:val="32"/>
        </w:rPr>
      </w:pPr>
    </w:p>
    <w:p w:rsidR="00A97D7B" w:rsidRDefault="00A97D7B" w:rsidP="00A97D7B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Dai dati raccolti potrebbe trattarsi di un Trojan, un malware dalla subdola caratteristica di nascondersi e sembrare legittimo per poi effettuare azioni dannose. </w:t>
      </w:r>
    </w:p>
    <w:p w:rsidR="00A97D7B" w:rsidRPr="00A97D7B" w:rsidRDefault="00A97D7B" w:rsidP="00A97D7B">
      <w:pPr>
        <w:rPr>
          <w:rFonts w:cstheme="minorHAnsi"/>
          <w:color w:val="3B3838" w:themeColor="background2" w:themeShade="40"/>
          <w:sz w:val="36"/>
          <w:szCs w:val="32"/>
        </w:rPr>
      </w:pP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Sembra che, in particolare, il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malware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in an</w:t>
      </w:r>
      <w:bookmarkStart w:id="0" w:name="_GoBack"/>
      <w:bookmarkEnd w:id="0"/>
      <w:r>
        <w:rPr>
          <w:rFonts w:cstheme="minorHAnsi"/>
          <w:color w:val="3B3838" w:themeColor="background2" w:themeShade="40"/>
          <w:sz w:val="28"/>
          <w:shd w:val="clear" w:color="auto" w:fill="FFFFFF"/>
        </w:rPr>
        <w:t>alisi abbia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attacca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to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il file system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e questo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può causare una serie di problemi e danni al sistema operativo e ai dati dell'utente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; 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>potrebbe corrompere o danneggiare i file presenti nel sistema, rendendoli inaccessibili o non utilizzabili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, 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>eliminare o cancellare file critici o importanti, causando la perdita permanente di dati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, 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>creare nuovi file dannosi sul sistema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e 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>potrebbe ottenere accesso non autorizzato ai file dell'utente o ai dati sensibili presenti sul sistema</w:t>
      </w:r>
      <w:r w:rsidRPr="00A97D7B">
        <w:rPr>
          <w:rFonts w:cstheme="minorHAnsi"/>
          <w:color w:val="3B3838" w:themeColor="background2" w:themeShade="40"/>
          <w:sz w:val="28"/>
          <w:shd w:val="clear" w:color="auto" w:fill="FFFFFF"/>
        </w:rPr>
        <w:t>.</w:t>
      </w:r>
    </w:p>
    <w:sectPr w:rsidR="00A97D7B" w:rsidRPr="00A97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F"/>
    <w:rsid w:val="00203136"/>
    <w:rsid w:val="0031772E"/>
    <w:rsid w:val="006953D4"/>
    <w:rsid w:val="00763641"/>
    <w:rsid w:val="009361BF"/>
    <w:rsid w:val="00A97D7B"/>
    <w:rsid w:val="00C50969"/>
    <w:rsid w:val="00F2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DAF4"/>
  <w15:chartTrackingRefBased/>
  <w15:docId w15:val="{91E81402-B31F-429A-A435-285FF7B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2024-02-13T13:23:00Z</dcterms:created>
  <dcterms:modified xsi:type="dcterms:W3CDTF">2024-02-13T15:39:00Z</dcterms:modified>
</cp:coreProperties>
</file>