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6924" w:rsidRPr="00D86924" w:rsidRDefault="00D86924">
      <w:pPr>
        <w:rPr>
          <w:b/>
          <w:color w:val="D3421B"/>
          <w:sz w:val="32"/>
        </w:rPr>
      </w:pPr>
      <w:r w:rsidRPr="00D86924">
        <w:rPr>
          <w:b/>
          <w:color w:val="D3421B"/>
          <w:sz w:val="32"/>
        </w:rPr>
        <w:t xml:space="preserve">Traccia: </w:t>
      </w:r>
    </w:p>
    <w:p w:rsidR="000E58D0" w:rsidRPr="00D86924" w:rsidRDefault="00D86924">
      <w:pPr>
        <w:rPr>
          <w:color w:val="D3421B"/>
          <w:sz w:val="32"/>
        </w:rPr>
      </w:pPr>
      <w:r w:rsidRPr="00D86924">
        <w:rPr>
          <w:color w:val="D3421B"/>
          <w:sz w:val="32"/>
        </w:rPr>
        <w:t xml:space="preserve">Utilizzando l’attacco SQL Injection (non </w:t>
      </w:r>
      <w:proofErr w:type="spellStart"/>
      <w:r w:rsidRPr="00D86924">
        <w:rPr>
          <w:color w:val="D3421B"/>
          <w:sz w:val="32"/>
        </w:rPr>
        <w:t>blind</w:t>
      </w:r>
      <w:proofErr w:type="spellEnd"/>
      <w:r w:rsidRPr="00D86924">
        <w:rPr>
          <w:color w:val="D3421B"/>
          <w:sz w:val="32"/>
        </w:rPr>
        <w:t>), andare a compromettere il database di DVWA.</w:t>
      </w:r>
    </w:p>
    <w:p w:rsidR="00D86924" w:rsidRDefault="00D86924">
      <w:pPr>
        <w:rPr>
          <w:color w:val="44546A" w:themeColor="text2"/>
          <w:sz w:val="32"/>
        </w:rPr>
      </w:pPr>
    </w:p>
    <w:p w:rsidR="00D86924" w:rsidRDefault="00D86924">
      <w:pPr>
        <w:rPr>
          <w:color w:val="323E4F" w:themeColor="text2" w:themeShade="BF"/>
          <w:sz w:val="28"/>
        </w:rPr>
      </w:pPr>
      <w:r>
        <w:rPr>
          <w:color w:val="323E4F" w:themeColor="text2" w:themeShade="BF"/>
          <w:sz w:val="28"/>
        </w:rPr>
        <w:t xml:space="preserve">Accediamo a </w:t>
      </w:r>
      <w:proofErr w:type="spellStart"/>
      <w:r>
        <w:rPr>
          <w:color w:val="323E4F" w:themeColor="text2" w:themeShade="BF"/>
          <w:sz w:val="28"/>
        </w:rPr>
        <w:t>BurpSuite</w:t>
      </w:r>
      <w:proofErr w:type="spellEnd"/>
      <w:r>
        <w:rPr>
          <w:color w:val="323E4F" w:themeColor="text2" w:themeShade="BF"/>
          <w:sz w:val="28"/>
        </w:rPr>
        <w:t xml:space="preserve"> e alla nostra DVWA. Impostiamo il livello di sicurezza su low e procediamo all’attacco SQL Injection:</w:t>
      </w:r>
    </w:p>
    <w:p w:rsidR="00D86924" w:rsidRDefault="00D86924">
      <w:pPr>
        <w:rPr>
          <w:color w:val="323E4F" w:themeColor="text2" w:themeShade="BF"/>
          <w:sz w:val="28"/>
        </w:rPr>
      </w:pPr>
    </w:p>
    <w:p w:rsidR="00D86924" w:rsidRPr="00D86924" w:rsidRDefault="00D86924">
      <w:pPr>
        <w:rPr>
          <w:color w:val="323E4F" w:themeColor="text2" w:themeShade="BF"/>
          <w:sz w:val="28"/>
        </w:rPr>
      </w:pPr>
      <w:r>
        <w:rPr>
          <w:noProof/>
          <w:color w:val="323E4F" w:themeColor="text2" w:themeShade="BF"/>
          <w:sz w:val="28"/>
        </w:rPr>
        <w:drawing>
          <wp:inline distT="0" distB="0" distL="0" distR="0">
            <wp:extent cx="8267700" cy="3756939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20773" cy="3781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6924" w:rsidRDefault="00D86924">
      <w:pPr>
        <w:rPr>
          <w:color w:val="44546A" w:themeColor="text2"/>
          <w:sz w:val="32"/>
        </w:rPr>
      </w:pPr>
    </w:p>
    <w:p w:rsidR="00D86924" w:rsidRDefault="00D86924" w:rsidP="00D86924">
      <w:pPr>
        <w:jc w:val="right"/>
        <w:rPr>
          <w:color w:val="44546A" w:themeColor="text2"/>
          <w:sz w:val="32"/>
        </w:rPr>
      </w:pPr>
      <w:r>
        <w:rPr>
          <w:noProof/>
          <w:color w:val="44546A" w:themeColor="text2"/>
          <w:sz w:val="32"/>
        </w:rPr>
        <w:drawing>
          <wp:inline distT="0" distB="0" distL="0" distR="0">
            <wp:extent cx="8353563" cy="3790950"/>
            <wp:effectExtent l="0" t="0" r="9525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9561" cy="3820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6924" w:rsidRDefault="00D86924" w:rsidP="00D86924">
      <w:pPr>
        <w:jc w:val="right"/>
        <w:rPr>
          <w:color w:val="44546A" w:themeColor="text2"/>
          <w:sz w:val="32"/>
        </w:rPr>
      </w:pPr>
    </w:p>
    <w:p w:rsidR="00D86924" w:rsidRPr="00D86924" w:rsidRDefault="00D86924" w:rsidP="00D86924">
      <w:pPr>
        <w:rPr>
          <w:color w:val="44546A" w:themeColor="text2"/>
          <w:sz w:val="32"/>
        </w:rPr>
      </w:pPr>
      <w:r>
        <w:rPr>
          <w:noProof/>
          <w:color w:val="44546A" w:themeColor="text2"/>
          <w:sz w:val="32"/>
        </w:rPr>
        <w:drawing>
          <wp:inline distT="0" distB="0" distL="0" distR="0">
            <wp:extent cx="8327571" cy="377190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64321" cy="378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58D0" w:rsidRDefault="000E58D0"/>
    <w:p w:rsidR="00D86924" w:rsidRDefault="00251464" w:rsidP="00D86924">
      <w:pPr>
        <w:pStyle w:val="Paragrafoelenco"/>
        <w:numPr>
          <w:ilvl w:val="0"/>
          <w:numId w:val="1"/>
        </w:numPr>
        <w:rPr>
          <w:color w:val="323E4F" w:themeColor="text2" w:themeShade="BF"/>
          <w:sz w:val="28"/>
        </w:rPr>
      </w:pPr>
      <w:r w:rsidRPr="00D86924">
        <w:rPr>
          <w:b/>
          <w:color w:val="323E4F" w:themeColor="text2" w:themeShade="BF"/>
          <w:sz w:val="28"/>
        </w:rPr>
        <w:t>‘OR 1=1 –’</w:t>
      </w:r>
      <w:r w:rsidRPr="00D86924">
        <w:rPr>
          <w:color w:val="323E4F" w:themeColor="text2" w:themeShade="BF"/>
          <w:sz w:val="28"/>
        </w:rPr>
        <w:t xml:space="preserve"> </w:t>
      </w:r>
      <w:r w:rsidR="00D86924">
        <w:rPr>
          <w:color w:val="323E4F" w:themeColor="text2" w:themeShade="BF"/>
          <w:sz w:val="28"/>
        </w:rPr>
        <w:t xml:space="preserve"> </w:t>
      </w:r>
      <w:r w:rsidR="00D86924" w:rsidRPr="00D86924">
        <w:rPr>
          <w:color w:val="323E4F" w:themeColor="text2" w:themeShade="BF"/>
          <w:sz w:val="28"/>
        </w:rPr>
        <w:sym w:font="Wingdings" w:char="F0E0"/>
      </w:r>
      <w:r w:rsidR="00D86924">
        <w:rPr>
          <w:color w:val="323E4F" w:themeColor="text2" w:themeShade="BF"/>
          <w:sz w:val="28"/>
        </w:rPr>
        <w:t xml:space="preserve"> </w:t>
      </w:r>
      <w:r w:rsidRPr="00D86924">
        <w:rPr>
          <w:color w:val="323E4F" w:themeColor="text2" w:themeShade="BF"/>
          <w:sz w:val="28"/>
        </w:rPr>
        <w:t>Con</w:t>
      </w:r>
      <w:r w:rsidR="00D86924">
        <w:rPr>
          <w:color w:val="323E4F" w:themeColor="text2" w:themeShade="BF"/>
          <w:sz w:val="28"/>
        </w:rPr>
        <w:t xml:space="preserve"> </w:t>
      </w:r>
      <w:r w:rsidRPr="00D86924">
        <w:rPr>
          <w:color w:val="323E4F" w:themeColor="text2" w:themeShade="BF"/>
          <w:sz w:val="28"/>
        </w:rPr>
        <w:t>questo</w:t>
      </w:r>
      <w:r w:rsidR="00D86924">
        <w:rPr>
          <w:color w:val="323E4F" w:themeColor="text2" w:themeShade="BF"/>
          <w:sz w:val="28"/>
        </w:rPr>
        <w:t xml:space="preserve"> primo</w:t>
      </w:r>
      <w:r w:rsidRPr="00D86924">
        <w:rPr>
          <w:color w:val="323E4F" w:themeColor="text2" w:themeShade="BF"/>
          <w:sz w:val="28"/>
        </w:rPr>
        <w:t xml:space="preserve"> attacco siamo andati ad estrapolare le informazioni utente corrispondenti a nome e cognome. </w:t>
      </w:r>
    </w:p>
    <w:p w:rsidR="00D86924" w:rsidRDefault="00D86924" w:rsidP="00D86924">
      <w:pPr>
        <w:pStyle w:val="Paragrafoelenco"/>
        <w:rPr>
          <w:b/>
          <w:color w:val="323E4F" w:themeColor="text2" w:themeShade="BF"/>
          <w:sz w:val="28"/>
        </w:rPr>
      </w:pPr>
    </w:p>
    <w:p w:rsidR="00D86924" w:rsidRDefault="00251464" w:rsidP="00D86924">
      <w:pPr>
        <w:pStyle w:val="Paragrafoelenco"/>
        <w:rPr>
          <w:color w:val="323E4F" w:themeColor="text2" w:themeShade="BF"/>
          <w:sz w:val="28"/>
        </w:rPr>
      </w:pPr>
      <w:r w:rsidRPr="00D86924">
        <w:rPr>
          <w:color w:val="323E4F" w:themeColor="text2" w:themeShade="BF"/>
          <w:sz w:val="28"/>
        </w:rPr>
        <w:t xml:space="preserve">Questo può portare ad attacchi molto più pericolosi che ad esempio possono </w:t>
      </w:r>
      <w:r w:rsidR="00D86924">
        <w:rPr>
          <w:color w:val="323E4F" w:themeColor="text2" w:themeShade="BF"/>
          <w:sz w:val="28"/>
        </w:rPr>
        <w:t>portare un malintenzionato</w:t>
      </w:r>
      <w:r w:rsidRPr="00D86924">
        <w:rPr>
          <w:color w:val="323E4F" w:themeColor="text2" w:themeShade="BF"/>
          <w:sz w:val="28"/>
        </w:rPr>
        <w:t xml:space="preserve"> a conoscere le password di tutti gli utenti. Infatti se alla query originale aggiungiamo</w:t>
      </w:r>
      <w:r w:rsidR="00D86924">
        <w:rPr>
          <w:color w:val="323E4F" w:themeColor="text2" w:themeShade="BF"/>
          <w:sz w:val="28"/>
        </w:rPr>
        <w:t>:</w:t>
      </w:r>
    </w:p>
    <w:p w:rsidR="00DD661C" w:rsidRDefault="00251464" w:rsidP="00D86924">
      <w:pPr>
        <w:pStyle w:val="Paragrafoelenco"/>
        <w:numPr>
          <w:ilvl w:val="0"/>
          <w:numId w:val="1"/>
        </w:numPr>
        <w:rPr>
          <w:color w:val="323E4F" w:themeColor="text2" w:themeShade="BF"/>
          <w:sz w:val="28"/>
        </w:rPr>
      </w:pPr>
      <w:r w:rsidRPr="00D86924">
        <w:rPr>
          <w:b/>
          <w:color w:val="323E4F" w:themeColor="text2" w:themeShade="BF"/>
          <w:sz w:val="28"/>
        </w:rPr>
        <w:t xml:space="preserve">‘UNION SELECT </w:t>
      </w:r>
      <w:proofErr w:type="spellStart"/>
      <w:r w:rsidRPr="00D86924">
        <w:rPr>
          <w:b/>
          <w:color w:val="323E4F" w:themeColor="text2" w:themeShade="BF"/>
          <w:sz w:val="28"/>
        </w:rPr>
        <w:t>first_name</w:t>
      </w:r>
      <w:proofErr w:type="spellEnd"/>
      <w:r w:rsidRPr="00D86924">
        <w:rPr>
          <w:b/>
          <w:color w:val="323E4F" w:themeColor="text2" w:themeShade="BF"/>
          <w:sz w:val="28"/>
        </w:rPr>
        <w:t>, password FROM users – ‘</w:t>
      </w:r>
      <w:r w:rsidRPr="00D86924">
        <w:rPr>
          <w:color w:val="323E4F" w:themeColor="text2" w:themeShade="BF"/>
          <w:sz w:val="28"/>
        </w:rPr>
        <w:t xml:space="preserve"> </w:t>
      </w:r>
      <w:r w:rsidR="00D86924" w:rsidRPr="00D86924">
        <w:rPr>
          <w:color w:val="323E4F" w:themeColor="text2" w:themeShade="BF"/>
          <w:sz w:val="28"/>
        </w:rPr>
        <w:sym w:font="Wingdings" w:char="F0E0"/>
      </w:r>
      <w:proofErr w:type="spellStart"/>
      <w:r w:rsidR="00D86924">
        <w:rPr>
          <w:color w:val="323E4F" w:themeColor="text2" w:themeShade="BF"/>
          <w:sz w:val="28"/>
        </w:rPr>
        <w:t>si</w:t>
      </w:r>
      <w:proofErr w:type="spellEnd"/>
      <w:r w:rsidR="00D86924">
        <w:rPr>
          <w:color w:val="323E4F" w:themeColor="text2" w:themeShade="BF"/>
          <w:sz w:val="28"/>
        </w:rPr>
        <w:t xml:space="preserve"> può</w:t>
      </w:r>
      <w:r w:rsidRPr="00D86924">
        <w:rPr>
          <w:color w:val="323E4F" w:themeColor="text2" w:themeShade="BF"/>
          <w:sz w:val="28"/>
        </w:rPr>
        <w:t xml:space="preserve"> risalire alle password </w:t>
      </w:r>
      <w:r w:rsidR="009667BC">
        <w:rPr>
          <w:color w:val="323E4F" w:themeColor="text2" w:themeShade="BF"/>
          <w:sz w:val="28"/>
        </w:rPr>
        <w:t xml:space="preserve">(criptate in </w:t>
      </w:r>
      <w:proofErr w:type="spellStart"/>
      <w:r w:rsidRPr="00D86924">
        <w:rPr>
          <w:color w:val="323E4F" w:themeColor="text2" w:themeShade="BF"/>
          <w:sz w:val="28"/>
        </w:rPr>
        <w:t>hash</w:t>
      </w:r>
      <w:proofErr w:type="spellEnd"/>
      <w:r w:rsidR="009667BC">
        <w:rPr>
          <w:color w:val="323E4F" w:themeColor="text2" w:themeShade="BF"/>
          <w:sz w:val="28"/>
        </w:rPr>
        <w:t>)</w:t>
      </w:r>
      <w:bookmarkStart w:id="0" w:name="_GoBack"/>
      <w:bookmarkEnd w:id="0"/>
      <w:r w:rsidRPr="00D86924">
        <w:rPr>
          <w:color w:val="323E4F" w:themeColor="text2" w:themeShade="BF"/>
          <w:sz w:val="28"/>
        </w:rPr>
        <w:t xml:space="preserve"> degli utenti, che poi tramite</w:t>
      </w:r>
      <w:r w:rsidR="00D86924">
        <w:rPr>
          <w:color w:val="323E4F" w:themeColor="text2" w:themeShade="BF"/>
          <w:sz w:val="28"/>
        </w:rPr>
        <w:t xml:space="preserve"> tool come</w:t>
      </w:r>
      <w:r w:rsidRPr="00D86924">
        <w:rPr>
          <w:color w:val="323E4F" w:themeColor="text2" w:themeShade="BF"/>
          <w:sz w:val="28"/>
        </w:rPr>
        <w:t xml:space="preserve"> </w:t>
      </w:r>
      <w:proofErr w:type="spellStart"/>
      <w:r w:rsidR="00D86924">
        <w:rPr>
          <w:color w:val="323E4F" w:themeColor="text2" w:themeShade="BF"/>
          <w:sz w:val="28"/>
        </w:rPr>
        <w:t>H</w:t>
      </w:r>
      <w:r w:rsidRPr="00D86924">
        <w:rPr>
          <w:color w:val="323E4F" w:themeColor="text2" w:themeShade="BF"/>
          <w:sz w:val="28"/>
        </w:rPr>
        <w:t>ashca</w:t>
      </w:r>
      <w:r w:rsidR="00FB629B" w:rsidRPr="00D86924">
        <w:rPr>
          <w:color w:val="323E4F" w:themeColor="text2" w:themeShade="BF"/>
          <w:sz w:val="28"/>
        </w:rPr>
        <w:t>t</w:t>
      </w:r>
      <w:proofErr w:type="spellEnd"/>
      <w:r w:rsidRPr="00D86924">
        <w:rPr>
          <w:color w:val="323E4F" w:themeColor="text2" w:themeShade="BF"/>
          <w:sz w:val="28"/>
        </w:rPr>
        <w:t xml:space="preserve"> o </w:t>
      </w:r>
      <w:r w:rsidR="00D86924">
        <w:rPr>
          <w:color w:val="323E4F" w:themeColor="text2" w:themeShade="BF"/>
          <w:sz w:val="28"/>
        </w:rPr>
        <w:t>JTR (J</w:t>
      </w:r>
      <w:r w:rsidRPr="00D86924">
        <w:rPr>
          <w:color w:val="323E4F" w:themeColor="text2" w:themeShade="BF"/>
          <w:sz w:val="28"/>
        </w:rPr>
        <w:t>ohn the r</w:t>
      </w:r>
      <w:r w:rsidR="00FB629B" w:rsidRPr="00D86924">
        <w:rPr>
          <w:color w:val="323E4F" w:themeColor="text2" w:themeShade="BF"/>
          <w:sz w:val="28"/>
        </w:rPr>
        <w:t>ip</w:t>
      </w:r>
      <w:r w:rsidRPr="00D86924">
        <w:rPr>
          <w:color w:val="323E4F" w:themeColor="text2" w:themeShade="BF"/>
          <w:sz w:val="28"/>
        </w:rPr>
        <w:t>per</w:t>
      </w:r>
      <w:r w:rsidR="00D86924">
        <w:rPr>
          <w:color w:val="323E4F" w:themeColor="text2" w:themeShade="BF"/>
          <w:sz w:val="28"/>
        </w:rPr>
        <w:t>)</w:t>
      </w:r>
      <w:r w:rsidRPr="00D86924">
        <w:rPr>
          <w:color w:val="323E4F" w:themeColor="text2" w:themeShade="BF"/>
          <w:sz w:val="28"/>
        </w:rPr>
        <w:t xml:space="preserve"> possiamo craccare </w:t>
      </w:r>
      <w:r w:rsidR="00D86924">
        <w:rPr>
          <w:color w:val="323E4F" w:themeColor="text2" w:themeShade="BF"/>
          <w:sz w:val="28"/>
        </w:rPr>
        <w:t>e vedere</w:t>
      </w:r>
      <w:r w:rsidRPr="00D86924">
        <w:rPr>
          <w:color w:val="323E4F" w:themeColor="text2" w:themeShade="BF"/>
          <w:sz w:val="28"/>
        </w:rPr>
        <w:t xml:space="preserve"> in chiaro.</w:t>
      </w:r>
    </w:p>
    <w:p w:rsidR="00D86924" w:rsidRDefault="00D86924" w:rsidP="00D86924">
      <w:pPr>
        <w:rPr>
          <w:sz w:val="28"/>
        </w:rPr>
      </w:pPr>
    </w:p>
    <w:p w:rsidR="00D86924" w:rsidRDefault="00D86924" w:rsidP="00D86924">
      <w:pPr>
        <w:rPr>
          <w:color w:val="323E4F" w:themeColor="text2" w:themeShade="BF"/>
          <w:sz w:val="28"/>
        </w:rPr>
      </w:pPr>
      <w:r>
        <w:rPr>
          <w:noProof/>
          <w:sz w:val="28"/>
        </w:rPr>
        <w:drawing>
          <wp:inline distT="0" distB="0" distL="0" distR="0">
            <wp:extent cx="8236080" cy="3685993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46912" cy="373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6924" w:rsidRDefault="00D86924" w:rsidP="00D86924">
      <w:pPr>
        <w:rPr>
          <w:color w:val="323E4F" w:themeColor="text2" w:themeShade="BF"/>
          <w:sz w:val="28"/>
        </w:rPr>
      </w:pPr>
    </w:p>
    <w:p w:rsidR="00D86924" w:rsidRDefault="00D86924" w:rsidP="00D86924">
      <w:pPr>
        <w:jc w:val="right"/>
        <w:rPr>
          <w:color w:val="323E4F" w:themeColor="text2" w:themeShade="BF"/>
          <w:sz w:val="28"/>
        </w:rPr>
      </w:pPr>
      <w:r>
        <w:rPr>
          <w:noProof/>
          <w:color w:val="323E4F" w:themeColor="text2" w:themeShade="BF"/>
          <w:sz w:val="28"/>
        </w:rPr>
        <w:drawing>
          <wp:inline distT="0" distB="0" distL="0" distR="0">
            <wp:extent cx="8324850" cy="3760199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59544" cy="377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A6D" w:rsidRDefault="00505A6D" w:rsidP="00D86924">
      <w:pPr>
        <w:jc w:val="right"/>
        <w:rPr>
          <w:color w:val="323E4F" w:themeColor="text2" w:themeShade="BF"/>
          <w:sz w:val="28"/>
        </w:rPr>
      </w:pPr>
    </w:p>
    <w:p w:rsidR="004254A8" w:rsidRPr="004254A8" w:rsidRDefault="00EE5E2E" w:rsidP="004254A8">
      <w:pPr>
        <w:rPr>
          <w:color w:val="323E4F" w:themeColor="text2" w:themeShade="BF"/>
          <w:sz w:val="28"/>
        </w:rPr>
      </w:pPr>
      <w:r>
        <w:rPr>
          <w:color w:val="323E4F" w:themeColor="text2" w:themeShade="BF"/>
          <w:sz w:val="28"/>
        </w:rPr>
        <w:t xml:space="preserve">Utilizzando il tool John The Ripper cracchiamo le password </w:t>
      </w:r>
      <w:proofErr w:type="spellStart"/>
      <w:r>
        <w:rPr>
          <w:color w:val="323E4F" w:themeColor="text2" w:themeShade="BF"/>
          <w:sz w:val="28"/>
        </w:rPr>
        <w:t>hash</w:t>
      </w:r>
      <w:proofErr w:type="spellEnd"/>
      <w:r w:rsidR="004254A8">
        <w:rPr>
          <w:color w:val="323E4F" w:themeColor="text2" w:themeShade="BF"/>
          <w:sz w:val="28"/>
        </w:rPr>
        <w:t xml:space="preserve">. </w:t>
      </w:r>
      <w:r w:rsidR="004254A8" w:rsidRPr="004254A8">
        <w:rPr>
          <w:color w:val="323E4F" w:themeColor="text2" w:themeShade="BF"/>
          <w:sz w:val="28"/>
        </w:rPr>
        <w:t>Come si può vedere (in arancione) le password</w:t>
      </w:r>
      <w:r w:rsidR="004254A8">
        <w:rPr>
          <w:color w:val="323E4F" w:themeColor="text2" w:themeShade="BF"/>
          <w:sz w:val="28"/>
        </w:rPr>
        <w:t xml:space="preserve"> sono state</w:t>
      </w:r>
      <w:r w:rsidR="004254A8" w:rsidRPr="004254A8">
        <w:rPr>
          <w:color w:val="323E4F" w:themeColor="text2" w:themeShade="BF"/>
          <w:sz w:val="28"/>
        </w:rPr>
        <w:t xml:space="preserve"> “tradotte” in chiaro:   </w:t>
      </w:r>
    </w:p>
    <w:p w:rsidR="004254A8" w:rsidRDefault="004254A8" w:rsidP="00EE5E2E">
      <w:pPr>
        <w:jc w:val="center"/>
        <w:rPr>
          <w:color w:val="323E4F" w:themeColor="text2" w:themeShade="BF"/>
          <w:sz w:val="28"/>
        </w:rPr>
      </w:pPr>
    </w:p>
    <w:p w:rsidR="00EE5E2E" w:rsidRPr="00D86924" w:rsidRDefault="00EE5E2E" w:rsidP="00EE5E2E">
      <w:pPr>
        <w:jc w:val="center"/>
        <w:rPr>
          <w:color w:val="323E4F" w:themeColor="text2" w:themeShade="BF"/>
          <w:sz w:val="28"/>
        </w:rPr>
      </w:pPr>
      <w:r>
        <w:rPr>
          <w:noProof/>
          <w:color w:val="323E4F" w:themeColor="text2" w:themeShade="BF"/>
          <w:sz w:val="28"/>
        </w:rPr>
        <w:drawing>
          <wp:inline distT="0" distB="0" distL="0" distR="0">
            <wp:extent cx="9906000" cy="4167919"/>
            <wp:effectExtent l="0" t="0" r="0" b="444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35182" cy="4180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E5E2E" w:rsidRPr="00D8692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2F25C0"/>
    <w:multiLevelType w:val="hybridMultilevel"/>
    <w:tmpl w:val="3D7C07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464"/>
    <w:rsid w:val="000E58D0"/>
    <w:rsid w:val="00251464"/>
    <w:rsid w:val="004254A8"/>
    <w:rsid w:val="00466B2C"/>
    <w:rsid w:val="00505A6D"/>
    <w:rsid w:val="007520B1"/>
    <w:rsid w:val="009667BC"/>
    <w:rsid w:val="00D86924"/>
    <w:rsid w:val="00DD661C"/>
    <w:rsid w:val="00EE5E2E"/>
    <w:rsid w:val="00FB6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DE99B"/>
  <w15:chartTrackingRefBased/>
  <w15:docId w15:val="{B98D8E06-BDF6-4B8F-86AF-0D785DAF1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869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86924"/>
    <w:rPr>
      <w:rFonts w:ascii="Segoe UI" w:hAnsi="Segoe UI" w:cs="Segoe UI"/>
      <w:sz w:val="18"/>
      <w:szCs w:val="18"/>
    </w:rPr>
  </w:style>
  <w:style w:type="paragraph" w:styleId="Paragrafoelenco">
    <w:name w:val="List Paragraph"/>
    <w:basedOn w:val="Normale"/>
    <w:uiPriority w:val="34"/>
    <w:qFormat/>
    <w:rsid w:val="00D869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Fabiola Curcio Mazzone</dc:creator>
  <cp:keywords/>
  <dc:description/>
  <cp:lastModifiedBy>Fabiola Curcio Mazzone</cp:lastModifiedBy>
  <cp:revision>4</cp:revision>
  <dcterms:created xsi:type="dcterms:W3CDTF">2024-01-18T11:24:00Z</dcterms:created>
  <dcterms:modified xsi:type="dcterms:W3CDTF">2024-01-18T14:53:00Z</dcterms:modified>
</cp:coreProperties>
</file>