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97C" w:rsidRPr="0038697C" w:rsidRDefault="0038697C">
      <w:pPr>
        <w:rPr>
          <w:color w:val="7030A0"/>
          <w:sz w:val="32"/>
        </w:rPr>
      </w:pPr>
      <w:r w:rsidRPr="0038697C">
        <w:rPr>
          <w:b/>
          <w:color w:val="7030A0"/>
          <w:sz w:val="32"/>
        </w:rPr>
        <w:t>Traccia</w:t>
      </w:r>
      <w:r w:rsidRPr="0038697C">
        <w:rPr>
          <w:color w:val="7030A0"/>
          <w:sz w:val="32"/>
        </w:rPr>
        <w:t xml:space="preserve">: </w:t>
      </w:r>
    </w:p>
    <w:p w:rsidR="0038697C" w:rsidRPr="0038697C" w:rsidRDefault="0038697C">
      <w:pPr>
        <w:rPr>
          <w:color w:val="7030A0"/>
          <w:sz w:val="32"/>
        </w:rPr>
      </w:pPr>
      <w:r w:rsidRPr="0038697C">
        <w:rPr>
          <w:color w:val="7030A0"/>
          <w:sz w:val="32"/>
        </w:rPr>
        <w:t xml:space="preserve">Hacking MS08-067 Oggi viene richiesto di ottenere una sessione di </w:t>
      </w:r>
      <w:proofErr w:type="spellStart"/>
      <w:r w:rsidRPr="0038697C">
        <w:rPr>
          <w:color w:val="7030A0"/>
          <w:sz w:val="32"/>
        </w:rPr>
        <w:t>Meterpreter</w:t>
      </w:r>
      <w:proofErr w:type="spellEnd"/>
      <w:r w:rsidRPr="0038697C">
        <w:rPr>
          <w:color w:val="7030A0"/>
          <w:sz w:val="32"/>
        </w:rPr>
        <w:t xml:space="preserve"> sul target Windows XP sfruttando con </w:t>
      </w:r>
      <w:proofErr w:type="spellStart"/>
      <w:r w:rsidRPr="0038697C">
        <w:rPr>
          <w:color w:val="7030A0"/>
          <w:sz w:val="32"/>
        </w:rPr>
        <w:t>Metasploit</w:t>
      </w:r>
      <w:proofErr w:type="spellEnd"/>
      <w:r w:rsidRPr="0038697C">
        <w:rPr>
          <w:color w:val="7030A0"/>
          <w:sz w:val="32"/>
        </w:rPr>
        <w:t xml:space="preserve"> la vulnerabilità MS08-067. Una volta ottenuta la sessione, si dovrà: </w:t>
      </w:r>
    </w:p>
    <w:p w:rsidR="0038697C" w:rsidRDefault="0038697C">
      <w:pPr>
        <w:rPr>
          <w:noProof/>
        </w:rPr>
      </w:pPr>
      <w:r w:rsidRPr="0038697C">
        <w:rPr>
          <w:color w:val="7030A0"/>
          <w:sz w:val="32"/>
        </w:rPr>
        <w:t xml:space="preserve">● Recuperare uno </w:t>
      </w:r>
      <w:proofErr w:type="spellStart"/>
      <w:r w:rsidRPr="0038697C">
        <w:rPr>
          <w:color w:val="7030A0"/>
          <w:sz w:val="32"/>
        </w:rPr>
        <w:t>screenshot</w:t>
      </w:r>
      <w:proofErr w:type="spellEnd"/>
      <w:r w:rsidRPr="0038697C">
        <w:rPr>
          <w:color w:val="7030A0"/>
          <w:sz w:val="32"/>
        </w:rPr>
        <w:t xml:space="preserve"> tramite la sessione </w:t>
      </w:r>
      <w:proofErr w:type="spellStart"/>
      <w:r w:rsidRPr="0038697C">
        <w:rPr>
          <w:color w:val="7030A0"/>
          <w:sz w:val="32"/>
        </w:rPr>
        <w:t>Meterpreter</w:t>
      </w:r>
      <w:proofErr w:type="spellEnd"/>
      <w:r>
        <w:rPr>
          <w:color w:val="7030A0"/>
          <w:sz w:val="32"/>
        </w:rPr>
        <w:t>:</w:t>
      </w:r>
      <w:r w:rsidRPr="0038697C">
        <w:rPr>
          <w:noProof/>
        </w:rPr>
        <w:t xml:space="preserve"> </w:t>
      </w:r>
      <w:bookmarkStart w:id="0" w:name="_GoBack"/>
      <w:bookmarkEnd w:id="0"/>
    </w:p>
    <w:p w:rsidR="0038697C" w:rsidRDefault="0038697C">
      <w:pPr>
        <w:rPr>
          <w:color w:val="7030A0"/>
          <w:sz w:val="32"/>
        </w:rPr>
      </w:pPr>
    </w:p>
    <w:p w:rsidR="0038697C" w:rsidRDefault="0038697C" w:rsidP="0038697C">
      <w:pPr>
        <w:jc w:val="center"/>
        <w:rPr>
          <w:color w:val="7030A0"/>
          <w:sz w:val="32"/>
        </w:rPr>
      </w:pPr>
      <w:r w:rsidRPr="0038697C">
        <w:rPr>
          <w:color w:val="7030A0"/>
          <w:sz w:val="32"/>
        </w:rPr>
        <w:drawing>
          <wp:inline distT="0" distB="0" distL="0" distR="0" wp14:anchorId="115A7843" wp14:editId="56C45A9C">
            <wp:extent cx="4266706" cy="4449766"/>
            <wp:effectExtent l="0" t="0" r="635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734" cy="44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32"/>
        </w:rPr>
        <w:t xml:space="preserve">         </w:t>
      </w:r>
      <w:r w:rsidRPr="0038697C">
        <w:rPr>
          <w:color w:val="7030A0"/>
          <w:sz w:val="32"/>
        </w:rPr>
        <w:drawing>
          <wp:inline distT="0" distB="0" distL="0" distR="0" wp14:anchorId="60328865" wp14:editId="07D4522E">
            <wp:extent cx="4276725" cy="4453157"/>
            <wp:effectExtent l="0" t="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653" cy="45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7C">
        <w:rPr>
          <w:color w:val="7030A0"/>
          <w:sz w:val="32"/>
        </w:rPr>
        <w:drawing>
          <wp:inline distT="0" distB="0" distL="0" distR="0" wp14:anchorId="788E20F3" wp14:editId="45BB513A">
            <wp:extent cx="4267728" cy="44367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829" cy="445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32"/>
        </w:rPr>
        <w:t xml:space="preserve">         </w:t>
      </w:r>
      <w:r w:rsidRPr="0038697C">
        <w:rPr>
          <w:color w:val="7030A0"/>
          <w:sz w:val="32"/>
        </w:rPr>
        <w:drawing>
          <wp:inline distT="0" distB="0" distL="0" distR="0" wp14:anchorId="4C253ED6" wp14:editId="4D78A92F">
            <wp:extent cx="4274820" cy="4452052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995" cy="447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7C" w:rsidRPr="0038697C" w:rsidRDefault="0038697C">
      <w:pPr>
        <w:rPr>
          <w:color w:val="7030A0"/>
          <w:sz w:val="32"/>
        </w:rPr>
      </w:pPr>
    </w:p>
    <w:p w:rsidR="009A12AD" w:rsidRDefault="0038697C">
      <w:pPr>
        <w:rPr>
          <w:color w:val="7030A0"/>
          <w:sz w:val="32"/>
        </w:rPr>
      </w:pPr>
      <w:r w:rsidRPr="0038697C">
        <w:rPr>
          <w:color w:val="7030A0"/>
          <w:sz w:val="32"/>
        </w:rPr>
        <w:t>● Individuare la presenza o meno di Webcam sulla macchina Windows XP (opzionale)</w:t>
      </w:r>
      <w:r>
        <w:rPr>
          <w:color w:val="7030A0"/>
          <w:sz w:val="32"/>
        </w:rPr>
        <w:t>:</w:t>
      </w:r>
    </w:p>
    <w:p w:rsidR="0038697C" w:rsidRDefault="0038697C">
      <w:pPr>
        <w:rPr>
          <w:color w:val="7030A0"/>
          <w:sz w:val="32"/>
        </w:rPr>
      </w:pPr>
    </w:p>
    <w:p w:rsidR="0038697C" w:rsidRPr="0038697C" w:rsidRDefault="0038697C" w:rsidP="0038697C">
      <w:pPr>
        <w:jc w:val="center"/>
        <w:rPr>
          <w:color w:val="7030A0"/>
          <w:sz w:val="32"/>
        </w:rPr>
      </w:pPr>
      <w:r w:rsidRPr="0038697C">
        <w:rPr>
          <w:color w:val="7030A0"/>
          <w:sz w:val="32"/>
        </w:rPr>
        <w:drawing>
          <wp:inline distT="0" distB="0" distL="0" distR="0" wp14:anchorId="1FA389F8" wp14:editId="30318ED7">
            <wp:extent cx="6382385" cy="5763071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916" cy="57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97C" w:rsidRPr="003869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7C"/>
    <w:rsid w:val="0038697C"/>
    <w:rsid w:val="009A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5159"/>
  <w15:chartTrackingRefBased/>
  <w15:docId w15:val="{1AAB06BE-C8D0-4155-B452-E7F1B75E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2024-01-24T13:18:00Z</dcterms:created>
  <dcterms:modified xsi:type="dcterms:W3CDTF">2024-01-24T13:24:00Z</dcterms:modified>
</cp:coreProperties>
</file>