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Flaggen-Quiz</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Software Development Plan</w:t>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Vorwort</w:t>
        <w:tab/>
        <w:t xml:space="preserve">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Ziel und Umfang</w:t>
        <w:tab/>
        <w:t xml:space="preserve">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tab/>
        <w:t xml:space="preserve">Referenzen und Delegation</w:t>
        <w:tab/>
        <w:t xml:space="preserve">3</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Projektübersicht</w:t>
        <w:tab/>
        <w:t xml:space="preserve">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tab/>
        <w:t xml:space="preserve">Projektziele, Annahmen</w:t>
        <w:tab/>
        <w:t xml:space="preserve">4</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Projektorganisation</w:t>
        <w:tab/>
        <w:t xml:space="preserve">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tab/>
        <w:t xml:space="preserve">Struktur des Projektteams</w:t>
        <w:tab/>
        <w:t xml:space="preserve"> 7</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tab/>
        <w:t xml:space="preserve">Rollen und Verantwortlichkeiten</w:t>
        <w:tab/>
        <w:t xml:space="preserve">7</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Managementprozess</w:t>
        <w:tab/>
        <w:t xml:space="preserve">10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tab/>
        <w:t xml:space="preserve">Projektplan</w:t>
        <w:tab/>
        <w:t xml:space="preserve">10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w:t>
        <w:tab/>
        <w:t xml:space="preserve">Phasen Plan</w:t>
        <w:tab/>
        <w:t xml:space="preserve">10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w:t>
        <w:tab/>
        <w:t xml:space="preserve">Iterationszyklen</w:t>
        <w:tab/>
        <w:t xml:space="preserve">11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w:t>
        <w:tab/>
        <w:t xml:space="preserve">Releases</w:t>
        <w:tab/>
        <w:t xml:space="preserve">14</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1. Vorwort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 Ziele und Umfang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Dieses Dokument beschreibt den Rahmen und die Struktur, welche bei der Entwicklung der Software „</w:t>
      </w:r>
      <w:r w:rsidDel="00000000" w:rsidR="00000000" w:rsidRPr="00000000">
        <w:rPr>
          <w:rFonts w:ascii="Arial" w:cs="Arial" w:eastAsia="Arial" w:hAnsi="Arial"/>
          <w:rtl w:val="0"/>
        </w:rPr>
        <w:t xml:space="preserve">Flaggen-Quiz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Spiel erzeugt und eingehalten werden müssen. Es umfasst dabei den Arbeitsrahmen des gesamten Entwicklungsprozesses, sowie die Strukturierung, des Teams und Arbeitsablaufs. Das Dokument kann nur über Rücksprache mit dem Team geändert werden.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1.2 Referenzen und Delegation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 -  Definitionen, Akronyme, und Abkürzungen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 Projektübersicht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2.1 Projektziele, Annahmen und Einschränkungen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Ziel des Projektes „Flaggen Quiz“ ist es, ein Frage &amp; Antworten-Spiel (Quiz) zu planen, designen und anschließend zu entwickeln. Dabei w</w:t>
      </w:r>
      <w:r w:rsidDel="00000000" w:rsidR="00000000" w:rsidRPr="00000000">
        <w:rPr>
          <w:rFonts w:ascii="Arial" w:cs="Arial" w:eastAsia="Arial" w:hAnsi="Arial"/>
          <w:rtl w:val="0"/>
        </w:rPr>
        <w:t xml:space="preserve">erden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rtl w:val="0"/>
        </w:rPr>
        <w:t xml:space="preserve">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Spiele „Wer wird Millionär“ und </w:t>
      </w:r>
      <w:r w:rsidDel="00000000" w:rsidR="00000000" w:rsidRPr="00000000">
        <w:rPr>
          <w:rFonts w:ascii="Arial" w:cs="Arial" w:eastAsia="Arial" w:hAnsi="Arial"/>
          <w:rtl w:val="0"/>
        </w:rPr>
        <w:t xml:space="preserve">„Quiz-Duell”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 Vorlage bzw. Inspiration genommen, wird diesen jedoch in einigen Funktionen und im Design unterscheiden. Entwickelt wird das Spiel mit der Programmiersprache </w:t>
      </w:r>
      <w:r w:rsidDel="00000000" w:rsidR="00000000" w:rsidRPr="00000000">
        <w:rPr>
          <w:rFonts w:ascii="Arial" w:cs="Arial" w:eastAsia="Arial" w:hAnsi="Arial"/>
          <w:rtl w:val="0"/>
        </w:rPr>
        <w:t xml:space="preserve">Java.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 Projektorganisation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3.1 Struktur des Projektteams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Projektteam besteht aus 6 Mitgliedern in dem jedes Mitglied mehrere Rollen übernehmen muss. Bei internen Abstimmungen ist jedes Mitglied gleich gestellt.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3.2  Rollen und Verantwortlichkeiten</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Rolle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Angirillo, Fabio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Projektleiter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Programmierer</w:t>
            </w:r>
          </w:p>
          <w:p w:rsidR="00000000" w:rsidDel="00000000" w:rsidP="00000000" w:rsidRDefault="00000000" w:rsidRPr="00000000" w14:paraId="00000024">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Dokumentationsverantwortliche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Florian Sauerwald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Anforderungsspezialist/Analyst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Qualitätsmanager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Arial" w:cs="Arial" w:eastAsia="Arial" w:hAnsi="Arial"/>
                <w:sz w:val="28"/>
                <w:szCs w:val="28"/>
                <w:rtl w:val="0"/>
              </w:rPr>
              <w:t xml:space="preserve">Tester</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Lengler, David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Softwaredesigner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Tester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Anforderungsspezialist/Analyst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Programmierer</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O'Kagu, Kenny</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Music Director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Tester</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Stein, Patrick</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GUI-Designerin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Reviewerin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Anforderungsspezialistin/Analystin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Tester</w:t>
            </w:r>
            <w:r w:rsidDel="00000000" w:rsidR="00000000" w:rsidRPr="00000000">
              <w:rPr>
                <w:rtl w:val="0"/>
              </w:rPr>
            </w:r>
          </w:p>
        </w:tc>
      </w:tr>
      <w:tr>
        <w:trPr>
          <w:trHeight w:val="46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Warmuth, Niklas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stellv. Projektleiter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Softwarearchitekt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Reviewer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Programmierer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Dokumentationsverantwortlicher</w:t>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Beschreibung</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Projektleiter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Leitung des Projektes: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Koordination, Planung, Steuerung, Kontrolle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Verantwortlichkeit für Gesamtprojekt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Weisungsbefugnis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Überblick über Kosten-, Ressourcen-, Zeiteinhaltung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Delegation von Aktivitäten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GUI-Designer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Ermittlung der grafischen Eigenschaften für die Oberfläche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Anordnung der grafischen Komponenten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Bedienung des Programms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Software-Ergonomie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Gedanken über Animationen und Grafiken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eines grafischen Modells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Software-Architekt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Umsetzung der Anforderungen in ein Modell zur Implementierung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Überwachung und Beratung beim Umsetzungsprozess von der Vision bis zur Implementierung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Beziehung zwischen Modulen erkennen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Umsetzung textuelle Anforderungen in Modelle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Umgang mit UML-Werkzeugen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Überwachung des Gestaltungsprozess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Koordination der technischen Aktivitäten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Überwachung der Restriktionen bei der Umsetzung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Erfahrung mit UML, Programmierung und Design von Softwareprodukten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Enge Zusammenarbeit mit Softwaredesigner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Qualitätsmanager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Beobachtung der Einhaltung von Qualitätsansprüchen an die Software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Entwicklung von Testfällen und Testfunktionen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Oberflächentests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Modultests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Integrationstests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Abnahmetests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Qualitätssicherung der Softwarefunktionen und Module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Testfallpläne und Abarbeitung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Umgang mit J-Unit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Überprüfung auf semantische Fehler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Anforderungsspezialist/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Analyst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Entwicklungen von Anforderungen für Projekt zur zufriedenstellenden Erreichung des Ziels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Analyse des erwünschten Projektergebnisses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von Use Cases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Vergleich der Anforderungen mit der Umsetzung unter Berücksichtigung von Restriktionen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von Change-Requests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Programmierer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Implementierung der Funktionalitäten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Quellcode aus UML-Modellen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Realisierungstechniken: XP, Einzelarbeit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Objektorientierte Programmierung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Kenntnisse in JAVA</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Algorithmen &amp; Datenstrukturen</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SWING</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JDBC</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Dokumentationsverantwortlicher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Managen und Realisierung der Dokumentations-erstellung bzw. Bereitstellung benötigter Vorlagen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Aufgaben &amp; Kompetenzen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von Formatvorlagen für Projekt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Festhaltung der wichtigsten Entscheidungen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von Formblättern &amp; Richtlinien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Verwaltung der Dokumente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Art Director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Bereitstellung sowie Design benötigter Graphischer Artefakte.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Music Director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Bereitstellung sowie Design benötigter Musikalischer Artefakte.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 Managementprozess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227"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4.1 Projektplan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4.1.1 Phasenplan</w:t>
      </w:r>
    </w:p>
    <w:tbl>
      <w:tblPr>
        <w:tblStyle w:val="Table3"/>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Phase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of Iterations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Duration</w:t>
            </w:r>
          </w:p>
        </w:tc>
      </w:tr>
      <w:tr>
        <w:trPr>
          <w:trHeight w:val="46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Inception Phase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Weeks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Elaboration Phase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Weeks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Construction Phase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Weeks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Transition Phase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Weeks</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4.1.2 Iterationszyklen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Folgenden werden die einzelnen Iterationen in den Phasen näher beschrieben.</w:t>
      </w:r>
    </w:p>
    <w:tbl>
      <w:tblPr>
        <w:tblStyle w:val="Table4"/>
        <w:tblW w:w="969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1575"/>
        <w:gridCol w:w="2011"/>
        <w:gridCol w:w="3042"/>
        <w:gridCol w:w="2026"/>
        <w:gridCol w:w="1038"/>
        <w:tblGridChange w:id="0">
          <w:tblGrid>
            <w:gridCol w:w="1575"/>
            <w:gridCol w:w="2011"/>
            <w:gridCol w:w="3042"/>
            <w:gridCol w:w="2026"/>
            <w:gridCol w:w="103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Phase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Beschreibung</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Meilensteine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Risiken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Inception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Inception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Festlegung des Projektziels und des Projektumfeldes in einer Vision.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Festlegung des Projekt-managementprozesses.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Aufstellung und Benennung der Anforderungen an die Software mittels Use-Cases.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Planung der Projektumsetzung; Verteilung und Festlegung von Aufgaben und Rollen.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Risikoanalyse mit Präventivmaßnahmen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Anforderungs-Dokument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Prototypen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End-Review:</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Inception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Elaboration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Elaboration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Konzeptionelles Design für Oberfläche und Bedienung.</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Erstellung des Softwaremodells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Erzeugung eines Architektur Prototypen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 GUI-Akzeptanz</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Aufbau- &amp; Ablauf-modellierung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Architektur Prototypen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Construction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Design und Implementierung der Beta Use Cases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Qualitätssicherung durch Modultests,</w:t>
              <w:br w:type="textWrapping"/>
              <w:t xml:space="preserve">Systemtests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Quellcode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Changerequests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beta-Protoyp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Design und Implementierung der Basic Use Cases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Integrationsanpassungen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Qualitätssicherung durch Modultests, Integrationstests, Systemtests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Quellcode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Changerequests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Design und Implementierung der Advanced Use Cases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Qualitätssicherung</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durch Testverfahren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Quellcode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Changerequests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Rel.2.0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C4</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Optional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Qualitätssicherung durch benötigte Testverfahren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Quellcode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Changerequests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Rel.3.0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Transition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Übergabe Softwareprodukt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Anfertigung  Softwarepräsentation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Abschließender Akzeptanztest, ggf. Fehlerbehebung</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Dokumentation</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 Projekt-abschluss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4.1.3 Releases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Release 1.0 welches in der 2. Iteration entsteht enthält alle Standardmäßig in einem Quiz-Spiel vorhandenen Menüs sowie </w:t>
      </w:r>
      <w:r w:rsidDel="00000000" w:rsidR="00000000" w:rsidRPr="00000000">
        <w:rPr>
          <w:rFonts w:ascii="Arial" w:cs="Arial" w:eastAsia="Arial" w:hAnsi="Arial"/>
          <w:rtl w:val="0"/>
        </w:rPr>
        <w:t xml:space="preserve">Fragen und der Timer.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In Release 2.0 welches in der 3. Iteration entsteht werden Joker hinzugefügt.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In Release 3.0 - welches optional ist - werden weitere Spielmodi eingebaut, bei dem die Fragen anders gestellt sind.</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4680" w:hanging="360"/>
      </w:pPr>
      <w:rPr>
        <w:rFonts w:ascii="Courier New" w:cs="Courier New" w:eastAsia="Courier New" w:hAnsi="Courier New"/>
      </w:rPr>
    </w:lvl>
    <w:lvl w:ilvl="2">
      <w:start w:val="1"/>
      <w:numFmt w:val="bullet"/>
      <w:lvlText w:val="▪"/>
      <w:lvlJc w:val="left"/>
      <w:pPr>
        <w:ind w:left="5400" w:hanging="360"/>
      </w:pPr>
      <w:rPr>
        <w:rFonts w:ascii="Noto Sans Symbols" w:cs="Noto Sans Symbols" w:eastAsia="Noto Sans Symbols" w:hAnsi="Noto Sans Symbols"/>
      </w:rPr>
    </w:lvl>
    <w:lvl w:ilvl="3">
      <w:start w:val="1"/>
      <w:numFmt w:val="bullet"/>
      <w:lvlText w:val="●"/>
      <w:lvlJc w:val="left"/>
      <w:pPr>
        <w:ind w:left="6120" w:hanging="360"/>
      </w:pPr>
      <w:rPr>
        <w:rFonts w:ascii="Noto Sans Symbols" w:cs="Noto Sans Symbols" w:eastAsia="Noto Sans Symbols" w:hAnsi="Noto Sans Symbols"/>
      </w:rPr>
    </w:lvl>
    <w:lvl w:ilvl="4">
      <w:start w:val="1"/>
      <w:numFmt w:val="bullet"/>
      <w:lvlText w:val="o"/>
      <w:lvlJc w:val="left"/>
      <w:pPr>
        <w:ind w:left="6840" w:hanging="360"/>
      </w:pPr>
      <w:rPr>
        <w:rFonts w:ascii="Courier New" w:cs="Courier New" w:eastAsia="Courier New" w:hAnsi="Courier New"/>
      </w:rPr>
    </w:lvl>
    <w:lvl w:ilvl="5">
      <w:start w:val="1"/>
      <w:numFmt w:val="bullet"/>
      <w:lvlText w:val="▪"/>
      <w:lvlJc w:val="left"/>
      <w:pPr>
        <w:ind w:left="7560" w:hanging="360"/>
      </w:pPr>
      <w:rPr>
        <w:rFonts w:ascii="Noto Sans Symbols" w:cs="Noto Sans Symbols" w:eastAsia="Noto Sans Symbols" w:hAnsi="Noto Sans Symbols"/>
      </w:rPr>
    </w:lvl>
    <w:lvl w:ilvl="6">
      <w:start w:val="1"/>
      <w:numFmt w:val="bullet"/>
      <w:lvlText w:val="●"/>
      <w:lvlJc w:val="left"/>
      <w:pPr>
        <w:ind w:left="8280" w:hanging="360"/>
      </w:pPr>
      <w:rPr>
        <w:rFonts w:ascii="Noto Sans Symbols" w:cs="Noto Sans Symbols" w:eastAsia="Noto Sans Symbols" w:hAnsi="Noto Sans Symbols"/>
      </w:rPr>
    </w:lvl>
    <w:lvl w:ilvl="7">
      <w:start w:val="1"/>
      <w:numFmt w:val="bullet"/>
      <w:lvlText w:val="o"/>
      <w:lvlJc w:val="left"/>
      <w:pPr>
        <w:ind w:left="9000" w:hanging="360"/>
      </w:pPr>
      <w:rPr>
        <w:rFonts w:ascii="Courier New" w:cs="Courier New" w:eastAsia="Courier New" w:hAnsi="Courier New"/>
      </w:rPr>
    </w:lvl>
    <w:lvl w:ilvl="8">
      <w:start w:val="1"/>
      <w:numFmt w:val="bullet"/>
      <w:lvlText w:val="▪"/>
      <w:lvlJc w:val="left"/>
      <w:pPr>
        <w:ind w:left="97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