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390B9DC" wp14:paraId="253C123B" wp14:textId="54F23B5E">
      <w:pPr>
        <w:jc w:val="center"/>
      </w:pPr>
      <w:r w:rsidR="3390B9DC">
        <w:rPr/>
        <w:t>AUXÍLIO E APRENDIZAGEM DO EXCEL</w:t>
      </w:r>
    </w:p>
    <w:p xmlns:wp14="http://schemas.microsoft.com/office/word/2010/wordml" w:rsidP="3390B9DC" wp14:paraId="21F7D268" wp14:textId="334D8257">
      <w:pPr>
        <w:pStyle w:val="Normal"/>
        <w:jc w:val="center"/>
      </w:pPr>
      <w:r w:rsidR="3390B9DC">
        <w:rPr/>
        <w:t xml:space="preserve"> </w:t>
      </w:r>
    </w:p>
    <w:p xmlns:wp14="http://schemas.microsoft.com/office/word/2010/wordml" w:rsidP="3390B9DC" wp14:paraId="2EAD2B75" wp14:textId="1775FE4D">
      <w:pPr>
        <w:pStyle w:val="Normal"/>
        <w:jc w:val="center"/>
      </w:pPr>
      <w:r w:rsidR="3390B9DC">
        <w:rPr/>
        <w:t>Introdução</w:t>
      </w:r>
    </w:p>
    <w:p xmlns:wp14="http://schemas.microsoft.com/office/word/2010/wordml" w:rsidP="3390B9DC" wp14:paraId="1776788A" wp14:textId="51855AA5">
      <w:pPr>
        <w:pStyle w:val="Normal"/>
      </w:pPr>
      <w:r w:rsidR="3390B9DC">
        <w:rPr/>
        <w:t xml:space="preserve"> </w:t>
      </w:r>
    </w:p>
    <w:p xmlns:wp14="http://schemas.microsoft.com/office/word/2010/wordml" w:rsidP="3390B9DC" wp14:paraId="7FB20DC1" wp14:textId="497B42BD">
      <w:pPr>
        <w:pStyle w:val="Normal"/>
      </w:pPr>
      <w:r w:rsidRPr="3390B9DC" w:rsidR="3390B9DC">
        <w:rPr>
          <w:b w:val="1"/>
          <w:bCs w:val="1"/>
        </w:rPr>
        <w:t xml:space="preserve">Como criar uma pasta de trabalho no Excel: </w:t>
      </w:r>
      <w:r w:rsidR="3390B9DC">
        <w:rPr/>
        <w:t xml:space="preserve">                                 </w:t>
      </w:r>
    </w:p>
    <w:p xmlns:wp14="http://schemas.microsoft.com/office/word/2010/wordml" w:rsidP="3390B9DC" wp14:paraId="5EF252D0" wp14:textId="54038B89">
      <w:pPr>
        <w:pStyle w:val="ListParagraph"/>
        <w:numPr>
          <w:ilvl w:val="0"/>
          <w:numId w:val="6"/>
        </w:numPr>
        <w:rPr/>
      </w:pPr>
      <w:r w:rsidR="3390B9DC">
        <w:rPr/>
        <w:t>Abra o Excel.</w:t>
      </w:r>
    </w:p>
    <w:p xmlns:wp14="http://schemas.microsoft.com/office/word/2010/wordml" w:rsidP="3390B9DC" wp14:paraId="351ED1A7" wp14:textId="168E0734">
      <w:pPr>
        <w:pStyle w:val="ListParagraph"/>
        <w:numPr>
          <w:ilvl w:val="0"/>
          <w:numId w:val="6"/>
        </w:numPr>
        <w:rPr/>
      </w:pPr>
      <w:r w:rsidR="3390B9DC">
        <w:rPr/>
        <w:t>Selecione Pasta de trabalho em branco</w:t>
      </w:r>
    </w:p>
    <w:p xmlns:wp14="http://schemas.microsoft.com/office/word/2010/wordml" w:rsidP="3390B9DC" wp14:paraId="4C3BE624" wp14:textId="5688769C">
      <w:pPr>
        <w:pStyle w:val="ListParagraph"/>
        <w:numPr>
          <w:ilvl w:val="0"/>
          <w:numId w:val="6"/>
        </w:numPr>
        <w:rPr/>
      </w:pPr>
      <w:r w:rsidR="3390B9DC">
        <w:rPr/>
        <w:t xml:space="preserve">Ou pressione </w:t>
      </w:r>
      <w:r w:rsidR="3390B9DC">
        <w:rPr/>
        <w:t>Ctrl+N</w:t>
      </w:r>
      <w:r w:rsidR="3390B9DC">
        <w:rPr/>
        <w:t xml:space="preserve"> </w:t>
      </w:r>
    </w:p>
    <w:p xmlns:wp14="http://schemas.microsoft.com/office/word/2010/wordml" w:rsidP="3390B9DC" wp14:paraId="0A12FD5D" wp14:textId="13815D13">
      <w:pPr>
        <w:pStyle w:val="Normal"/>
      </w:pPr>
    </w:p>
    <w:p xmlns:wp14="http://schemas.microsoft.com/office/word/2010/wordml" w:rsidP="3390B9DC" wp14:paraId="37ECB1CB" wp14:textId="3299842F">
      <w:pPr>
        <w:pStyle w:val="Normal"/>
      </w:pPr>
    </w:p>
    <w:p xmlns:wp14="http://schemas.microsoft.com/office/word/2010/wordml" w:rsidP="3390B9DC" wp14:paraId="3182F171" wp14:textId="2BA167D9">
      <w:pPr>
        <w:pStyle w:val="Normal"/>
        <w:rPr>
          <w:b w:val="1"/>
          <w:bCs w:val="1"/>
        </w:rPr>
      </w:pPr>
      <w:r w:rsidRPr="3390B9DC" w:rsidR="3390B9DC">
        <w:rPr>
          <w:b w:val="1"/>
          <w:bCs w:val="1"/>
        </w:rPr>
        <w:t>Inserir dados:</w:t>
      </w:r>
    </w:p>
    <w:p xmlns:wp14="http://schemas.microsoft.com/office/word/2010/wordml" w:rsidP="3390B9DC" wp14:paraId="27FD50A2" wp14:textId="652E7411">
      <w:pPr>
        <w:pStyle w:val="Normal"/>
      </w:pPr>
      <w:r w:rsidR="3390B9DC">
        <w:rPr/>
        <w:t xml:space="preserve"> </w:t>
      </w:r>
    </w:p>
    <w:p xmlns:wp14="http://schemas.microsoft.com/office/word/2010/wordml" w:rsidP="3390B9DC" wp14:paraId="345A4D9E" wp14:textId="1C53E080">
      <w:pPr>
        <w:pStyle w:val="Normal"/>
      </w:pPr>
      <w:r w:rsidR="3390B9DC">
        <w:rPr/>
        <w:t>Para inserir dados manualmente:</w:t>
      </w:r>
    </w:p>
    <w:p xmlns:wp14="http://schemas.microsoft.com/office/word/2010/wordml" w:rsidP="3390B9DC" wp14:paraId="75767321" wp14:textId="774DC0D0">
      <w:pPr>
        <w:pStyle w:val="ListParagraph"/>
        <w:numPr>
          <w:ilvl w:val="0"/>
          <w:numId w:val="4"/>
        </w:numPr>
        <w:rPr/>
      </w:pPr>
      <w:r w:rsidR="3390B9DC">
        <w:rPr/>
        <w:t>Escolha uma célula vazia, como A1, e digite o texto ou um número.</w:t>
      </w:r>
    </w:p>
    <w:p xmlns:wp14="http://schemas.microsoft.com/office/word/2010/wordml" w:rsidP="3390B9DC" wp14:paraId="5DB4CEFE" wp14:textId="4F31F676">
      <w:pPr>
        <w:pStyle w:val="ListParagraph"/>
        <w:numPr>
          <w:ilvl w:val="0"/>
          <w:numId w:val="4"/>
        </w:numPr>
        <w:rPr/>
      </w:pPr>
      <w:r w:rsidR="3390B9DC">
        <w:rPr/>
        <w:t xml:space="preserve">Pressione </w:t>
      </w:r>
      <w:r w:rsidR="3390B9DC">
        <w:rPr/>
        <w:t>Enter</w:t>
      </w:r>
      <w:r w:rsidR="3390B9DC">
        <w:rPr/>
        <w:t xml:space="preserve"> ou </w:t>
      </w:r>
      <w:r w:rsidR="3390B9DC">
        <w:rPr/>
        <w:t>Tab</w:t>
      </w:r>
      <w:r w:rsidR="3390B9DC">
        <w:rPr/>
        <w:t xml:space="preserve"> para ir para a próxima célula.</w:t>
      </w:r>
    </w:p>
    <w:p xmlns:wp14="http://schemas.microsoft.com/office/word/2010/wordml" w:rsidP="3390B9DC" wp14:paraId="4DFD75B5" wp14:textId="39487E9B">
      <w:pPr>
        <w:pStyle w:val="Normal"/>
      </w:pPr>
      <w:r w:rsidR="3390B9DC">
        <w:rPr/>
        <w:t xml:space="preserve"> </w:t>
      </w:r>
    </w:p>
    <w:p xmlns:wp14="http://schemas.microsoft.com/office/word/2010/wordml" w:rsidP="3390B9DC" wp14:paraId="4E254F8E" wp14:textId="1001F8D5">
      <w:pPr>
        <w:pStyle w:val="Normal"/>
        <w:jc w:val="both"/>
        <w:rPr>
          <w:b w:val="1"/>
          <w:bCs w:val="1"/>
        </w:rPr>
      </w:pPr>
      <w:r w:rsidRPr="3390B9DC" w:rsidR="3390B9DC">
        <w:rPr>
          <w:b w:val="1"/>
          <w:bCs w:val="1"/>
        </w:rPr>
        <w:t>Para preencher dados em uma série:</w:t>
      </w:r>
    </w:p>
    <w:p xmlns:wp14="http://schemas.microsoft.com/office/word/2010/wordml" w:rsidP="3390B9DC" wp14:paraId="5AA70550" wp14:textId="22CFDF58">
      <w:pPr>
        <w:pStyle w:val="ListParagraph"/>
        <w:numPr>
          <w:ilvl w:val="0"/>
          <w:numId w:val="5"/>
        </w:numPr>
        <w:rPr/>
      </w:pPr>
      <w:r w:rsidR="3390B9DC">
        <w:rPr/>
        <w:t xml:space="preserve">Digite o início da série em duas células, como Jan </w:t>
      </w:r>
      <w:r w:rsidR="3390B9DC">
        <w:rPr/>
        <w:t xml:space="preserve">e </w:t>
      </w:r>
      <w:r w:rsidR="3390B9DC">
        <w:rPr/>
        <w:t>F</w:t>
      </w:r>
      <w:r w:rsidR="3390B9DC">
        <w:rPr/>
        <w:t>ev</w:t>
      </w:r>
      <w:r w:rsidR="3390B9DC">
        <w:rPr/>
        <w:t xml:space="preserve"> ou 2014 e 2015.</w:t>
      </w:r>
    </w:p>
    <w:p xmlns:wp14="http://schemas.microsoft.com/office/word/2010/wordml" w:rsidP="3390B9DC" wp14:paraId="02ADD88C" wp14:textId="7DD07073">
      <w:pPr>
        <w:pStyle w:val="ListParagraph"/>
        <w:numPr>
          <w:ilvl w:val="0"/>
          <w:numId w:val="5"/>
        </w:numPr>
        <w:rPr/>
      </w:pPr>
      <w:r w:rsidR="3390B9DC">
        <w:rPr/>
        <w:t>Selecione as duas células que contêm a série e, em seguida, arraste a alça de preenchimento    através ou para baixo nas células.</w:t>
      </w:r>
    </w:p>
    <w:p xmlns:wp14="http://schemas.microsoft.com/office/word/2010/wordml" w:rsidP="3390B9DC" wp14:paraId="5968CC55" wp14:textId="48621130">
      <w:pPr>
        <w:pStyle w:val="Normal"/>
      </w:pPr>
    </w:p>
    <w:p xmlns:wp14="http://schemas.microsoft.com/office/word/2010/wordml" w:rsidP="3390B9DC" wp14:paraId="3F15ACFB" wp14:textId="4B2339E6">
      <w:pPr>
        <w:pStyle w:val="Normal"/>
      </w:pPr>
    </w:p>
    <w:p xmlns:wp14="http://schemas.microsoft.com/office/word/2010/wordml" w:rsidP="3390B9DC" wp14:paraId="562F9A5B" wp14:textId="22E79CAC">
      <w:pPr>
        <w:pStyle w:val="Normal"/>
        <w:jc w:val="center"/>
        <w:rPr>
          <w:b w:val="1"/>
          <w:bCs w:val="1"/>
        </w:rPr>
      </w:pPr>
      <w:r w:rsidRPr="3390B9DC" w:rsidR="3390B9DC">
        <w:rPr>
          <w:b w:val="1"/>
          <w:bCs w:val="1"/>
        </w:rPr>
        <w:t>Colaborar</w:t>
      </w:r>
    </w:p>
    <w:p xmlns:wp14="http://schemas.microsoft.com/office/word/2010/wordml" w:rsidP="3390B9DC" wp14:paraId="6AFB952E" wp14:textId="3EDFE24E">
      <w:pPr>
        <w:pStyle w:val="Normal"/>
      </w:pPr>
    </w:p>
    <w:p xmlns:wp14="http://schemas.microsoft.com/office/word/2010/wordml" w:rsidP="3390B9DC" wp14:paraId="7F9BAC42" wp14:textId="62313AF2">
      <w:pPr>
        <w:pStyle w:val="Normal"/>
      </w:pPr>
      <w:r w:rsidR="3390B9DC">
        <w:rPr/>
        <w:t>Como compartilhar um arquivo com outras pessoas:</w:t>
      </w:r>
    </w:p>
    <w:p xmlns:wp14="http://schemas.microsoft.com/office/word/2010/wordml" w:rsidP="3390B9DC" wp14:paraId="51F01230" wp14:textId="127E6CB9">
      <w:pPr>
        <w:pStyle w:val="Normal"/>
      </w:pPr>
    </w:p>
    <w:p xmlns:wp14="http://schemas.microsoft.com/office/word/2010/wordml" w:rsidP="3390B9DC" wp14:paraId="1792C4DB" wp14:textId="5047B3CA">
      <w:pPr>
        <w:pStyle w:val="ListParagraph"/>
        <w:numPr>
          <w:ilvl w:val="0"/>
          <w:numId w:val="2"/>
        </w:numPr>
        <w:bidi w:val="0"/>
        <w:jc w:val="left"/>
        <w:rPr/>
      </w:pPr>
      <w:r w:rsidR="3390B9DC">
        <w:rPr/>
        <w:t xml:space="preserve">Selecione </w:t>
      </w:r>
      <w:r w:rsidR="3390B9DC">
        <w:rPr/>
        <w:t>Compartilhar</w:t>
      </w:r>
      <w:r w:rsidR="3390B9DC">
        <w:rPr/>
        <w:t>.</w:t>
      </w:r>
    </w:p>
    <w:p xmlns:wp14="http://schemas.microsoft.com/office/word/2010/wordml" w:rsidP="3390B9DC" wp14:paraId="6795E2FF" wp14:textId="74B948BA">
      <w:pPr>
        <w:pStyle w:val="ListParagraph"/>
        <w:numPr>
          <w:ilvl w:val="0"/>
          <w:numId w:val="2"/>
        </w:numPr>
        <w:bidi w:val="0"/>
        <w:jc w:val="left"/>
        <w:rPr/>
      </w:pPr>
      <w:r w:rsidR="3390B9DC">
        <w:rPr/>
        <w:t>Escolha as permissões e selecione</w:t>
      </w:r>
      <w:r w:rsidR="3390B9DC">
        <w:rPr/>
        <w:t xml:space="preserve"> </w:t>
      </w:r>
      <w:r w:rsidR="3390B9DC">
        <w:rPr/>
        <w:t>Aplicar</w:t>
      </w:r>
      <w:r w:rsidR="3390B9DC">
        <w:rPr/>
        <w:t>.</w:t>
      </w:r>
    </w:p>
    <w:p xmlns:wp14="http://schemas.microsoft.com/office/word/2010/wordml" w:rsidP="3390B9DC" wp14:paraId="28A8D0FE" wp14:textId="20286D70">
      <w:pPr>
        <w:pStyle w:val="ListParagraph"/>
        <w:numPr>
          <w:ilvl w:val="0"/>
          <w:numId w:val="2"/>
        </w:numPr>
        <w:bidi w:val="0"/>
        <w:jc w:val="left"/>
        <w:rPr/>
      </w:pPr>
      <w:r w:rsidR="3390B9DC">
        <w:rPr/>
        <w:t>Adicione pessoas.</w:t>
      </w:r>
    </w:p>
    <w:p xmlns:wp14="http://schemas.microsoft.com/office/word/2010/wordml" w:rsidP="3390B9DC" wp14:paraId="48CC14D4" wp14:textId="49134E09">
      <w:pPr>
        <w:pStyle w:val="ListParagraph"/>
        <w:numPr>
          <w:ilvl w:val="0"/>
          <w:numId w:val="2"/>
        </w:numPr>
        <w:bidi w:val="0"/>
        <w:jc w:val="left"/>
        <w:rPr/>
      </w:pPr>
      <w:r w:rsidR="3390B9DC">
        <w:rPr/>
        <w:t>Se desejar, digite uma mensagem.</w:t>
      </w:r>
    </w:p>
    <w:p xmlns:wp14="http://schemas.microsoft.com/office/word/2010/wordml" w:rsidP="3390B9DC" wp14:paraId="51B71B03" wp14:textId="21119FF5">
      <w:pPr>
        <w:pStyle w:val="ListParagraph"/>
        <w:numPr>
          <w:ilvl w:val="0"/>
          <w:numId w:val="2"/>
        </w:numPr>
        <w:bidi w:val="0"/>
        <w:jc w:val="left"/>
        <w:rPr/>
      </w:pPr>
      <w:r w:rsidR="3390B9DC">
        <w:rPr/>
        <w:t>Selecione</w:t>
      </w:r>
      <w:r w:rsidR="3390B9DC">
        <w:rPr/>
        <w:t xml:space="preserve"> </w:t>
      </w:r>
      <w:r w:rsidR="3390B9DC">
        <w:rPr/>
        <w:t>Enviar</w:t>
      </w:r>
      <w:r w:rsidR="3390B9DC">
        <w:rPr/>
        <w:t>.</w:t>
      </w:r>
    </w:p>
    <w:p xmlns:wp14="http://schemas.microsoft.com/office/word/2010/wordml" w:rsidP="3390B9DC" wp14:paraId="1E207724" wp14:textId="11CA8A2E">
      <w:pPr>
        <w:pStyle w:val="Normal"/>
      </w:pPr>
    </w:p>
    <w:p w:rsidR="3390B9DC" w:rsidP="3390B9DC" w:rsidRDefault="3390B9DC" w14:paraId="2E2ECEA7" w14:textId="6AA392E1">
      <w:pPr>
        <w:pStyle w:val="Normal"/>
      </w:pPr>
    </w:p>
    <w:p w:rsidR="3390B9DC" w:rsidP="3390B9DC" w:rsidRDefault="3390B9DC" w14:paraId="511ECC31" w14:textId="10771FF2">
      <w:pPr>
        <w:pStyle w:val="Normal"/>
      </w:pPr>
    </w:p>
    <w:p w:rsidR="3390B9DC" w:rsidP="3390B9DC" w:rsidRDefault="3390B9DC" w14:paraId="15C61E06" w14:textId="07AB86DE">
      <w:pPr>
        <w:pStyle w:val="Normal"/>
        <w:jc w:val="center"/>
      </w:pPr>
      <w:r>
        <w:br/>
      </w:r>
      <w:r w:rsidRPr="3390B9DC" w:rsidR="3390B9DC">
        <w:rPr>
          <w:b w:val="1"/>
          <w:bCs w:val="1"/>
        </w:rPr>
        <w:t>Funções e Fórmulas</w:t>
      </w:r>
    </w:p>
    <w:p w:rsidR="3390B9DC" w:rsidP="3390B9DC" w:rsidRDefault="3390B9DC" w14:paraId="0E4DD532" w14:textId="1A41BE9A">
      <w:pPr>
        <w:pStyle w:val="Normal"/>
        <w:jc w:val="center"/>
        <w:rPr>
          <w:b w:val="1"/>
          <w:bCs w:val="1"/>
        </w:rPr>
      </w:pPr>
    </w:p>
    <w:p w:rsidR="3390B9DC" w:rsidP="3390B9DC" w:rsidRDefault="3390B9DC" w14:paraId="3364FCE2" w14:textId="4E0DD3C3">
      <w:pPr>
        <w:pStyle w:val="Normal"/>
        <w:jc w:val="left"/>
        <w:rPr>
          <w:b w:val="1"/>
          <w:bCs w:val="1"/>
        </w:rPr>
      </w:pPr>
      <w:r w:rsidR="3390B9DC">
        <w:rPr>
          <w:b w:val="0"/>
          <w:bCs w:val="0"/>
        </w:rPr>
        <w:t>Contém várias opções e instruções de como fazer e executar fórmulas no excel.</w:t>
      </w:r>
    </w:p>
    <w:p w:rsidR="3390B9DC" w:rsidP="3390B9DC" w:rsidRDefault="3390B9DC" w14:paraId="5E5FFB40" w14:textId="642A3234">
      <w:pPr>
        <w:pStyle w:val="Normal"/>
        <w:jc w:val="left"/>
        <w:rPr>
          <w:b w:val="0"/>
          <w:bCs w:val="0"/>
        </w:rPr>
      </w:pPr>
    </w:p>
    <w:p w:rsidR="3390B9DC" w:rsidP="3390B9DC" w:rsidRDefault="3390B9DC" w14:paraId="4909960E" w14:textId="336F5AFD">
      <w:pPr>
        <w:pStyle w:val="Normal"/>
        <w:jc w:val="left"/>
        <w:rPr>
          <w:b w:val="0"/>
          <w:bCs w:val="0"/>
        </w:rPr>
      </w:pPr>
    </w:p>
    <w:p w:rsidR="3390B9DC" w:rsidP="3390B9DC" w:rsidRDefault="3390B9DC" w14:paraId="3B109289" w14:textId="0D1A7A25">
      <w:pPr>
        <w:pStyle w:val="Normal"/>
        <w:jc w:val="left"/>
        <w:rPr>
          <w:b w:val="0"/>
          <w:bCs w:val="0"/>
        </w:rPr>
      </w:pPr>
    </w:p>
    <w:p w:rsidR="3390B9DC" w:rsidP="3390B9DC" w:rsidRDefault="3390B9DC" w14:paraId="20635731" w14:textId="5368D7F4">
      <w:pPr>
        <w:pStyle w:val="Normal"/>
        <w:jc w:val="center"/>
        <w:rPr>
          <w:b w:val="0"/>
          <w:bCs w:val="0"/>
        </w:rPr>
      </w:pPr>
      <w:r w:rsidRPr="3390B9DC" w:rsidR="3390B9DC">
        <w:rPr>
          <w:b w:val="1"/>
          <w:bCs w:val="1"/>
        </w:rPr>
        <w:t>Como importar e Analisar Dados</w:t>
      </w:r>
    </w:p>
    <w:p w:rsidR="3390B9DC" w:rsidP="3390B9DC" w:rsidRDefault="3390B9DC" w14:paraId="27C99180" w14:textId="7F282423">
      <w:pPr>
        <w:pStyle w:val="Normal"/>
        <w:jc w:val="center"/>
        <w:rPr>
          <w:b w:val="0"/>
          <w:bCs w:val="0"/>
        </w:rPr>
      </w:pPr>
    </w:p>
    <w:p w:rsidR="3390B9DC" w:rsidP="3390B9DC" w:rsidRDefault="3390B9DC" w14:paraId="4173EA07" w14:textId="0936A4E2">
      <w:pPr>
        <w:pStyle w:val="Normal"/>
        <w:jc w:val="left"/>
        <w:rPr>
          <w:b w:val="1"/>
          <w:bCs w:val="1"/>
        </w:rPr>
      </w:pPr>
      <w:r w:rsidR="3390B9DC">
        <w:rPr>
          <w:b w:val="0"/>
          <w:bCs w:val="0"/>
        </w:rPr>
        <w:t xml:space="preserve">Você pode usar a experiência do Power Query (anteriormente chamado de </w:t>
      </w:r>
      <w:r w:rsidR="3390B9DC">
        <w:rPr>
          <w:b w:val="0"/>
          <w:bCs w:val="0"/>
        </w:rPr>
        <w:t>Get</w:t>
      </w:r>
      <w:r w:rsidR="3390B9DC">
        <w:rPr>
          <w:b w:val="0"/>
          <w:bCs w:val="0"/>
        </w:rPr>
        <w:t xml:space="preserve"> &amp; </w:t>
      </w:r>
      <w:r w:rsidR="3390B9DC">
        <w:rPr>
          <w:b w:val="0"/>
          <w:bCs w:val="0"/>
        </w:rPr>
        <w:t>Transform</w:t>
      </w:r>
      <w:r w:rsidR="3390B9DC">
        <w:rPr>
          <w:b w:val="0"/>
          <w:bCs w:val="0"/>
        </w:rPr>
        <w:t>) para se conectar a várias fontes de dados e, em seguida, usar o Query Editor para moldar e transformar os dados</w:t>
      </w:r>
      <w:r w:rsidRPr="3390B9DC" w:rsidR="3390B9DC">
        <w:rPr>
          <w:b w:val="1"/>
          <w:bCs w:val="1"/>
        </w:rPr>
        <w:t>.</w:t>
      </w:r>
    </w:p>
    <w:p w:rsidR="3390B9DC" w:rsidP="3390B9DC" w:rsidRDefault="3390B9DC" w14:paraId="00E3FBD6" w14:textId="5F13C9B0">
      <w:pPr>
        <w:pStyle w:val="Normal"/>
        <w:jc w:val="left"/>
        <w:rPr>
          <w:b w:val="1"/>
          <w:bCs w:val="1"/>
        </w:rPr>
      </w:pPr>
    </w:p>
    <w:p w:rsidR="3390B9DC" w:rsidP="3390B9DC" w:rsidRDefault="3390B9DC" w14:paraId="647A3A34" w14:textId="206CC12D">
      <w:pPr>
        <w:pStyle w:val="Normal"/>
        <w:jc w:val="left"/>
        <w:rPr>
          <w:b w:val="1"/>
          <w:bCs w:val="1"/>
        </w:rPr>
      </w:pPr>
    </w:p>
    <w:p w:rsidR="3390B9DC" w:rsidP="3390B9DC" w:rsidRDefault="3390B9DC" w14:paraId="0E81204D" w14:textId="4464FFD0">
      <w:pPr>
        <w:pStyle w:val="Normal"/>
        <w:jc w:val="left"/>
        <w:rPr>
          <w:b w:val="1"/>
          <w:bCs w:val="1"/>
        </w:rPr>
      </w:pPr>
      <w:r w:rsidRPr="3390B9DC" w:rsidR="3390B9DC">
        <w:rPr>
          <w:b w:val="1"/>
          <w:bCs w:val="1"/>
        </w:rPr>
        <w:t>Visão geral de tabelas do Excel:</w:t>
      </w:r>
    </w:p>
    <w:p w:rsidR="3390B9DC" w:rsidP="3390B9DC" w:rsidRDefault="3390B9DC" w14:paraId="01220012" w14:textId="30FD8987">
      <w:pPr>
        <w:pStyle w:val="Normal"/>
        <w:jc w:val="left"/>
        <w:rPr>
          <w:b w:val="1"/>
          <w:bCs w:val="1"/>
        </w:rPr>
      </w:pPr>
    </w:p>
    <w:p w:rsidR="3390B9DC" w:rsidP="3390B9DC" w:rsidRDefault="3390B9DC" w14:paraId="4FEF8CBE" w14:textId="30FD8987">
      <w:pPr>
        <w:pStyle w:val="Normal"/>
        <w:jc w:val="left"/>
        <w:rPr>
          <w:b w:val="0"/>
          <w:bCs w:val="0"/>
        </w:rPr>
      </w:pPr>
      <w:r w:rsidR="3390B9DC">
        <w:rPr>
          <w:b w:val="0"/>
          <w:bCs w:val="0"/>
        </w:rPr>
        <w:t>Para facilitar o gerenciamento e a análise de um grupo de dados relacionados, você pode transformar um intervalo de células em uma tabela Excel (anteriormente conhecida como Excel lista).</w:t>
      </w:r>
    </w:p>
    <w:p w:rsidR="3390B9DC" w:rsidP="3390B9DC" w:rsidRDefault="3390B9DC" w14:paraId="28731307" w14:textId="08C6E303">
      <w:pPr>
        <w:pStyle w:val="Normal"/>
        <w:jc w:val="left"/>
        <w:rPr>
          <w:b w:val="0"/>
          <w:bCs w:val="0"/>
        </w:rPr>
      </w:pPr>
    </w:p>
    <w:p w:rsidR="3390B9DC" w:rsidP="3390B9DC" w:rsidRDefault="3390B9DC" w14:paraId="07A9880A" w14:textId="1E62B286">
      <w:pPr>
        <w:pStyle w:val="Normal"/>
        <w:jc w:val="left"/>
      </w:pPr>
      <w:r>
        <w:drawing>
          <wp:inline wp14:editId="154CE2EF" wp14:anchorId="0C7D09D8">
            <wp:extent cx="4572000" cy="1933575"/>
            <wp:effectExtent l="0" t="0" r="0" b="0"/>
            <wp:docPr id="385478243" name="" descr="Exemplo de dados formatados como uma tabela do Excel" title=""/>
            <wp:cNvGraphicFramePr>
              <a:graphicFrameLocks noChangeAspect="1"/>
            </wp:cNvGraphicFramePr>
            <a:graphic>
              <a:graphicData uri="http://schemas.openxmlformats.org/drawingml/2006/picture">
                <pic:pic>
                  <pic:nvPicPr>
                    <pic:cNvPr id="0" name=""/>
                    <pic:cNvPicPr/>
                  </pic:nvPicPr>
                  <pic:blipFill>
                    <a:blip r:embed="Re7b0079efe5b4255">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r>
        <w:br/>
      </w:r>
      <w:r>
        <w:br/>
      </w:r>
      <w:r>
        <w:br/>
      </w:r>
    </w:p>
    <w:p w:rsidR="3390B9DC" w:rsidP="3390B9DC" w:rsidRDefault="3390B9DC" w14:paraId="407E7D12" w14:textId="1DD8FB8B">
      <w:pPr>
        <w:pStyle w:val="Normal"/>
        <w:jc w:val="left"/>
      </w:pPr>
    </w:p>
    <w:p w:rsidR="3390B9DC" w:rsidP="3390B9DC" w:rsidRDefault="3390B9DC" w14:paraId="29C3E2C5" w14:textId="56672DE3">
      <w:pPr>
        <w:pStyle w:val="Normal"/>
        <w:jc w:val="left"/>
      </w:pPr>
    </w:p>
    <w:p w:rsidR="3390B9DC" w:rsidP="3390B9DC" w:rsidRDefault="3390B9DC" w14:paraId="251069F8" w14:textId="35EBADFC">
      <w:pPr>
        <w:pStyle w:val="Normal"/>
        <w:jc w:val="left"/>
      </w:pPr>
    </w:p>
    <w:p w:rsidR="3390B9DC" w:rsidP="3390B9DC" w:rsidRDefault="3390B9DC" w14:paraId="7771AB77" w14:textId="07DAEAE5">
      <w:pPr>
        <w:pStyle w:val="Normal"/>
        <w:jc w:val="left"/>
      </w:pPr>
    </w:p>
    <w:p w:rsidR="3390B9DC" w:rsidP="3390B9DC" w:rsidRDefault="3390B9DC" w14:paraId="77A03113" w14:textId="5B734A18">
      <w:pPr>
        <w:pStyle w:val="Normal"/>
        <w:jc w:val="left"/>
      </w:pPr>
      <w:r w:rsidR="3390B9DC">
        <w:rPr/>
        <w:t>Uma tabela pode conter os seguintes elementos:</w:t>
      </w:r>
    </w:p>
    <w:p w:rsidR="3390B9DC" w:rsidP="3390B9DC" w:rsidRDefault="3390B9DC" w14:paraId="2B5D19CF" w14:textId="30FD8987">
      <w:pPr>
        <w:pStyle w:val="Normal"/>
        <w:jc w:val="left"/>
        <w:rPr>
          <w:b w:val="1"/>
          <w:bCs w:val="1"/>
        </w:rPr>
      </w:pPr>
    </w:p>
    <w:p w:rsidR="3390B9DC" w:rsidP="3390B9DC" w:rsidRDefault="3390B9DC" w14:paraId="339D03D2" w14:textId="34914253">
      <w:pPr>
        <w:pStyle w:val="Normal"/>
        <w:jc w:val="left"/>
        <w:rPr>
          <w:b w:val="0"/>
          <w:bCs w:val="0"/>
        </w:rPr>
      </w:pPr>
      <w:r w:rsidR="3390B9DC">
        <w:rPr>
          <w:b w:val="0"/>
          <w:bCs w:val="0"/>
        </w:rPr>
        <w:t>Linha de cabeçalho:</w:t>
      </w:r>
      <w:r w:rsidR="3390B9DC">
        <w:rPr>
          <w:b w:val="0"/>
          <w:bCs w:val="0"/>
        </w:rPr>
        <w:t xml:space="preserve"> Por padrão, a tabela tem uma linha de cabeçalho. Todas as colunas da tabela têm a filtragem habilitada na linha de cabeçalho para que você possa filtrar ou classificar a tabela de dados rapidamente.</w:t>
      </w:r>
    </w:p>
    <w:p w:rsidR="3390B9DC" w:rsidP="3390B9DC" w:rsidRDefault="3390B9DC" w14:paraId="1B1D64AD" w14:textId="71F93F25">
      <w:pPr>
        <w:pStyle w:val="Normal"/>
        <w:jc w:val="left"/>
        <w:rPr>
          <w:b w:val="0"/>
          <w:bCs w:val="0"/>
        </w:rPr>
      </w:pPr>
    </w:p>
    <w:p w:rsidR="3390B9DC" w:rsidP="3390B9DC" w:rsidRDefault="3390B9DC" w14:paraId="4E0F2EF7" w14:textId="257FF15A">
      <w:pPr>
        <w:pStyle w:val="Normal"/>
        <w:jc w:val="left"/>
      </w:pPr>
      <w:r>
        <w:drawing>
          <wp:inline wp14:editId="2C5CD46B" wp14:anchorId="7EF74287">
            <wp:extent cx="4076700" cy="4572000"/>
            <wp:effectExtent l="0" t="0" r="0" b="0"/>
            <wp:docPr id="1199568341" name="" descr="Classificar ou aplicar um filtro à tabela" title=""/>
            <wp:cNvGraphicFramePr>
              <a:graphicFrameLocks noChangeAspect="1"/>
            </wp:cNvGraphicFramePr>
            <a:graphic>
              <a:graphicData uri="http://schemas.openxmlformats.org/drawingml/2006/picture">
                <pic:pic>
                  <pic:nvPicPr>
                    <pic:cNvPr id="0" name=""/>
                    <pic:cNvPicPr/>
                  </pic:nvPicPr>
                  <pic:blipFill>
                    <a:blip r:embed="R64c36bd1c06a4ecc">
                      <a:extLst>
                        <a:ext xmlns:a="http://schemas.openxmlformats.org/drawingml/2006/main" uri="{28A0092B-C50C-407E-A947-70E740481C1C}">
                          <a14:useLocalDpi val="0"/>
                        </a:ext>
                      </a:extLst>
                    </a:blip>
                    <a:stretch>
                      <a:fillRect/>
                    </a:stretch>
                  </pic:blipFill>
                  <pic:spPr>
                    <a:xfrm>
                      <a:off x="0" y="0"/>
                      <a:ext cx="4076700" cy="4572000"/>
                    </a:xfrm>
                    <a:prstGeom prst="rect">
                      <a:avLst/>
                    </a:prstGeom>
                  </pic:spPr>
                </pic:pic>
              </a:graphicData>
            </a:graphic>
          </wp:inline>
        </w:drawing>
      </w:r>
    </w:p>
    <w:p w:rsidR="3390B9DC" w:rsidP="3390B9DC" w:rsidRDefault="3390B9DC" w14:paraId="503B6E76" w14:textId="1AC5924A">
      <w:pPr>
        <w:pStyle w:val="Normal"/>
        <w:jc w:val="left"/>
      </w:pPr>
    </w:p>
    <w:p w:rsidR="3390B9DC" w:rsidP="3390B9DC" w:rsidRDefault="3390B9DC" w14:paraId="7BB75B79" w14:textId="3B0D8735">
      <w:pPr>
        <w:pStyle w:val="Normal"/>
        <w:jc w:val="left"/>
      </w:pPr>
      <w:r w:rsidR="3390B9DC">
        <w:rPr/>
        <w:t>Linhas em tiras:</w:t>
      </w:r>
      <w:r w:rsidR="3390B9DC">
        <w:rPr/>
        <w:t xml:space="preserve">  Sombreamento alternativo ou faixa em linhas ajuda a distinguir melhor os dados.</w:t>
      </w:r>
    </w:p>
    <w:p w:rsidR="3390B9DC" w:rsidP="3390B9DC" w:rsidRDefault="3390B9DC" w14:paraId="78F2E071" w14:textId="17144C8D">
      <w:pPr>
        <w:pStyle w:val="Normal"/>
        <w:jc w:val="left"/>
      </w:pPr>
      <w:r>
        <w:drawing>
          <wp:inline wp14:editId="7A048D84" wp14:anchorId="1E747B0E">
            <wp:extent cx="3514725" cy="1304925"/>
            <wp:effectExtent l="0" t="0" r="0" b="0"/>
            <wp:docPr id="231447666" name="" descr="Tabela do Excel com dados de cabeçalho, mas não selecionada com a opção Minha tabela tem cabeçalhos, portanto, o Excel adicionou nomes de cabeçalho padrão como Coluna1, Coluna2." title=""/>
            <wp:cNvGraphicFramePr>
              <a:graphicFrameLocks noChangeAspect="1"/>
            </wp:cNvGraphicFramePr>
            <a:graphic>
              <a:graphicData uri="http://schemas.openxmlformats.org/drawingml/2006/picture">
                <pic:pic>
                  <pic:nvPicPr>
                    <pic:cNvPr id="0" name=""/>
                    <pic:cNvPicPr/>
                  </pic:nvPicPr>
                  <pic:blipFill>
                    <a:blip r:embed="R9e8b0c13a71149dd">
                      <a:extLst>
                        <a:ext xmlns:a="http://schemas.openxmlformats.org/drawingml/2006/main" uri="{28A0092B-C50C-407E-A947-70E740481C1C}">
                          <a14:useLocalDpi val="0"/>
                        </a:ext>
                      </a:extLst>
                    </a:blip>
                    <a:stretch>
                      <a:fillRect/>
                    </a:stretch>
                  </pic:blipFill>
                  <pic:spPr>
                    <a:xfrm>
                      <a:off x="0" y="0"/>
                      <a:ext cx="3514725" cy="1304925"/>
                    </a:xfrm>
                    <a:prstGeom prst="rect">
                      <a:avLst/>
                    </a:prstGeom>
                  </pic:spPr>
                </pic:pic>
              </a:graphicData>
            </a:graphic>
          </wp:inline>
        </w:drawing>
      </w:r>
    </w:p>
    <w:p w:rsidR="3390B9DC" w:rsidP="3390B9DC" w:rsidRDefault="3390B9DC" w14:paraId="474813BE" w14:textId="007B1268">
      <w:pPr>
        <w:pStyle w:val="Normal"/>
        <w:jc w:val="left"/>
      </w:pPr>
    </w:p>
    <w:p w:rsidR="3390B9DC" w:rsidP="3390B9DC" w:rsidRDefault="3390B9DC" w14:paraId="589EFEC9" w14:textId="60E4AB99">
      <w:pPr>
        <w:pStyle w:val="Normal"/>
        <w:jc w:val="left"/>
      </w:pPr>
    </w:p>
    <w:p w:rsidR="3390B9DC" w:rsidP="3390B9DC" w:rsidRDefault="3390B9DC" w14:paraId="3D110ED8" w14:textId="3E17C39A">
      <w:pPr>
        <w:pStyle w:val="Normal"/>
        <w:jc w:val="left"/>
      </w:pPr>
    </w:p>
    <w:p w:rsidR="3390B9DC" w:rsidP="3390B9DC" w:rsidRDefault="3390B9DC" w14:paraId="7F3AEC89" w14:textId="45D46C08">
      <w:pPr>
        <w:pStyle w:val="Normal"/>
        <w:jc w:val="left"/>
      </w:pPr>
      <w:r w:rsidR="3390B9DC">
        <w:rPr/>
        <w:t>Colunas calculadas:</w:t>
      </w:r>
      <w:r w:rsidR="3390B9DC">
        <w:rPr/>
        <w:t xml:space="preserve"> Inserindo uma fórmula em certa célula de uma coluna da tabela, você pode criar uma coluna calculada que aplica instantaneamente essa fórmula a todas as outras células dessa coluna da tabela.</w:t>
      </w:r>
    </w:p>
    <w:p w:rsidR="3390B9DC" w:rsidP="3390B9DC" w:rsidRDefault="3390B9DC" w14:paraId="001E3F80" w14:textId="6949C52D">
      <w:pPr>
        <w:pStyle w:val="Normal"/>
        <w:jc w:val="left"/>
      </w:pPr>
      <w:r>
        <w:drawing>
          <wp:inline wp14:editId="493BAB10" wp14:anchorId="7628957F">
            <wp:extent cx="4286250" cy="1952625"/>
            <wp:effectExtent l="0" t="0" r="0" b="0"/>
            <wp:docPr id="2071942407" name="" descr="Adicionar uma única fórmula em uma célula de tabela que será automaticamente completada para criar uma coluna calculada" title=""/>
            <wp:cNvGraphicFramePr>
              <a:graphicFrameLocks noChangeAspect="1"/>
            </wp:cNvGraphicFramePr>
            <a:graphic>
              <a:graphicData uri="http://schemas.openxmlformats.org/drawingml/2006/picture">
                <pic:pic>
                  <pic:nvPicPr>
                    <pic:cNvPr id="0" name=""/>
                    <pic:cNvPicPr/>
                  </pic:nvPicPr>
                  <pic:blipFill>
                    <a:blip r:embed="Rd8797b5003a74920">
                      <a:extLst>
                        <a:ext xmlns:a="http://schemas.openxmlformats.org/drawingml/2006/main" uri="{28A0092B-C50C-407E-A947-70E740481C1C}">
                          <a14:useLocalDpi val="0"/>
                        </a:ext>
                      </a:extLst>
                    </a:blip>
                    <a:stretch>
                      <a:fillRect/>
                    </a:stretch>
                  </pic:blipFill>
                  <pic:spPr>
                    <a:xfrm>
                      <a:off x="0" y="0"/>
                      <a:ext cx="4286250" cy="1952625"/>
                    </a:xfrm>
                    <a:prstGeom prst="rect">
                      <a:avLst/>
                    </a:prstGeom>
                  </pic:spPr>
                </pic:pic>
              </a:graphicData>
            </a:graphic>
          </wp:inline>
        </w:drawing>
      </w:r>
    </w:p>
    <w:p w:rsidR="3390B9DC" w:rsidP="3390B9DC" w:rsidRDefault="3390B9DC" w14:paraId="0B3AE713" w14:textId="3A5ACE72">
      <w:pPr>
        <w:pStyle w:val="Normal"/>
        <w:jc w:val="left"/>
      </w:pPr>
    </w:p>
    <w:p w:rsidR="3390B9DC" w:rsidP="3390B9DC" w:rsidRDefault="3390B9DC" w14:paraId="5C2E5B3F" w14:textId="79015DE5">
      <w:pPr>
        <w:pStyle w:val="Normal"/>
        <w:jc w:val="left"/>
      </w:pPr>
      <w:r w:rsidR="3390B9DC">
        <w:rPr/>
        <w:t>Linha total:</w:t>
      </w:r>
      <w:r w:rsidR="3390B9DC">
        <w:rPr/>
        <w:t xml:space="preserve"> Depois de adicionar uma linha total a uma tabela, você Excel uma listada do A</w:t>
      </w:r>
      <w:r w:rsidR="3390B9DC">
        <w:rPr/>
        <w:t xml:space="preserve">utoSum </w:t>
      </w:r>
      <w:r w:rsidR="3390B9DC">
        <w:rPr/>
        <w:t>para selecionar entre funções como SOMA, MÉDIA e assim por diante. Quando você seleciona uma dessas opções, a tabela as converterá automaticamente em uma função SUBTOTAL, que ignorará linhas que foram ocultadas com um filtro por padrão. Se você quiser incluir linhas ocultas em seus cálculos, poderá alterar os argumentos de função</w:t>
      </w:r>
      <w:r w:rsidR="3390B9DC">
        <w:rPr/>
        <w:t xml:space="preserve"> </w:t>
      </w:r>
      <w:r w:rsidR="3390B9DC">
        <w:rPr/>
        <w:t>SUBTOTAL.</w:t>
      </w:r>
    </w:p>
    <w:p w:rsidR="3390B9DC" w:rsidP="3390B9DC" w:rsidRDefault="3390B9DC" w14:paraId="21158A53" w14:textId="1DA44E74">
      <w:pPr>
        <w:pStyle w:val="Normal"/>
        <w:jc w:val="left"/>
      </w:pPr>
      <w:r>
        <w:drawing>
          <wp:inline wp14:editId="41654B1C" wp14:anchorId="2D20094C">
            <wp:extent cx="3219450" cy="4572000"/>
            <wp:effectExtent l="0" t="0" r="0" b="0"/>
            <wp:docPr id="1065889355" name="" descr="Exemplo de seleção de uma fórmula Linha de Totais na lista suspensa de fórmulas Linha de Totais" title=""/>
            <wp:cNvGraphicFramePr>
              <a:graphicFrameLocks noChangeAspect="1"/>
            </wp:cNvGraphicFramePr>
            <a:graphic>
              <a:graphicData uri="http://schemas.openxmlformats.org/drawingml/2006/picture">
                <pic:pic>
                  <pic:nvPicPr>
                    <pic:cNvPr id="0" name=""/>
                    <pic:cNvPicPr/>
                  </pic:nvPicPr>
                  <pic:blipFill>
                    <a:blip r:embed="R49a295e0043543e5">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3390B9DC" w:rsidP="3390B9DC" w:rsidRDefault="3390B9DC" w14:paraId="62651187" w14:textId="77CCFF21">
      <w:pPr>
        <w:pStyle w:val="Normal"/>
        <w:jc w:val="left"/>
      </w:pPr>
    </w:p>
    <w:p w:rsidR="3390B9DC" w:rsidP="3390B9DC" w:rsidRDefault="3390B9DC" w14:paraId="4C6A7EE4" w14:textId="4602772E">
      <w:pPr>
        <w:pStyle w:val="Normal"/>
        <w:jc w:val="left"/>
      </w:pPr>
      <w:r w:rsidR="3390B9DC">
        <w:rPr/>
        <w:t>Alça de dimensionamento:</w:t>
      </w:r>
      <w:r w:rsidR="3390B9DC">
        <w:rPr/>
        <w:t xml:space="preserve"> A alça de dimensionamento no canto inferior direito da tabela permite que você arraste a tabela até o tamanho desejado.</w:t>
      </w:r>
    </w:p>
    <w:p w:rsidR="3390B9DC" w:rsidP="3390B9DC" w:rsidRDefault="3390B9DC" w14:paraId="78FEC4C2" w14:textId="62AF32BD">
      <w:pPr>
        <w:pStyle w:val="Normal"/>
        <w:jc w:val="left"/>
      </w:pPr>
      <w:r>
        <w:drawing>
          <wp:inline wp14:editId="0CFF8F66" wp14:anchorId="48F9DFC4">
            <wp:extent cx="3581400" cy="1314450"/>
            <wp:effectExtent l="0" t="0" r="0" b="0"/>
            <wp:docPr id="321068497" name="" descr="Arraste a alça de resize para ressizer sua tabela" title=""/>
            <wp:cNvGraphicFramePr>
              <a:graphicFrameLocks noChangeAspect="1"/>
            </wp:cNvGraphicFramePr>
            <a:graphic>
              <a:graphicData uri="http://schemas.openxmlformats.org/drawingml/2006/picture">
                <pic:pic>
                  <pic:nvPicPr>
                    <pic:cNvPr id="0" name=""/>
                    <pic:cNvPicPr/>
                  </pic:nvPicPr>
                  <pic:blipFill>
                    <a:blip r:embed="R3ab06795cf894531">
                      <a:extLst>
                        <a:ext xmlns:a="http://schemas.openxmlformats.org/drawingml/2006/main" uri="{28A0092B-C50C-407E-A947-70E740481C1C}">
                          <a14:useLocalDpi val="0"/>
                        </a:ext>
                      </a:extLst>
                    </a:blip>
                    <a:stretch>
                      <a:fillRect/>
                    </a:stretch>
                  </pic:blipFill>
                  <pic:spPr>
                    <a:xfrm>
                      <a:off x="0" y="0"/>
                      <a:ext cx="3581400" cy="1314450"/>
                    </a:xfrm>
                    <a:prstGeom prst="rect">
                      <a:avLst/>
                    </a:prstGeom>
                  </pic:spPr>
                </pic:pic>
              </a:graphicData>
            </a:graphic>
          </wp:inline>
        </w:drawing>
      </w:r>
    </w:p>
    <w:p w:rsidR="3390B9DC" w:rsidP="3390B9DC" w:rsidRDefault="3390B9DC" w14:paraId="46E6BEC6" w14:textId="541C5881">
      <w:pPr>
        <w:pStyle w:val="Normal"/>
        <w:jc w:val="left"/>
      </w:pPr>
    </w:p>
    <w:p w:rsidR="3390B9DC" w:rsidP="3390B9DC" w:rsidRDefault="3390B9DC" w14:paraId="7B4A8C76" w14:textId="44D628D1">
      <w:pPr>
        <w:pStyle w:val="Normal"/>
        <w:jc w:val="left"/>
      </w:pPr>
    </w:p>
    <w:p w:rsidR="3390B9DC" w:rsidP="3390B9DC" w:rsidRDefault="3390B9DC" w14:paraId="104829E9" w14:textId="44A6D4CE">
      <w:pPr>
        <w:pStyle w:val="Normal"/>
        <w:jc w:val="center"/>
      </w:pPr>
      <w:r w:rsidRPr="3390B9DC" w:rsidR="3390B9DC">
        <w:rPr>
          <w:b w:val="1"/>
          <w:bCs w:val="1"/>
        </w:rPr>
        <w:t>Formatar dados</w:t>
      </w:r>
    </w:p>
    <w:p w:rsidR="3390B9DC" w:rsidP="3390B9DC" w:rsidRDefault="3390B9DC" w14:paraId="4FF9187D" w14:textId="53FABF3F">
      <w:pPr>
        <w:pStyle w:val="Normal"/>
        <w:jc w:val="center"/>
      </w:pPr>
    </w:p>
    <w:p w:rsidR="3390B9DC" w:rsidP="3390B9DC" w:rsidRDefault="3390B9DC" w14:paraId="52683748" w14:textId="2B802BB1">
      <w:pPr>
        <w:pStyle w:val="Normal"/>
        <w:jc w:val="left"/>
        <w:rPr>
          <w:b w:val="1"/>
          <w:bCs w:val="1"/>
        </w:rPr>
      </w:pPr>
      <w:r w:rsidR="3390B9DC">
        <w:rPr/>
        <w:t xml:space="preserve">        Contém várias opções e instruções de como formatar os dados em uma planilha Excel.</w:t>
      </w:r>
    </w:p>
    <w:p w:rsidR="3390B9DC" w:rsidP="3390B9DC" w:rsidRDefault="3390B9DC" w14:paraId="4BB6F5B8" w14:textId="227679E4">
      <w:pPr>
        <w:pStyle w:val="Normal"/>
        <w:jc w:val="left"/>
      </w:pPr>
    </w:p>
    <w:p w:rsidR="3390B9DC" w:rsidP="3390B9DC" w:rsidRDefault="3390B9DC" w14:paraId="4925AA3D" w14:textId="720162D7">
      <w:pPr>
        <w:pStyle w:val="Normal"/>
        <w:jc w:val="left"/>
      </w:pPr>
    </w:p>
    <w:p w:rsidR="3390B9DC" w:rsidP="3390B9DC" w:rsidRDefault="3390B9DC" w14:paraId="3481A956" w14:textId="55E3F830">
      <w:pPr>
        <w:pStyle w:val="Normal"/>
        <w:jc w:val="left"/>
      </w:pPr>
    </w:p>
    <w:p w:rsidR="3390B9DC" w:rsidP="3390B9DC" w:rsidRDefault="3390B9DC" w14:paraId="6964916E" w14:textId="6849BAE8">
      <w:pPr>
        <w:pStyle w:val="Normal"/>
        <w:jc w:val="center"/>
      </w:pPr>
      <w:r w:rsidRPr="3390B9DC" w:rsidR="3390B9DC">
        <w:rPr>
          <w:b w:val="1"/>
          <w:bCs w:val="1"/>
        </w:rPr>
        <w:t>Solução de Problemas</w:t>
      </w:r>
    </w:p>
    <w:p w:rsidR="3390B9DC" w:rsidP="3390B9DC" w:rsidRDefault="3390B9DC" w14:paraId="25D466D3" w14:textId="7C32926B">
      <w:pPr>
        <w:pStyle w:val="Normal"/>
        <w:jc w:val="center"/>
        <w:rPr>
          <w:b w:val="1"/>
          <w:bCs w:val="1"/>
        </w:rPr>
      </w:pPr>
    </w:p>
    <w:p w:rsidR="3390B9DC" w:rsidP="3390B9DC" w:rsidRDefault="3390B9DC" w14:paraId="5AA7FE01" w14:textId="1C1EA5C8">
      <w:pPr>
        <w:pStyle w:val="Normal"/>
        <w:jc w:val="left"/>
        <w:rPr>
          <w:b w:val="0"/>
          <w:bCs w:val="0"/>
        </w:rPr>
      </w:pPr>
      <w:r w:rsidR="3390B9DC">
        <w:rPr>
          <w:b w:val="0"/>
          <w:bCs w:val="0"/>
        </w:rPr>
        <w:t>Contém uma vasta opção de problemas e soluções para: congelamento de tela, software não estar funcionando, como reparar uma pasta de trabalho corrompida, etc.</w:t>
      </w:r>
    </w:p>
    <w:p w:rsidR="3390B9DC" w:rsidP="3390B9DC" w:rsidRDefault="3390B9DC" w14:paraId="512B764B" w14:textId="37DC9C74">
      <w:pPr>
        <w:pStyle w:val="Normal"/>
        <w:jc w:val="left"/>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d416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88e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08e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b43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769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64c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FC54"/>
    <w:rsid w:val="00EAFC54"/>
    <w:rsid w:val="3390B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FC54"/>
  <w15:chartTrackingRefBased/>
  <w15:docId w15:val="{3DD807EA-7624-4EAB-8E20-71D849F8CC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b0079efe5b4255" /><Relationship Type="http://schemas.openxmlformats.org/officeDocument/2006/relationships/image" Target="/media/image2.png" Id="R64c36bd1c06a4ecc" /><Relationship Type="http://schemas.openxmlformats.org/officeDocument/2006/relationships/image" Target="/media/image3.png" Id="R9e8b0c13a71149dd" /><Relationship Type="http://schemas.openxmlformats.org/officeDocument/2006/relationships/image" Target="/media/image4.png" Id="Rd8797b5003a74920" /><Relationship Type="http://schemas.openxmlformats.org/officeDocument/2006/relationships/image" Target="/media/image5.png" Id="R49a295e0043543e5" /><Relationship Type="http://schemas.openxmlformats.org/officeDocument/2006/relationships/image" Target="/media/image6.png" Id="R3ab06795cf894531" /><Relationship Type="http://schemas.openxmlformats.org/officeDocument/2006/relationships/numbering" Target="numbering.xml" Id="R5e16430d29c04a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2023-08-18T17:07:51.9622713Z</dcterms:created>
  <dcterms:modified xsi:type="dcterms:W3CDTF">2023-08-18T17:35:01.6010625Z</dcterms:modified>
  <dc:creator>Fabia Fernandes</dc:creator>
  <lastModifiedBy>Fabia Fernandes</lastModifiedBy>
</coreProperties>
</file>