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159" w:rsidRDefault="00071159">
      <w:r>
        <w:t>Árbol inicial:</w:t>
      </w:r>
    </w:p>
    <w:p w:rsidR="00B46D56" w:rsidRDefault="00071159">
      <w:pPr>
        <w:pBdr>
          <w:bottom w:val="single" w:sz="6" w:space="1" w:color="auto"/>
        </w:pBdr>
      </w:pPr>
      <w:r w:rsidRPr="00071159">
        <w:rPr>
          <w:noProof/>
          <w:lang w:eastAsia="es-AR"/>
        </w:rPr>
        <w:drawing>
          <wp:inline distT="0" distB="0" distL="0" distR="0">
            <wp:extent cx="5612130" cy="1149967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4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159" w:rsidRDefault="00071159">
      <w:r>
        <w:t>+6</w:t>
      </w:r>
    </w:p>
    <w:p w:rsidR="00373279" w:rsidRDefault="00373279">
      <w:r>
        <w:t>L/E: L7, L2, L0, E0, E8, E2</w:t>
      </w:r>
    </w:p>
    <w:p w:rsidR="00071159" w:rsidRDefault="00373279">
      <w:r>
        <w:t xml:space="preserve">Se leen los nodos 7, 2 y 0 buscando la posición en la que irá la clave 6. Se encuentra en el nodo hoja 0. La inserción en este nodo provoca </w:t>
      </w:r>
      <w:proofErr w:type="spellStart"/>
      <w:r>
        <w:t>overflow</w:t>
      </w:r>
      <w:proofErr w:type="spellEnd"/>
      <w:r>
        <w:t>, por lo que se divide</w:t>
      </w:r>
      <w:r w:rsidR="00B90AA9">
        <w:t xml:space="preserve"> el nodo creando uno nuevo (el 8</w:t>
      </w:r>
      <w:r>
        <w:t>) y se promociona la clave 13, que se escribirá en el nodo 2.</w:t>
      </w:r>
    </w:p>
    <w:p w:rsidR="00071159" w:rsidRDefault="00071159">
      <w:pPr>
        <w:pBdr>
          <w:bottom w:val="single" w:sz="6" w:space="1" w:color="auto"/>
        </w:pBdr>
      </w:pPr>
      <w:r w:rsidRPr="00071159">
        <w:rPr>
          <w:noProof/>
          <w:lang w:eastAsia="es-AR"/>
        </w:rPr>
        <w:drawing>
          <wp:inline distT="0" distB="0" distL="0" distR="0">
            <wp:extent cx="6253098" cy="96615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896" cy="96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159" w:rsidRDefault="00071159"/>
    <w:p w:rsidR="00071159" w:rsidRDefault="00071159">
      <w:r>
        <w:t>+58</w:t>
      </w:r>
    </w:p>
    <w:p w:rsidR="00373279" w:rsidRDefault="00373279">
      <w:r>
        <w:t>L/E: L7, L2, L1, E1, E9, E2, E10, E7</w:t>
      </w:r>
    </w:p>
    <w:p w:rsidR="00373279" w:rsidRDefault="00373279">
      <w:r>
        <w:t xml:space="preserve">Se leen los nodos 7, 2 y 1. La inserción de 58 en el nodo 0 provoca </w:t>
      </w:r>
      <w:proofErr w:type="spellStart"/>
      <w:r>
        <w:t>overflow</w:t>
      </w:r>
      <w:proofErr w:type="spellEnd"/>
      <w:r>
        <w:t xml:space="preserve">, por lo que se divide, creando el nodo 9 y se promociona la clave 58. Se propaga el </w:t>
      </w:r>
      <w:proofErr w:type="spellStart"/>
      <w:r>
        <w:t>overflow</w:t>
      </w:r>
      <w:proofErr w:type="spellEnd"/>
      <w:r>
        <w:t xml:space="preserve"> al nodo 2, que también se divide, creando el nodo 10, y promocionando la clave 58 al nodo 7.</w:t>
      </w:r>
    </w:p>
    <w:p w:rsidR="00071159" w:rsidRDefault="00071159"/>
    <w:p w:rsidR="00071159" w:rsidRDefault="00071159">
      <w:pPr>
        <w:pBdr>
          <w:bottom w:val="single" w:sz="6" w:space="1" w:color="auto"/>
        </w:pBdr>
      </w:pPr>
      <w:r w:rsidRPr="00071159">
        <w:rPr>
          <w:noProof/>
          <w:lang w:eastAsia="es-AR"/>
        </w:rPr>
        <w:drawing>
          <wp:inline distT="0" distB="0" distL="0" distR="0">
            <wp:extent cx="6487695" cy="862642"/>
            <wp:effectExtent l="19050" t="0" r="83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373" cy="8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159" w:rsidRDefault="00071159"/>
    <w:p w:rsidR="00373279" w:rsidRDefault="00373279"/>
    <w:p w:rsidR="00373279" w:rsidRDefault="00373279"/>
    <w:p w:rsidR="00373279" w:rsidRDefault="00373279"/>
    <w:p w:rsidR="00373279" w:rsidRDefault="00373279"/>
    <w:p w:rsidR="00071159" w:rsidRDefault="00071159">
      <w:r>
        <w:lastRenderedPageBreak/>
        <w:t>-40</w:t>
      </w:r>
    </w:p>
    <w:p w:rsidR="00373279" w:rsidRDefault="00373279">
      <w:r>
        <w:t>L/E: L7, L2, L1, E1, E2</w:t>
      </w:r>
    </w:p>
    <w:p w:rsidR="00373279" w:rsidRDefault="00373279">
      <w:r>
        <w:t xml:space="preserve">Se leen los nodos 7 y 2, en el que se encuentra la clave 40. Se la intercambia con la menor clave de su subárbol derecho (41) y se elimina. No hay </w:t>
      </w:r>
      <w:proofErr w:type="spellStart"/>
      <w:r>
        <w:t>underflow</w:t>
      </w:r>
      <w:proofErr w:type="spellEnd"/>
      <w:r>
        <w:t>.</w:t>
      </w:r>
    </w:p>
    <w:p w:rsidR="00071159" w:rsidRDefault="00071159">
      <w:pPr>
        <w:pBdr>
          <w:bottom w:val="single" w:sz="6" w:space="1" w:color="auto"/>
        </w:pBdr>
      </w:pPr>
      <w:r w:rsidRPr="00071159">
        <w:rPr>
          <w:noProof/>
          <w:lang w:eastAsia="es-AR"/>
        </w:rPr>
        <w:drawing>
          <wp:inline distT="0" distB="0" distL="0" distR="0">
            <wp:extent cx="6422814" cy="85401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525" cy="85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279" w:rsidRDefault="00373279"/>
    <w:p w:rsidR="00373279" w:rsidRDefault="00373279">
      <w:r>
        <w:t>-75</w:t>
      </w:r>
    </w:p>
    <w:p w:rsidR="00373279" w:rsidRDefault="00373279">
      <w:r>
        <w:t xml:space="preserve">L/E: </w:t>
      </w:r>
      <w:r w:rsidR="003E07DB">
        <w:t xml:space="preserve">L7, L6, L3, </w:t>
      </w:r>
      <w:r w:rsidR="00B90AA9">
        <w:t xml:space="preserve">L4, </w:t>
      </w:r>
      <w:r w:rsidR="003E07DB">
        <w:t xml:space="preserve">E3, E4 liberado, </w:t>
      </w:r>
      <w:r w:rsidR="00B90AA9">
        <w:t xml:space="preserve">L10, </w:t>
      </w:r>
      <w:r w:rsidR="003E07DB">
        <w:t>E10, E6 liberado, E7</w:t>
      </w:r>
    </w:p>
    <w:p w:rsidR="00373279" w:rsidRDefault="00373279">
      <w:r>
        <w:t>Se lee el nodo 7 y se encuentra la clave 75. Se la intercambia con la menor clave de su subárbol derecho (</w:t>
      </w:r>
      <w:r w:rsidR="003E07DB">
        <w:t>80</w:t>
      </w:r>
      <w:r>
        <w:t>) y se elimina</w:t>
      </w:r>
      <w:r w:rsidR="00B90AA9">
        <w:t>, leyendo previamente los nodos 6 y 3</w:t>
      </w:r>
      <w:r w:rsidR="003E07DB">
        <w:t xml:space="preserve">. Hay </w:t>
      </w:r>
      <w:proofErr w:type="spellStart"/>
      <w:r w:rsidR="003E07DB">
        <w:t>underflow</w:t>
      </w:r>
      <w:proofErr w:type="spellEnd"/>
      <w:r w:rsidR="003E07DB">
        <w:t xml:space="preserve"> en el nodo 3. Al ser un nodo extremo se lo intenta redistribuir con el hermano derecho</w:t>
      </w:r>
      <w:r w:rsidR="00B90AA9">
        <w:t xml:space="preserve"> (se lee el nodo 4)</w:t>
      </w:r>
      <w:r w:rsidR="003E07DB">
        <w:t xml:space="preserve"> y no se puede, por lo que se fusionan los nodos 3 y 4, dejando libre al 4. Se propaga el </w:t>
      </w:r>
      <w:proofErr w:type="spellStart"/>
      <w:r w:rsidR="003E07DB">
        <w:t>underflow</w:t>
      </w:r>
      <w:proofErr w:type="spellEnd"/>
      <w:r w:rsidR="003E07DB">
        <w:t xml:space="preserve"> al nodo 6. </w:t>
      </w:r>
      <w:r w:rsidR="00B90AA9">
        <w:t>Se lee su hermano izquierdo y se ve que</w:t>
      </w:r>
      <w:r w:rsidR="003E07DB">
        <w:t xml:space="preserve"> tampoco se puede redistri</w:t>
      </w:r>
      <w:r w:rsidR="00B90AA9">
        <w:t xml:space="preserve">buir. Entonces se realiza la fusión de los nodos 10 y 6 (con la clave 80 que estaba en el padre) dejando las claves en el nodo 10 y </w:t>
      </w:r>
      <w:r w:rsidR="003E07DB">
        <w:t>liberando el nodo 6.</w:t>
      </w:r>
    </w:p>
    <w:p w:rsidR="00373279" w:rsidRDefault="00373279">
      <w:r w:rsidRPr="00373279">
        <w:rPr>
          <w:noProof/>
          <w:lang w:eastAsia="es-AR"/>
        </w:rPr>
        <w:drawing>
          <wp:inline distT="0" distB="0" distL="0" distR="0">
            <wp:extent cx="6364755" cy="98341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96" cy="98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159" w:rsidRDefault="00071159"/>
    <w:p w:rsidR="00071159" w:rsidRDefault="00071159"/>
    <w:p w:rsidR="00071159" w:rsidRDefault="00071159"/>
    <w:p w:rsidR="00071159" w:rsidRDefault="00071159"/>
    <w:sectPr w:rsidR="00071159" w:rsidSect="00B46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71159"/>
    <w:rsid w:val="00071159"/>
    <w:rsid w:val="002A1D2E"/>
    <w:rsid w:val="00373279"/>
    <w:rsid w:val="003E07DB"/>
    <w:rsid w:val="009350CD"/>
    <w:rsid w:val="00B3198D"/>
    <w:rsid w:val="00B46D56"/>
    <w:rsid w:val="00B76201"/>
    <w:rsid w:val="00B8453D"/>
    <w:rsid w:val="00B90AA9"/>
    <w:rsid w:val="00BE503B"/>
    <w:rsid w:val="00D12D18"/>
    <w:rsid w:val="00D97CE7"/>
    <w:rsid w:val="00ED202E"/>
    <w:rsid w:val="00FE4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howcard Gothic" w:eastAsiaTheme="minorHAnsi" w:hAnsi="Showcard Gothic" w:cs="Arial"/>
        <w:sz w:val="40"/>
        <w:szCs w:val="40"/>
        <w:lang w:val="es-AR" w:eastAsia="en-US" w:bidi="ar-SA"/>
      </w:rPr>
    </w:rPrDefault>
    <w:pPrDefault>
      <w:pPr>
        <w:spacing w:before="60" w:after="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3198D"/>
    <w:rPr>
      <w:rFonts w:asciiTheme="minorHAnsi" w:hAnsiTheme="minorHAnsi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31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9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98D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3198D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98D"/>
    <w:rPr>
      <w:rFonts w:asciiTheme="majorHAnsi" w:eastAsiaTheme="majorEastAsia" w:hAnsiTheme="majorHAnsi" w:cstheme="majorBidi"/>
      <w:b w:val="0"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B319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19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B3198D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115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2020-06-30T21:49:00Z</dcterms:created>
  <dcterms:modified xsi:type="dcterms:W3CDTF">2020-07-27T20:36:00Z</dcterms:modified>
</cp:coreProperties>
</file>