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8CC1" w14:textId="7047531C" w:rsidR="00864DC8" w:rsidRDefault="00710E3F" w:rsidP="00710E3F">
      <w:pPr>
        <w:jc w:val="right"/>
      </w:pPr>
      <w:r>
        <w:rPr>
          <w:noProof/>
        </w:rPr>
        <w:drawing>
          <wp:inline distT="0" distB="0" distL="0" distR="0" wp14:anchorId="60BDF044" wp14:editId="2FCDD9B2">
            <wp:extent cx="1876425" cy="24288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C4511" w14:textId="77777777" w:rsidR="00710E3F" w:rsidRDefault="00710E3F" w:rsidP="00710E3F">
      <w:pPr>
        <w:jc w:val="right"/>
      </w:pPr>
    </w:p>
    <w:p w14:paraId="7FE005D6" w14:textId="38028C98" w:rsidR="00710E3F" w:rsidRDefault="00710E3F" w:rsidP="00710E3F">
      <w:pPr>
        <w:rPr>
          <w:sz w:val="32"/>
        </w:rPr>
      </w:pPr>
      <w:r w:rsidRPr="00710E3F">
        <w:rPr>
          <w:sz w:val="32"/>
        </w:rPr>
        <w:t>Universidad Politécnica de la Zona Metropolitana de Guadalajara</w:t>
      </w:r>
    </w:p>
    <w:p w14:paraId="54D880F4" w14:textId="32B089C6" w:rsidR="00710E3F" w:rsidRDefault="00710E3F" w:rsidP="00710E3F">
      <w:pPr>
        <w:rPr>
          <w:sz w:val="32"/>
        </w:rPr>
      </w:pPr>
      <w:r>
        <w:rPr>
          <w:sz w:val="32"/>
        </w:rPr>
        <w:t>Carrera: Ing. Mecatrónica</w:t>
      </w:r>
    </w:p>
    <w:p w14:paraId="23BF9282" w14:textId="322AD44F" w:rsidR="00710E3F" w:rsidRDefault="00710E3F" w:rsidP="00710E3F">
      <w:pPr>
        <w:rPr>
          <w:sz w:val="32"/>
        </w:rPr>
      </w:pPr>
      <w:r>
        <w:rPr>
          <w:sz w:val="32"/>
        </w:rPr>
        <w:t>Materia: Controladores Lógicos Programables</w:t>
      </w:r>
    </w:p>
    <w:p w14:paraId="5776FCD0" w14:textId="013FA949" w:rsidR="00710E3F" w:rsidRDefault="00710E3F" w:rsidP="00710E3F">
      <w:pPr>
        <w:rPr>
          <w:sz w:val="32"/>
        </w:rPr>
      </w:pPr>
      <w:r>
        <w:rPr>
          <w:sz w:val="32"/>
        </w:rPr>
        <w:t>Maestro: Carlos Enrique Moran Garabito</w:t>
      </w:r>
    </w:p>
    <w:p w14:paraId="024E051A" w14:textId="0444C275" w:rsidR="00710E3F" w:rsidRDefault="00710E3F" w:rsidP="00710E3F">
      <w:pPr>
        <w:rPr>
          <w:sz w:val="32"/>
        </w:rPr>
      </w:pPr>
      <w:r>
        <w:rPr>
          <w:sz w:val="32"/>
        </w:rPr>
        <w:t>Alumno: Flores Macias Cesar Fabian</w:t>
      </w:r>
    </w:p>
    <w:p w14:paraId="4195A905" w14:textId="2581EAF4" w:rsidR="00710E3F" w:rsidRDefault="00710E3F" w:rsidP="00710E3F">
      <w:pPr>
        <w:rPr>
          <w:sz w:val="32"/>
        </w:rPr>
      </w:pPr>
    </w:p>
    <w:p w14:paraId="041F46B8" w14:textId="421196B4" w:rsidR="00710E3F" w:rsidRDefault="00710E3F" w:rsidP="00710E3F">
      <w:pPr>
        <w:jc w:val="center"/>
        <w:rPr>
          <w:sz w:val="32"/>
        </w:rPr>
      </w:pPr>
      <w:r>
        <w:rPr>
          <w:sz w:val="32"/>
        </w:rPr>
        <w:t>Lenguaje de programación “PLC”</w:t>
      </w:r>
    </w:p>
    <w:p w14:paraId="37CF5EF1" w14:textId="77736BB8" w:rsidR="00710E3F" w:rsidRDefault="00710E3F" w:rsidP="00710E3F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42BDE039" wp14:editId="02F1205E">
            <wp:extent cx="2019300" cy="2019300"/>
            <wp:effectExtent l="0" t="0" r="0" b="0"/>
            <wp:docPr id="2" name="Imagen 2" descr="Resultado de imagen para 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PL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6D2E" w14:textId="02860DF7" w:rsidR="00710E3F" w:rsidRDefault="00710E3F" w:rsidP="00710E3F">
      <w:pPr>
        <w:jc w:val="center"/>
        <w:rPr>
          <w:sz w:val="32"/>
        </w:rPr>
      </w:pPr>
    </w:p>
    <w:p w14:paraId="6BD27AFE" w14:textId="04C5604F" w:rsidR="00710E3F" w:rsidRDefault="00710E3F" w:rsidP="00710E3F">
      <w:pPr>
        <w:jc w:val="center"/>
        <w:rPr>
          <w:sz w:val="32"/>
        </w:rPr>
      </w:pPr>
    </w:p>
    <w:p w14:paraId="230C6ED3" w14:textId="4B71B535" w:rsidR="00710E3F" w:rsidRPr="001E6534" w:rsidRDefault="00710E3F" w:rsidP="001E6534">
      <w:pPr>
        <w:rPr>
          <w:rFonts w:ascii="Times New Roman" w:hAnsi="Times New Roman" w:cs="Times New Roman"/>
          <w:b/>
          <w:sz w:val="48"/>
        </w:rPr>
      </w:pPr>
      <w:r w:rsidRPr="001E6534">
        <w:rPr>
          <w:rFonts w:ascii="Times New Roman" w:hAnsi="Times New Roman" w:cs="Times New Roman"/>
          <w:b/>
          <w:sz w:val="48"/>
        </w:rPr>
        <w:lastRenderedPageBreak/>
        <w:t>¿Qué es un PLC?</w:t>
      </w:r>
    </w:p>
    <w:p w14:paraId="64418473" w14:textId="4818A76A" w:rsidR="00710E3F" w:rsidRPr="001E6534" w:rsidRDefault="00710E3F" w:rsidP="00710E3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E65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 controlador lógico programable, más conocido por sus siglas en inglés </w:t>
      </w:r>
      <w:r w:rsidRPr="001E653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PLC</w:t>
      </w:r>
      <w:r w:rsidRPr="001E653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1E653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Programmable</w:t>
      </w:r>
      <w:proofErr w:type="spellEnd"/>
      <w:r w:rsidRPr="001E653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653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Logic</w:t>
      </w:r>
      <w:proofErr w:type="spellEnd"/>
      <w:r w:rsidRPr="001E653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E653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Controller</w:t>
      </w:r>
      <w:proofErr w:type="spellEnd"/>
      <w:r w:rsidRPr="001E653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</w:t>
      </w:r>
      <w:r w:rsidRPr="001E65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 por autómata programable, es una computadora utilizada en la ingeniería automática o automatización industrial, para automatizar procesos electromecánicos, tales como el control de la maquinaria de la fábrica</w:t>
      </w:r>
    </w:p>
    <w:p w14:paraId="65F14A45" w14:textId="77777777" w:rsidR="00710E3F" w:rsidRPr="00710E3F" w:rsidRDefault="00710E3F" w:rsidP="00710E3F">
      <w:pPr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 w:rsidRPr="00710E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Como funciona un PLC</w:t>
      </w:r>
    </w:p>
    <w:p w14:paraId="74BB2BDB" w14:textId="77777777" w:rsidR="00710E3F" w:rsidRPr="00710E3F" w:rsidRDefault="00710E3F" w:rsidP="00710E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Un</w:t>
      </w: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 PLC o controlador lógico programable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 es un dispositivo electrónico utilizados para controlar de forma automática distintos procesos o maquinas.</w:t>
      </w:r>
    </w:p>
    <w:p w14:paraId="4B8E54E3" w14:textId="77777777" w:rsidR="00710E3F" w:rsidRPr="00710E3F" w:rsidRDefault="00710E3F" w:rsidP="00710E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Estos</w:t>
      </w: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 PLC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 son computadoras capaces de automatizar procesos electromecánicos. Son muy utilizados en muchas industrias y maquinas. Estas computadoras son de </w:t>
      </w: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fácil manejo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 por el operador, robustas, flexibles y</w:t>
      </w: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 económicas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.</w:t>
      </w:r>
    </w:p>
    <w:p w14:paraId="2E5B6AB2" w14:textId="1F151DD3" w:rsidR="00710E3F" w:rsidRPr="00710E3F" w:rsidRDefault="00710E3F" w:rsidP="00710E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Básicamente un </w:t>
      </w: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PLC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 xml:space="preserve"> es capaz de ejecutar una acción (por </w:t>
      </w:r>
      <w:r w:rsidR="001E6534" w:rsidRPr="001E6534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ejemplo,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 xml:space="preserve"> accionar un motor) dependiendo de la señal que reciba de otro proceso. Un </w:t>
      </w: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ejemplo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 xml:space="preserve"> es se </w:t>
      </w:r>
      <w:r w:rsidR="001E6534" w:rsidRPr="001E6534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terminó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 xml:space="preserve"> de cortar las barras, por lo que al PLC le llega una señal de que haga funcionar el motor para que la cinta transportadora empiece a funcionar y transporte las barras cortadas.</w:t>
      </w:r>
    </w:p>
    <w:p w14:paraId="04190D87" w14:textId="77777777" w:rsidR="00710E3F" w:rsidRPr="00710E3F" w:rsidRDefault="00710E3F" w:rsidP="00710E3F">
      <w:pPr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48"/>
          <w:szCs w:val="28"/>
          <w:lang w:eastAsia="es-US"/>
        </w:rPr>
      </w:pPr>
      <w:r w:rsidRPr="00710E3F">
        <w:rPr>
          <w:rFonts w:ascii="Times New Roman" w:eastAsia="Times New Roman" w:hAnsi="Times New Roman" w:cs="Times New Roman"/>
          <w:b/>
          <w:bCs/>
          <w:color w:val="333333"/>
          <w:sz w:val="48"/>
          <w:szCs w:val="28"/>
          <w:lang w:eastAsia="es-US"/>
        </w:rPr>
        <w:t>Arquitectura de un PLC</w:t>
      </w:r>
    </w:p>
    <w:p w14:paraId="42702DD5" w14:textId="1359BC01" w:rsidR="00710E3F" w:rsidRPr="00710E3F" w:rsidRDefault="00710E3F" w:rsidP="001E6534">
      <w:pPr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Un PLC tiene básicamente los siguientes bloques: </w:t>
      </w:r>
    </w:p>
    <w:p w14:paraId="649B2BB4" w14:textId="77777777" w:rsidR="00710E3F" w:rsidRPr="00710E3F" w:rsidRDefault="00710E3F" w:rsidP="00710E3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Unidad central de proceso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 (CPU): Este bloque es el encargado de consultar el estado de las entradas para que luego extraiga de la memoria del programa los pasos a seguir para elaborar las señales de salida.</w:t>
      </w:r>
    </w:p>
    <w:p w14:paraId="2FE884BD" w14:textId="77777777" w:rsidR="00710E3F" w:rsidRPr="00710E3F" w:rsidRDefault="00710E3F" w:rsidP="00710E3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Memoria interna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: Esta memoria es la encargada de mantener los datos que van surgiendo en los procesos intermedios que luego no se ven reflejados en la salida.</w:t>
      </w:r>
    </w:p>
    <w:p w14:paraId="0639132A" w14:textId="77777777" w:rsidR="00710E3F" w:rsidRPr="00710E3F" w:rsidRDefault="00710E3F" w:rsidP="00710E3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710E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es-US"/>
        </w:rPr>
        <w:t>Interfaces de entrada y salida</w:t>
      </w:r>
      <w:r w:rsidRPr="00710E3F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t>: Establecen la comunicación entre el PLC y la planta o procesos de los cuales recibe información y a los cuales les envía las señales de salida.</w:t>
      </w:r>
    </w:p>
    <w:p w14:paraId="74DB79ED" w14:textId="6766ED48" w:rsidR="00710E3F" w:rsidRDefault="00710E3F" w:rsidP="00710E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1AAC0" w14:textId="7BB05D64" w:rsidR="001E6534" w:rsidRDefault="001E6534" w:rsidP="00710E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BB6C5" w14:textId="2DF507C9" w:rsidR="001E6534" w:rsidRDefault="001E6534" w:rsidP="001E653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Los lenguajes de programación para los </w:t>
      </w:r>
      <w:proofErr w:type="spellStart"/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plc's</w:t>
      </w:r>
      <w:proofErr w:type="spellEnd"/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pueden clasificarse principalmente en 2.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E6534">
        <w:rPr>
          <w:rStyle w:val="Textoennegrit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Lenguajes de alto nivel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Dentro de este nivel se encuentran 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los lenguajes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gráficos, 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estos utilizan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 ambiente de símbolos para programar las instrucciones de control, una de las principales características es que la programación 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está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limitada a los símbolos que proporcionan (estos lenguajes). 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-Diagrama escalera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-Diagrama de bloques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E6534">
        <w:rPr>
          <w:rStyle w:val="Textoennegrit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Lenguajes de bajo nivel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Dentro de este nivel se encuentran los lenguajes de programación textual, como lo dice, su programación es a 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través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texto usando cadenas de caracteres para programar las instrucciones. Una de las principales características es que la programación es total a los recursos de programación.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-Lista de instrucciones </w:t>
      </w:r>
      <w:r w:rsidRPr="001E6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-Texto estructurado</w:t>
      </w:r>
      <w:r w:rsidRPr="001E65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2C387540" w14:textId="3FC75FB7" w:rsidR="00C40F78" w:rsidRDefault="00C40F78" w:rsidP="001E6534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C40F7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Lenguajes de alto nivel  </w:t>
      </w:r>
      <w:r w:rsidRPr="00C40F7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C40F78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 tipo de lenguajes los prefieren profesionales en áreas de automatización industrial, mecánica y afines  </w:t>
      </w:r>
      <w:r w:rsidRPr="00C40F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40F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0F78">
        <w:rPr>
          <w:rStyle w:val="Textoennegrit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Diagrama escalera o </w:t>
      </w:r>
      <w:proofErr w:type="spellStart"/>
      <w:r w:rsidRPr="00C40F78">
        <w:rPr>
          <w:rStyle w:val="Textoennegrit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ladder</w:t>
      </w:r>
      <w:proofErr w:type="spellEnd"/>
      <w:r w:rsidRPr="00C40F78">
        <w:rPr>
          <w:rStyle w:val="Textoennegrit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Este tipo de lenguaje fue uno de los primeros en ser utilizados para la programación de los </w:t>
      </w:r>
      <w:proofErr w:type="spellStart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plc's</w:t>
      </w:r>
      <w:proofErr w:type="spellEnd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ya que se asemeja mucho con diagramas de relevadores.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Se le llama escalera 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porque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es similar a una escalera ya que contiene dos rieles verticales, y rieles 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horizontales que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 este caso 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serían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los escalones.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Algunas de las principales características son: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-Los 2 rieles verticales son la alimentación del circuito para </w:t>
      </w:r>
      <w:proofErr w:type="spellStart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vcd</w:t>
      </w:r>
      <w:proofErr w:type="spellEnd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uno es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</w:t>
      </w:r>
      <w:proofErr w:type="spellEnd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el voltaje y el otro es la tierra, en caso de </w:t>
      </w:r>
      <w:proofErr w:type="spellStart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vca</w:t>
      </w:r>
      <w:proofErr w:type="spellEnd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son L1 y L2.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-Las instrucciones de entrada se colocan en el lado izquierdo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-Las instrucciones de salida se colocan en el lado derecho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-La mayoría de los </w:t>
      </w:r>
      <w:proofErr w:type="spellStart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plc</w:t>
      </w:r>
      <w:proofErr w:type="spellEnd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permiten colocar en paralelo varias salidas.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-El procesador del </w:t>
      </w:r>
      <w:proofErr w:type="spellStart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plc</w:t>
      </w:r>
      <w:proofErr w:type="spellEnd"/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lee los datos de arriba a abajo y de izquierda a derecha</w:t>
      </w:r>
      <w:r w:rsidRPr="00C40F7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14:paraId="5EAFD861" w14:textId="24A0775B" w:rsidR="00C40F78" w:rsidRDefault="00C40F78" w:rsidP="00C40F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7FE5B" wp14:editId="776DF83A">
            <wp:extent cx="3857625" cy="3257550"/>
            <wp:effectExtent l="0" t="0" r="9525" b="0"/>
            <wp:docPr id="3" name="Imagen 3" descr="Resultado de imagen para diagrama de escal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diagrama de escale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B29E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19B7309E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1D00F204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6F72D198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7A83EBB4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514A4135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2AC56102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0A1E9D29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6C014AAA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223D1B58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71B2D378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43598669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25C86DC6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3B09AD17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6C12D26C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353829D1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5F709B50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5BF12825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4298874E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36E96562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4E5D7FBA" w14:textId="77777777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</w:pPr>
    </w:p>
    <w:p w14:paraId="3416F229" w14:textId="32E3205E" w:rsidR="00C40F78" w:rsidRP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C40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  <w:lastRenderedPageBreak/>
        <w:t>Diagrama de bloques. </w:t>
      </w:r>
    </w:p>
    <w:p w14:paraId="23C27064" w14:textId="1508E059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Generalmente utilizan símbolos lógicos para representar al bloque de función. Las salidas lógicas no requieren incorporar una bobina de salida, porque la salida es representada por una variable asignada a la salida del bloque.</w:t>
      </w:r>
      <w:r w:rsidRPr="00C40F78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br/>
      </w:r>
    </w:p>
    <w:p w14:paraId="755E687E" w14:textId="77777777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El diagrama de funciones lógicas, resulta especialmente cómodo de utilizar, a técnicos habituados a trabajar con circuitos de puertas lógicas, ya que la simbología usada en ambos es equivalente.</w:t>
      </w:r>
    </w:p>
    <w:p w14:paraId="41DBA482" w14:textId="77777777" w:rsidR="00C40F78" w:rsidRP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</w:p>
    <w:p w14:paraId="2242D716" w14:textId="77777777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Características:</w:t>
      </w:r>
    </w:p>
    <w:p w14:paraId="794221E2" w14:textId="77777777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-Las salidas de los bloques funcionales no se conectarán entre sí.</w:t>
      </w:r>
    </w:p>
    <w:p w14:paraId="791AD276" w14:textId="7C9E6669" w:rsid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lang w:eastAsia="es-US"/>
        </w:rPr>
        <w:t>-La evaluación de una red estará terminada antes de la siguiente</w:t>
      </w:r>
    </w:p>
    <w:p w14:paraId="63CBC720" w14:textId="51323CA8" w:rsidR="00C40F78" w:rsidRP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>
        <w:rPr>
          <w:noProof/>
        </w:rPr>
        <w:drawing>
          <wp:inline distT="0" distB="0" distL="0" distR="0" wp14:anchorId="3EF73203" wp14:editId="620807E4">
            <wp:extent cx="5612130" cy="2437765"/>
            <wp:effectExtent l="0" t="0" r="7620" b="635"/>
            <wp:docPr id="5" name="Imagen 5" descr="https://k60.kn3.net/taringa/4/8/A/3/0/F/syrakso/D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60.kn3.net/taringa/4/8/A/3/0/F/syrakso/DB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A072" w14:textId="1C32A5AF" w:rsidR="00C40F78" w:rsidRPr="00C40F78" w:rsidRDefault="00C40F78" w:rsidP="00C40F78">
      <w:pPr>
        <w:rPr>
          <w:rFonts w:ascii="Times New Roman" w:hAnsi="Times New Roman" w:cs="Times New Roman"/>
          <w:sz w:val="28"/>
          <w:szCs w:val="28"/>
        </w:rPr>
      </w:pPr>
      <w:r w:rsidRPr="00C40F7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Lenguajes de bajo nivel </w:t>
      </w:r>
      <w:r w:rsidRPr="00C40F7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C40F78">
        <w:rPr>
          <w:rFonts w:ascii="Times New Roman" w:hAnsi="Times New Roman" w:cs="Times New Roman"/>
          <w:color w:val="333333"/>
          <w:sz w:val="21"/>
          <w:szCs w:val="21"/>
        </w:rPr>
        <w:br/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 tipo de lenguajes los prefieren profesionales en áreas como electrónica e informática.</w:t>
      </w:r>
      <w:r w:rsidRPr="00C40F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40F7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40F78">
        <w:rPr>
          <w:rStyle w:val="Textoennegrit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Lista de instrucciones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Este tipo de lenguaje es el 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más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antiguo y es la base para todos los demás lenguajes de programación que existen, es precursor 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diagrama escalera ya que se usaba cuando las computadoras aun no tenían capacidad gráfica. Todos los lenguajes finalmente vana a ser traducidos a lista de instrucciones.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Características: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-Todos los lenguajes se pueden traducir a lista de instrucciones, pero no al revés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-La programación es 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más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compacta 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-Este lenguaje es el 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más</w:t>
      </w:r>
      <w:r w:rsidRPr="00C40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completo de todos los demás</w:t>
      </w:r>
      <w:r w:rsidRPr="00C40F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4FE0982E" w14:textId="30FEAD67" w:rsidR="00C40F78" w:rsidRDefault="00C40F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453DE0" wp14:editId="4FB79BAA">
            <wp:extent cx="3686175" cy="2019489"/>
            <wp:effectExtent l="0" t="0" r="0" b="0"/>
            <wp:docPr id="6" name="Imagen 6" descr="C:\Users\Fabian\AppData\Local\Microsoft\Windows\INetCache\Content.MSO\5C2D7B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bian\AppData\Local\Microsoft\Windows\INetCache\Content.MSO\5C2D7B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75" cy="203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8C45" w14:textId="77777777" w:rsidR="00C40F78" w:rsidRPr="00C40F78" w:rsidRDefault="00C40F78" w:rsidP="00C40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</w:pPr>
      <w:r w:rsidRPr="00C40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US"/>
        </w:rPr>
        <w:t>Texto estructurado </w:t>
      </w:r>
    </w:p>
    <w:p w14:paraId="7B1D228E" w14:textId="3520E446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El texto estructurado se compone de una serie de instrucciones que se pueden ejecutar, como sucede con los lenguajes superiores, de forma condicionada ("</w:t>
      </w:r>
      <w:proofErr w:type="gramStart"/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IF..</w:t>
      </w:r>
      <w:proofErr w:type="gramEnd"/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THEN..ELSE"</w:t>
      </w:r>
      <w:r w:rsidRPr="00C40F78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s-US"/>
        </w:rPr>
        <w:drawing>
          <wp:inline distT="0" distB="0" distL="0" distR="0" wp14:anchorId="42584CCF" wp14:editId="6ECFCE0E">
            <wp:extent cx="142875" cy="142875"/>
            <wp:effectExtent l="0" t="0" r="9525" b="9525"/>
            <wp:docPr id="7" name="Imagen 7" descr="https://o1.t26.net/images/smiles/wi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1.t26.net/images/smiles/win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 o en bucles secuenciales (WHILE..DO).</w:t>
      </w:r>
    </w:p>
    <w:p w14:paraId="27C3AC94" w14:textId="77777777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333333"/>
          <w:sz w:val="28"/>
          <w:szCs w:val="28"/>
          <w:lang w:eastAsia="es-US"/>
        </w:rPr>
        <w:br/>
      </w:r>
    </w:p>
    <w:p w14:paraId="18C08182" w14:textId="1E1E4573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Características: -</w:t>
      </w: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 xml:space="preserve">Trata indistintamente las </w:t>
      </w: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mayúsculas</w:t>
      </w: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 xml:space="preserve"> y las minúsculas</w:t>
      </w:r>
    </w:p>
    <w:p w14:paraId="2C35269A" w14:textId="77777777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-Soporta instrucciones aritméticas complejas.</w:t>
      </w:r>
    </w:p>
    <w:p w14:paraId="0E16BBA3" w14:textId="435811D3" w:rsid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-Soporta ciclos de iteración (</w:t>
      </w:r>
      <w:proofErr w:type="spellStart"/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repeat</w:t>
      </w:r>
      <w:proofErr w:type="spellEnd"/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 xml:space="preserve"> – </w:t>
      </w:r>
      <w:proofErr w:type="spellStart"/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until</w:t>
      </w:r>
      <w:proofErr w:type="spellEnd"/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 xml:space="preserve">, </w:t>
      </w:r>
      <w:proofErr w:type="spellStart"/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>while</w:t>
      </w:r>
      <w:proofErr w:type="spellEnd"/>
      <w:r w:rsidRPr="00C40F7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  <w:t xml:space="preserve"> – do)</w:t>
      </w:r>
    </w:p>
    <w:p w14:paraId="24B0B634" w14:textId="77777777" w:rsidR="00C40F78" w:rsidRPr="00C40F78" w:rsidRDefault="00C40F78" w:rsidP="00C40F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s-US"/>
        </w:rPr>
      </w:pPr>
    </w:p>
    <w:p w14:paraId="354F2721" w14:textId="39626AFC" w:rsidR="00C40F78" w:rsidRPr="00C40F78" w:rsidRDefault="00C40F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49FC5" wp14:editId="2B896EAD">
            <wp:extent cx="5024461" cy="2562225"/>
            <wp:effectExtent l="0" t="0" r="5080" b="0"/>
            <wp:docPr id="8" name="Imagen 8" descr="Resultado de imagen para texto estructurado 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texto estructurado pl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59" cy="256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F78" w:rsidRPr="00C40F78" w:rsidSect="00710E3F">
      <w:pgSz w:w="12240" w:h="15840"/>
      <w:pgMar w:top="1417" w:right="1701" w:bottom="1417" w:left="1701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73FD0"/>
    <w:multiLevelType w:val="multilevel"/>
    <w:tmpl w:val="B49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8"/>
    <w:rsid w:val="001E6534"/>
    <w:rsid w:val="00710E3F"/>
    <w:rsid w:val="00864DC8"/>
    <w:rsid w:val="00C4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FAC6"/>
  <w15:chartTrackingRefBased/>
  <w15:docId w15:val="{42D16CD1-4805-4445-A715-7C8F9681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0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Ttulo2">
    <w:name w:val="heading 2"/>
    <w:basedOn w:val="Normal"/>
    <w:link w:val="Ttulo2Car"/>
    <w:uiPriority w:val="9"/>
    <w:qFormat/>
    <w:rsid w:val="00710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E3F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710E3F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71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710E3F"/>
    <w:rPr>
      <w:b/>
      <w:bCs/>
    </w:rPr>
  </w:style>
  <w:style w:type="paragraph" w:styleId="Prrafodelista">
    <w:name w:val="List Paragraph"/>
    <w:basedOn w:val="Normal"/>
    <w:uiPriority w:val="34"/>
    <w:qFormat/>
    <w:rsid w:val="001E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3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cesar fabian flores macias</cp:lastModifiedBy>
  <cp:revision>2</cp:revision>
  <dcterms:created xsi:type="dcterms:W3CDTF">2019-01-09T04:36:00Z</dcterms:created>
  <dcterms:modified xsi:type="dcterms:W3CDTF">2019-01-09T05:06:00Z</dcterms:modified>
</cp:coreProperties>
</file>