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05E4" w14:textId="521EA600" w:rsidR="00AB25E6" w:rsidRDefault="00AB25E6" w:rsidP="00AB25E6">
      <w:pPr>
        <w:pStyle w:val="Kop1"/>
      </w:pPr>
      <w:r>
        <w:t>Eindkwalificaties</w:t>
      </w:r>
    </w:p>
    <w:p w14:paraId="047A95A3" w14:textId="522AE7BC" w:rsidR="00305DE7" w:rsidRPr="00AB25E6" w:rsidRDefault="00305DE7" w:rsidP="00AB25E6">
      <w:pPr>
        <w:rPr>
          <w:i/>
          <w:iCs/>
        </w:rPr>
      </w:pPr>
      <w:r w:rsidRPr="00AB25E6">
        <w:rPr>
          <w:i/>
          <w:iCs/>
        </w:rPr>
        <w:t>Eindkwalificatie 1</w:t>
      </w:r>
    </w:p>
    <w:p w14:paraId="6DCB3819" w14:textId="7B4CF615" w:rsidR="00305DE7" w:rsidRPr="00AB25E6" w:rsidRDefault="00305DE7" w:rsidP="00AB25E6">
      <w:pPr>
        <w:rPr>
          <w:b/>
          <w:bCs/>
        </w:rPr>
      </w:pPr>
      <w:r w:rsidRPr="00AB25E6">
        <w:rPr>
          <w:b/>
          <w:bCs/>
        </w:rPr>
        <w:t>De strateeg: systeemanalyse en toekomstbestendige waardecreatie</w:t>
      </w:r>
    </w:p>
    <w:p w14:paraId="28340587" w14:textId="6032D686" w:rsidR="00305DE7" w:rsidRDefault="00305DE7" w:rsidP="00AB25E6">
      <w:r w:rsidRPr="00305DE7">
        <w:t xml:space="preserve">De student analyseert complexe duurzaamheids- en circulariteitsvraagstukken binnen organisaties en de samenleving. De student brengt </w:t>
      </w:r>
      <w:r>
        <w:t>in kaart hoe verschillende belangen (</w:t>
      </w:r>
      <w:r w:rsidRPr="00305DE7">
        <w:t>sociale, economische en ecologische</w:t>
      </w:r>
      <w:r>
        <w:t xml:space="preserve">) met elkaar samenhangen en waar knelpunten zitten. De student </w:t>
      </w:r>
      <w:r w:rsidRPr="00305DE7">
        <w:t>herkent kansen binnen systemen en onderbouwt hoe deze kunnen bijdragen aan toekomstbestendige waardecreatie.</w:t>
      </w:r>
    </w:p>
    <w:p w14:paraId="25E2F405" w14:textId="77777777" w:rsidR="00305DE7" w:rsidRPr="00305DE7" w:rsidRDefault="00305DE7" w:rsidP="00AB25E6"/>
    <w:p w14:paraId="14CDB5AB" w14:textId="77777777" w:rsidR="00305DE7" w:rsidRPr="00AB25E6" w:rsidRDefault="00305DE7" w:rsidP="00AB25E6">
      <w:pPr>
        <w:rPr>
          <w:i/>
          <w:iCs/>
        </w:rPr>
      </w:pPr>
      <w:r w:rsidRPr="00AB25E6">
        <w:rPr>
          <w:i/>
          <w:iCs/>
        </w:rPr>
        <w:t>Eindkwalificatie 2</w:t>
      </w:r>
    </w:p>
    <w:p w14:paraId="32BF22E9" w14:textId="3BD5C944" w:rsidR="00305DE7" w:rsidRPr="00AB25E6" w:rsidRDefault="00305DE7" w:rsidP="00AB25E6">
      <w:pPr>
        <w:rPr>
          <w:b/>
          <w:bCs/>
        </w:rPr>
      </w:pPr>
      <w:r w:rsidRPr="00AB25E6">
        <w:rPr>
          <w:b/>
          <w:bCs/>
        </w:rPr>
        <w:t>De maker: circulaire innovatie en transitieontwerp</w:t>
      </w:r>
    </w:p>
    <w:p w14:paraId="69AB0A8D" w14:textId="56120D00" w:rsidR="00305DE7" w:rsidRPr="00305DE7" w:rsidRDefault="00305DE7" w:rsidP="00AB25E6">
      <w:r w:rsidRPr="00305DE7">
        <w:t xml:space="preserve">De student </w:t>
      </w:r>
      <w:r w:rsidR="00AB25E6">
        <w:t>ontwerpt</w:t>
      </w:r>
      <w:r w:rsidRPr="00305DE7">
        <w:t xml:space="preserve">, test en verbetert </w:t>
      </w:r>
      <w:r>
        <w:t xml:space="preserve">haalbare </w:t>
      </w:r>
      <w:r w:rsidR="00106090">
        <w:t xml:space="preserve">en toepasbare </w:t>
      </w:r>
      <w:r w:rsidRPr="00305DE7">
        <w:t>circulaire oplossingen die bijdragen aan duurzame transities binnen organisaties. De student zet daarbij</w:t>
      </w:r>
      <w:r w:rsidR="0024495C">
        <w:t xml:space="preserve"> doelgericht projectmanagement-tools, professionele vaardigheden en</w:t>
      </w:r>
      <w:r w:rsidRPr="00305DE7">
        <w:t xml:space="preserve"> AI</w:t>
      </w:r>
      <w:r w:rsidR="00AB25E6">
        <w:t xml:space="preserve">-tools </w:t>
      </w:r>
      <w:r w:rsidR="0024495C">
        <w:t xml:space="preserve">in </w:t>
      </w:r>
      <w:r w:rsidRPr="00305DE7">
        <w:t>om</w:t>
      </w:r>
      <w:r>
        <w:t xml:space="preserve"> </w:t>
      </w:r>
      <w:r w:rsidRPr="00305DE7">
        <w:t>onderzoek te ondersteunen</w:t>
      </w:r>
      <w:r>
        <w:t>,</w:t>
      </w:r>
      <w:r w:rsidRPr="00305DE7">
        <w:t xml:space="preserve"> prototypes te ontwikkelen</w:t>
      </w:r>
      <w:r w:rsidR="0024495C">
        <w:t xml:space="preserve">, </w:t>
      </w:r>
      <w:r w:rsidRPr="00305DE7">
        <w:t xml:space="preserve">oplossingen </w:t>
      </w:r>
      <w:r w:rsidR="00AB25E6">
        <w:t>te visualiseren</w:t>
      </w:r>
      <w:r w:rsidR="0024495C">
        <w:t xml:space="preserve"> en veranderingen in de praktijk te realiseren. </w:t>
      </w:r>
    </w:p>
    <w:p w14:paraId="10F6CA30" w14:textId="00A4B20C" w:rsidR="00305DE7" w:rsidRPr="00305DE7" w:rsidRDefault="00305DE7" w:rsidP="00AB25E6"/>
    <w:p w14:paraId="66B760D6" w14:textId="77777777" w:rsidR="00305DE7" w:rsidRPr="00AB25E6" w:rsidRDefault="00305DE7" w:rsidP="00AB25E6">
      <w:pPr>
        <w:rPr>
          <w:i/>
          <w:iCs/>
        </w:rPr>
      </w:pPr>
      <w:r w:rsidRPr="00AB25E6">
        <w:rPr>
          <w:i/>
          <w:iCs/>
        </w:rPr>
        <w:t>Eindkwalificatie 3</w:t>
      </w:r>
    </w:p>
    <w:p w14:paraId="240AE3EF" w14:textId="088AA49B" w:rsidR="00305DE7" w:rsidRPr="00AB25E6" w:rsidRDefault="00305DE7" w:rsidP="00AB25E6">
      <w:pPr>
        <w:rPr>
          <w:b/>
          <w:bCs/>
        </w:rPr>
      </w:pPr>
      <w:r w:rsidRPr="00AB25E6">
        <w:rPr>
          <w:b/>
          <w:bCs/>
        </w:rPr>
        <w:t>De verbinder: verbinden en veranderen</w:t>
      </w:r>
    </w:p>
    <w:p w14:paraId="50D71AC5" w14:textId="55FB5FD3" w:rsidR="00305DE7" w:rsidRPr="00305DE7" w:rsidRDefault="00305DE7" w:rsidP="00AB25E6">
      <w:r w:rsidRPr="00305DE7">
        <w:t xml:space="preserve">De student brengt mensen, ideeën en belangen </w:t>
      </w:r>
      <w:r w:rsidR="00AB25E6">
        <w:t xml:space="preserve">in een multidisciplinaire context </w:t>
      </w:r>
      <w:r w:rsidRPr="00305DE7">
        <w:t xml:space="preserve">samen om duurzame verandering mogelijk te maken. De student werkt </w:t>
      </w:r>
      <w:r w:rsidR="00AB25E6">
        <w:t xml:space="preserve">en communiceert </w:t>
      </w:r>
      <w:r w:rsidRPr="00305DE7">
        <w:t>effectief samen met verschillende stakeholders, creëert draagvlak voor vernieuwing en draagt actief bij aan het realiseren van circulaire transities binnen organisaties en netwerken.</w:t>
      </w:r>
    </w:p>
    <w:p w14:paraId="46F4CA8A" w14:textId="494F2963" w:rsidR="00305DE7" w:rsidRPr="00305DE7" w:rsidRDefault="00305DE7" w:rsidP="00AB25E6"/>
    <w:p w14:paraId="380AEBFF" w14:textId="77777777" w:rsidR="00305DE7" w:rsidRPr="00AB25E6" w:rsidRDefault="00305DE7" w:rsidP="00AB25E6">
      <w:pPr>
        <w:rPr>
          <w:i/>
          <w:iCs/>
        </w:rPr>
      </w:pPr>
      <w:r w:rsidRPr="00AB25E6">
        <w:rPr>
          <w:i/>
          <w:iCs/>
        </w:rPr>
        <w:t>Eindkwalificatie 4</w:t>
      </w:r>
    </w:p>
    <w:p w14:paraId="160C63A4" w14:textId="75D0E140" w:rsidR="00305DE7" w:rsidRPr="00AB25E6" w:rsidRDefault="00AB25E6" w:rsidP="00AB25E6">
      <w:pPr>
        <w:rPr>
          <w:b/>
          <w:bCs/>
        </w:rPr>
      </w:pPr>
      <w:r w:rsidRPr="00AB25E6">
        <w:rPr>
          <w:b/>
          <w:bCs/>
        </w:rPr>
        <w:t>De reflectieve professional: p</w:t>
      </w:r>
      <w:r w:rsidR="00305DE7" w:rsidRPr="00AB25E6">
        <w:rPr>
          <w:b/>
          <w:bCs/>
        </w:rPr>
        <w:t>rofessionele en ethische oordeelsvorming</w:t>
      </w:r>
    </w:p>
    <w:p w14:paraId="7457416C" w14:textId="1020558B" w:rsidR="00305DE7" w:rsidRPr="00305DE7" w:rsidRDefault="00305DE7" w:rsidP="00AB25E6">
      <w:r w:rsidRPr="00305DE7">
        <w:t xml:space="preserve">De student vormt zelfstandig en onderbouwd </w:t>
      </w:r>
      <w:r w:rsidR="00AB25E6">
        <w:t>oordelen</w:t>
      </w:r>
      <w:r w:rsidRPr="00305DE7">
        <w:t xml:space="preserve"> over complexe duurzaamheids- en transitievraagstukken. De student reflecteert kritisch op de maatschappelijke</w:t>
      </w:r>
      <w:r w:rsidR="00AB25E6">
        <w:t xml:space="preserve"> en ethische </w:t>
      </w:r>
      <w:r>
        <w:t>impact</w:t>
      </w:r>
      <w:r w:rsidRPr="00305DE7">
        <w:t xml:space="preserve"> van </w:t>
      </w:r>
      <w:r w:rsidR="00AB25E6">
        <w:t xml:space="preserve">eigen </w:t>
      </w:r>
      <w:r>
        <w:t xml:space="preserve">keuzes </w:t>
      </w:r>
      <w:r w:rsidRPr="00305DE7">
        <w:t xml:space="preserve">en gebruikt deze inzichten om </w:t>
      </w:r>
      <w:r w:rsidR="00AB25E6">
        <w:t xml:space="preserve">het </w:t>
      </w:r>
      <w:r w:rsidRPr="00305DE7">
        <w:t xml:space="preserve">eigen </w:t>
      </w:r>
      <w:r w:rsidR="00AB25E6">
        <w:t>leerproces</w:t>
      </w:r>
      <w:r w:rsidRPr="00305DE7">
        <w:t xml:space="preserve"> en professionele ontwikkeling te verbeteren.</w:t>
      </w:r>
    </w:p>
    <w:p w14:paraId="33DA0747" w14:textId="0DFBBE3F" w:rsidR="00AB25E6" w:rsidRPr="00AB25E6" w:rsidRDefault="00AB25E6" w:rsidP="00AB25E6"/>
    <w:sectPr w:rsidR="00AB25E6" w:rsidRPr="00AB25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ondensed">
    <w:panose1 w:val="020B0806020202020204"/>
    <w:charset w:val="00"/>
    <w:family w:val="swiss"/>
    <w:notTrueType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3862"/>
    <w:multiLevelType w:val="multilevel"/>
    <w:tmpl w:val="88EA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B15AFB"/>
    <w:multiLevelType w:val="multilevel"/>
    <w:tmpl w:val="51FE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403291">
    <w:abstractNumId w:val="0"/>
  </w:num>
  <w:num w:numId="2" w16cid:durableId="1879779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E7"/>
    <w:rsid w:val="00106090"/>
    <w:rsid w:val="0024495C"/>
    <w:rsid w:val="00305DE7"/>
    <w:rsid w:val="00575C99"/>
    <w:rsid w:val="00763840"/>
    <w:rsid w:val="008735E7"/>
    <w:rsid w:val="00AB25E6"/>
    <w:rsid w:val="00C8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1E09C"/>
  <w15:chartTrackingRefBased/>
  <w15:docId w15:val="{515A2E9B-82F7-48C6-BB83-529750CF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C86A89"/>
    <w:pPr>
      <w:keepNext/>
      <w:keepLines/>
      <w:spacing w:before="360" w:after="80"/>
      <w:outlineLvl w:val="0"/>
    </w:pPr>
    <w:rPr>
      <w:rFonts w:ascii="Avenir Next LT Pro Demi" w:eastAsiaTheme="majorEastAsia" w:hAnsi="Avenir Next LT Pro Demi" w:cstheme="majorBidi"/>
      <w:b/>
      <w:color w:val="E50056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0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05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05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05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05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05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05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05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autoRedefine/>
    <w:uiPriority w:val="10"/>
    <w:qFormat/>
    <w:rsid w:val="00C86A89"/>
    <w:pPr>
      <w:spacing w:after="80" w:line="240" w:lineRule="auto"/>
      <w:contextualSpacing/>
    </w:pPr>
    <w:rPr>
      <w:rFonts w:ascii="Avenir Next Condensed" w:eastAsiaTheme="majorEastAsia" w:hAnsi="Avenir Next Condensed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86A89"/>
    <w:rPr>
      <w:rFonts w:ascii="Avenir Next Condensed" w:eastAsiaTheme="majorEastAsia" w:hAnsi="Avenir Next Condensed" w:cstheme="majorBidi"/>
      <w:spacing w:val="-10"/>
      <w:kern w:val="28"/>
      <w:sz w:val="5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C86A89"/>
    <w:rPr>
      <w:rFonts w:ascii="Avenir Next LT Pro Demi" w:eastAsiaTheme="majorEastAsia" w:hAnsi="Avenir Next LT Pro Demi" w:cstheme="majorBidi"/>
      <w:b/>
      <w:color w:val="E50056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05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05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05DE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05DE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05DE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05DE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05DE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05DE7"/>
    <w:rPr>
      <w:rFonts w:eastAsiaTheme="majorEastAsia" w:cstheme="majorBidi"/>
      <w:color w:val="272727" w:themeColor="text1" w:themeTint="D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05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05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05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05DE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05DE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05DE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05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05DE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05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9AA02-5CEC-42BA-9F7B-F30B04B2A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Anouk Brinker</dc:creator>
  <cp:keywords/>
  <dc:description/>
  <cp:lastModifiedBy>Anouk Brinker</cp:lastModifiedBy>
  <cp:revision>2</cp:revision>
  <dcterms:created xsi:type="dcterms:W3CDTF">2026-06-11T14:44:00Z</dcterms:created>
  <dcterms:modified xsi:type="dcterms:W3CDTF">2026-08-17T12:45:00Z</dcterms:modified>
</cp:coreProperties>
</file>