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746"/>
        <w:tblBorders>
          <w:top w:val="none" w:color="FFFFFF" w:sz="0"/>
          <w:left w:val="none" w:color="FFFFFF" w:sz="0"/>
          <w:bottom w:val="none" w:color="FFFFFF" w:sz="0"/>
          <w:right w:val="none" w:color="FFFFFF" w:sz="0"/>
          <w:insideH w:val="single" w:color="auto" w:sz="4"/>
          <w:insideV w:val="single" w:color="auto" w:sz="4"/>
        </w:tblBorders>
      </w:tblPr>
      <w:tblGrid>
        <w:gridCol w:w="9746"/>
      </w:tblGrid>
      <w:tr>
        <w:tc>
          <w:tcPr>
            <w:tcW w:type="dxa" w:w="9746"/>
            <w:tcBorders>
              <w:top w:val="none" w:color="FFFFFF" w:sz="0"/>
              <w:left w:val="none" w:color="FFFFFF" w:sz="0"/>
              <w:bottom w:val="none" w:color="FFFFFF" w:sz="0"/>
              <w:right w:val="none" w:color="FFFFFF" w:sz="0"/>
            </w:tcBorders>
            <w:shd w:fill="E5007D" w:color="auto" w:val="clear"/>
            <w:tcMar>
              <w:top w:type="dxa" w:w="260"/>
              <w:left w:type="dxa" w:w="280"/>
              <w:bottom w:type="dxa" w:w="260"/>
              <w:right w:type="dxa" w:w="280"/>
            </w:tcMar>
          </w:tcPr>
          <w:p>
            <w:pPr>
              <w:spacing w:after="60"/>
            </w:pPr>
            <w:r>
              <w:rPr>
                <w:rFonts w:ascii="Arial" w:cs="Arial" w:eastAsia="Arial" w:hAnsi="Arial"/>
                <w:b/>
                <w:bCs/>
                <w:color w:val="FFFFFF"/>
                <w:spacing w:val="30"/>
                <w:sz w:val="16"/>
                <w:szCs w:val="16"/>
              </w:rPr>
              <w:t xml:space="preserve">MINOR CIRCULAIRE ECONOMIE  ·  HULPMIDDEL 15</w:t>
            </w:r>
          </w:p>
          <w:p>
            <w:pPr>
              <w:spacing w:after="40"/>
            </w:pPr>
            <w:r>
              <w:rPr>
                <w:rFonts w:ascii="Arial" w:cs="Arial" w:eastAsia="Arial" w:hAnsi="Arial"/>
                <w:b/>
                <w:bCs/>
                <w:color w:val="FFFFFF"/>
                <w:sz w:val="52"/>
                <w:szCs w:val="52"/>
              </w:rPr>
              <w:t xml:space="preserve">Reflectie</w:t>
            </w:r>
          </w:p>
          <w:p>
            <w:r>
              <w:rPr>
                <w:rFonts w:ascii="Arial" w:cs="Arial" w:eastAsia="Arial" w:hAnsi="Arial"/>
                <w:color w:val="FBD9EA"/>
                <w:sz w:val="22"/>
                <w:szCs w:val="22"/>
              </w:rPr>
              <w:t xml:space="preserve">Je leerproces zichtbaar maken met STARR</w:t>
            </w:r>
          </w:p>
        </w:tc>
      </w:tr>
    </w:tbl>
    <w:p>
      <w:pPr>
        <w:spacing w:after="160"/>
      </w:pPr>
      <w:r>
        <w:rPr>
          <w:rFonts w:ascii="Arial" w:cs="Arial" w:eastAsia="Arial" w:hAnsi="Arial"/>
        </w:rPr>
        <w:t xml:space="preserve"/>
      </w:r>
    </w:p>
    <w:p>
      <w:pPr>
        <w:keepNext/>
        <w:pBdr>
          <w:bottom w:val="single" w:color="E5007D" w:sz="8" w:space="4"/>
        </w:pBdr>
        <w:spacing w:after="140" w:before="360"/>
      </w:pPr>
      <w:r>
        <w:rPr>
          <w:rFonts w:ascii="Arial" w:cs="Arial" w:eastAsia="Arial" w:hAnsi="Arial"/>
          <w:b/>
          <w:bCs/>
          <w:color w:val="E5007D"/>
          <w:sz w:val="28"/>
          <w:szCs w:val="28"/>
        </w:rPr>
        <w:t xml:space="preserve">Waarom reflecteren?</w:t>
      </w:r>
    </w:p>
    <w:p>
      <w:pPr>
        <w:spacing w:after="120" w:before="0" w:line="264"/>
      </w:pPr>
      <w:r>
        <w:rPr>
          <w:rFonts w:ascii="Arial" w:cs="Arial" w:eastAsia="Arial" w:hAnsi="Arial"/>
        </w:rPr>
        <w:t xml:space="preserve">In deze minor draait het niet alleen om je beroepsproduct, maar ook om wat je leert. Reflecteren maakt je leerproces zichtbaar, en zichtbaar werken is belangrijker dan perfect werken. Je laat zien dat je groeit, keuzes maakt en daarvan leert.</w:t>
      </w:r>
    </w:p>
    <w:p>
      <w:pPr>
        <w:spacing w:after="120" w:before="0" w:line="264"/>
      </w:pPr>
      <w:r>
        <w:rPr>
          <w:rFonts w:ascii="Arial" w:cs="Arial" w:eastAsia="Arial" w:hAnsi="Arial"/>
        </w:rPr>
        <w:t xml:space="preserve">Je gebruikt reflectie in je procescoaching (ongeveer elke twee weken) en in je portfolio. STARR helpt je om niet te blijven hangen in “wat er gebeurde”, maar door te denken naar wat je eruit haalt.</w:t>
      </w:r>
    </w:p>
    <w:p>
      <w:pPr>
        <w:keepNext/>
        <w:pBdr>
          <w:bottom w:val="single" w:color="E5007D" w:sz="8" w:space="4"/>
        </w:pBdr>
        <w:spacing w:after="140" w:before="360"/>
      </w:pPr>
      <w:r>
        <w:rPr>
          <w:rFonts w:ascii="Arial" w:cs="Arial" w:eastAsia="Arial" w:hAnsi="Arial"/>
          <w:b/>
          <w:bCs/>
          <w:color w:val="E5007D"/>
          <w:sz w:val="28"/>
          <w:szCs w:val="28"/>
        </w:rPr>
        <w:t xml:space="preserve">Het STARR-model</w:t>
      </w:r>
    </w:p>
    <w:p>
      <w:pPr>
        <w:spacing w:after="60" w:before="80"/>
        <w:jc w:val="center"/>
      </w:pPr>
      <w:r>
        <w:drawing>
          <wp:inline distT="0" distB="0" distL="0" distR="0">
            <wp:extent cx="601980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19800" cy="1962150"/>
                    </a:xfrm>
                    <a:prstGeom prst="rect">
                      <a:avLst/>
                    </a:prstGeom>
                  </pic:spPr>
                </pic:pic>
              </a:graphicData>
            </a:graphic>
          </wp:inline>
        </w:drawing>
      </w:r>
    </w:p>
    <w:p>
      <w:pPr>
        <w:spacing w:after="120"/>
        <w:jc w:val="center"/>
      </w:pPr>
      <w:r>
        <w:rPr>
          <w:rFonts w:ascii="Arial" w:cs="Arial" w:eastAsia="Arial" w:hAnsi="Arial"/>
          <w:i/>
          <w:iCs/>
          <w:color w:val="595959"/>
          <w:sz w:val="16"/>
          <w:szCs w:val="16"/>
        </w:rPr>
        <w:t xml:space="preserve">STARR: van wat er gebeurde naar wat je eruit leert.</w:t>
      </w:r>
    </w:p>
    <w:p>
      <w:pPr>
        <w:spacing w:after="120" w:before="0" w:line="264"/>
      </w:pPr>
      <w:r>
        <w:rPr>
          <w:rFonts w:ascii="Arial" w:cs="Arial" w:eastAsia="Arial" w:hAnsi="Arial"/>
        </w:rPr>
        <w:t xml:space="preserve">STARR staat voor situatie, taak, actie, resultaat en reflectie. De eerste vier beschrijven wat er gebeurde; de laatste, reflectie, is waar het echt om gaat. Daar trek je je les en neem je die mee naar de volgende keer. Veel mensen blijven steken bij beschrijven; de waarde zit in die laatste R.</w:t>
      </w:r>
    </w:p>
    <w:p>
      <w:pPr>
        <w:keepNext/>
        <w:pBdr>
          <w:bottom w:val="single" w:color="E5007D" w:sz="8" w:space="4"/>
        </w:pBdr>
        <w:spacing w:after="140" w:before="360"/>
      </w:pPr>
      <w:r>
        <w:rPr>
          <w:rFonts w:ascii="Arial" w:cs="Arial" w:eastAsia="Arial" w:hAnsi="Arial"/>
          <w:b/>
          <w:bCs/>
          <w:color w:val="E5007D"/>
          <w:sz w:val="28"/>
          <w:szCs w:val="28"/>
        </w:rPr>
        <w:t xml:space="preserve">De vijf stappen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rPr>
          <w:tblHeader/>
        </w:trPr>
        <w:tc>
          <w:tcPr>
            <w:tcW w:type="dxa" w:w="2200"/>
            <w:tcBorders>
              <w:top w:val="single" w:color="D9D9D9" w:sz="4"/>
              <w:left w:val="single" w:color="D9D9D9" w:sz="4"/>
              <w:bottom w:val="single" w:color="D9D9D9" w:sz="4"/>
              <w:right w:val="single" w:color="D9D9D9" w:sz="4"/>
            </w:tcBorders>
            <w:shd w:fill="E5007D" w:color="auto" w:val="clear"/>
            <w:tcMar>
              <w:top w:type="dxa" w:w="70"/>
              <w:left w:type="dxa" w:w="120"/>
              <w:bottom w:type="dxa" w:w="70"/>
              <w:right w:type="dxa" w:w="120"/>
            </w:tcMar>
            <w:vAlign w:val="center"/>
          </w:tcPr>
          <w:p>
            <w:r>
              <w:rPr>
                <w:rFonts w:ascii="Arial" w:cs="Arial" w:eastAsia="Arial" w:hAnsi="Arial"/>
                <w:b/>
                <w:bCs/>
                <w:color w:val="FFFFFF"/>
                <w:sz w:val="19"/>
                <w:szCs w:val="19"/>
              </w:rPr>
              <w:t xml:space="preserve">Stap</w:t>
            </w:r>
          </w:p>
        </w:tc>
        <w:tc>
          <w:tcPr>
            <w:tcW w:type="dxa" w:w="7546"/>
            <w:tcBorders>
              <w:top w:val="single" w:color="D9D9D9" w:sz="4"/>
              <w:left w:val="single" w:color="D9D9D9" w:sz="4"/>
              <w:bottom w:val="single" w:color="D9D9D9" w:sz="4"/>
              <w:right w:val="single" w:color="D9D9D9" w:sz="4"/>
            </w:tcBorders>
            <w:shd w:fill="E5007D" w:color="auto" w:val="clear"/>
            <w:tcMar>
              <w:top w:type="dxa" w:w="70"/>
              <w:left w:type="dxa" w:w="120"/>
              <w:bottom w:type="dxa" w:w="70"/>
              <w:right w:type="dxa" w:w="120"/>
            </w:tcMar>
            <w:vAlign w:val="center"/>
          </w:tcPr>
          <w:p>
            <w:r>
              <w:rPr>
                <w:rFonts w:ascii="Arial" w:cs="Arial" w:eastAsia="Arial" w:hAnsi="Arial"/>
                <w:b/>
                <w:bCs/>
                <w:color w:val="FFFFFF"/>
                <w:sz w:val="19"/>
                <w:szCs w:val="19"/>
              </w:rPr>
              <w:t xml:space="preserve">De vraag die je stelt</w:t>
            </w:r>
          </w:p>
        </w:tc>
      </w:tr>
      <w:tr>
        <w:tc>
          <w:tcPr>
            <w:tcW w:type="dxa" w:w="2200"/>
            <w:tcBorders>
              <w:top w:val="single" w:color="D9D9D9" w:sz="4"/>
              <w:left w:val="single" w:color="D9D9D9" w:sz="4"/>
              <w:bottom w:val="single" w:color="D9D9D9" w:sz="4"/>
              <w:right w:val="single" w:color="D9D9D9" w:sz="4"/>
            </w:tcBorders>
            <w:shd w:fill="FFFFFF" w:color="auto" w:val="clear"/>
            <w:tcMar>
              <w:top w:type="dxa" w:w="70"/>
              <w:left w:type="dxa" w:w="120"/>
              <w:bottom w:type="dxa" w:w="70"/>
              <w:right w:type="dxa" w:w="120"/>
            </w:tcMar>
            <w:vAlign w:val="center"/>
          </w:tcPr>
          <w:p>
            <w:pPr>
              <w:spacing w:line="252"/>
            </w:pPr>
            <w:r>
              <w:rPr>
                <w:rFonts w:ascii="Arial" w:cs="Arial" w:eastAsia="Arial" w:hAnsi="Arial"/>
                <w:sz w:val="19"/>
                <w:szCs w:val="19"/>
              </w:rPr>
              <w:t xml:space="preserve">Situatie</w:t>
            </w:r>
          </w:p>
        </w:tc>
        <w:tc>
          <w:tcPr>
            <w:tcW w:type="dxa" w:w="7546"/>
            <w:tcBorders>
              <w:top w:val="single" w:color="D9D9D9" w:sz="4"/>
              <w:left w:val="single" w:color="D9D9D9" w:sz="4"/>
              <w:bottom w:val="single" w:color="D9D9D9" w:sz="4"/>
              <w:right w:val="single" w:color="D9D9D9" w:sz="4"/>
            </w:tcBorders>
            <w:shd w:fill="FFFFFF" w:color="auto" w:val="clear"/>
            <w:tcMar>
              <w:top w:type="dxa" w:w="70"/>
              <w:left w:type="dxa" w:w="120"/>
              <w:bottom w:type="dxa" w:w="70"/>
              <w:right w:type="dxa" w:w="120"/>
            </w:tcMar>
            <w:vAlign w:val="center"/>
          </w:tcPr>
          <w:p>
            <w:pPr>
              <w:spacing w:line="252"/>
            </w:pPr>
            <w:r>
              <w:rPr>
                <w:rFonts w:ascii="Arial" w:cs="Arial" w:eastAsia="Arial" w:hAnsi="Arial"/>
                <w:sz w:val="19"/>
                <w:szCs w:val="19"/>
              </w:rPr>
              <w:t xml:space="preserve">Wat was de situatie? Waar en wanneer speelde het?</w:t>
            </w:r>
          </w:p>
        </w:tc>
      </w:tr>
      <w:tr>
        <w:tc>
          <w:tcPr>
            <w:tcW w:type="dxa" w:w="2200"/>
            <w:tcBorders>
              <w:top w:val="single" w:color="D9D9D9" w:sz="4"/>
              <w:left w:val="single" w:color="D9D9D9" w:sz="4"/>
              <w:bottom w:val="single" w:color="D9D9D9" w:sz="4"/>
              <w:right w:val="single" w:color="D9D9D9" w:sz="4"/>
            </w:tcBorders>
            <w:shd w:fill="FAFAFA" w:color="auto" w:val="clear"/>
            <w:tcMar>
              <w:top w:type="dxa" w:w="70"/>
              <w:left w:type="dxa" w:w="120"/>
              <w:bottom w:type="dxa" w:w="70"/>
              <w:right w:type="dxa" w:w="120"/>
            </w:tcMar>
            <w:vAlign w:val="center"/>
          </w:tcPr>
          <w:p>
            <w:pPr>
              <w:spacing w:line="252"/>
            </w:pPr>
            <w:r>
              <w:rPr>
                <w:rFonts w:ascii="Arial" w:cs="Arial" w:eastAsia="Arial" w:hAnsi="Arial"/>
                <w:sz w:val="19"/>
                <w:szCs w:val="19"/>
              </w:rPr>
              <w:t xml:space="preserve">Taak</w:t>
            </w:r>
          </w:p>
        </w:tc>
        <w:tc>
          <w:tcPr>
            <w:tcW w:type="dxa" w:w="7546"/>
            <w:tcBorders>
              <w:top w:val="single" w:color="D9D9D9" w:sz="4"/>
              <w:left w:val="single" w:color="D9D9D9" w:sz="4"/>
              <w:bottom w:val="single" w:color="D9D9D9" w:sz="4"/>
              <w:right w:val="single" w:color="D9D9D9" w:sz="4"/>
            </w:tcBorders>
            <w:shd w:fill="FAFAFA" w:color="auto" w:val="clear"/>
            <w:tcMar>
              <w:top w:type="dxa" w:w="70"/>
              <w:left w:type="dxa" w:w="120"/>
              <w:bottom w:type="dxa" w:w="70"/>
              <w:right w:type="dxa" w:w="120"/>
            </w:tcMar>
            <w:vAlign w:val="center"/>
          </w:tcPr>
          <w:p>
            <w:pPr>
              <w:spacing w:line="252"/>
            </w:pPr>
            <w:r>
              <w:rPr>
                <w:rFonts w:ascii="Arial" w:cs="Arial" w:eastAsia="Arial" w:hAnsi="Arial"/>
                <w:sz w:val="19"/>
                <w:szCs w:val="19"/>
              </w:rPr>
              <w:t xml:space="preserve">Wat was jouw taak of rol in die situatie?</w:t>
            </w:r>
          </w:p>
        </w:tc>
      </w:tr>
      <w:tr>
        <w:tc>
          <w:tcPr>
            <w:tcW w:type="dxa" w:w="2200"/>
            <w:tcBorders>
              <w:top w:val="single" w:color="D9D9D9" w:sz="4"/>
              <w:left w:val="single" w:color="D9D9D9" w:sz="4"/>
              <w:bottom w:val="single" w:color="D9D9D9" w:sz="4"/>
              <w:right w:val="single" w:color="D9D9D9" w:sz="4"/>
            </w:tcBorders>
            <w:shd w:fill="FFFFFF" w:color="auto" w:val="clear"/>
            <w:tcMar>
              <w:top w:type="dxa" w:w="70"/>
              <w:left w:type="dxa" w:w="120"/>
              <w:bottom w:type="dxa" w:w="70"/>
              <w:right w:type="dxa" w:w="120"/>
            </w:tcMar>
            <w:vAlign w:val="center"/>
          </w:tcPr>
          <w:p>
            <w:pPr>
              <w:spacing w:line="252"/>
            </w:pPr>
            <w:r>
              <w:rPr>
                <w:rFonts w:ascii="Arial" w:cs="Arial" w:eastAsia="Arial" w:hAnsi="Arial"/>
                <w:sz w:val="19"/>
                <w:szCs w:val="19"/>
              </w:rPr>
              <w:t xml:space="preserve">Actie</w:t>
            </w:r>
          </w:p>
        </w:tc>
        <w:tc>
          <w:tcPr>
            <w:tcW w:type="dxa" w:w="7546"/>
            <w:tcBorders>
              <w:top w:val="single" w:color="D9D9D9" w:sz="4"/>
              <w:left w:val="single" w:color="D9D9D9" w:sz="4"/>
              <w:bottom w:val="single" w:color="D9D9D9" w:sz="4"/>
              <w:right w:val="single" w:color="D9D9D9" w:sz="4"/>
            </w:tcBorders>
            <w:shd w:fill="FFFFFF" w:color="auto" w:val="clear"/>
            <w:tcMar>
              <w:top w:type="dxa" w:w="70"/>
              <w:left w:type="dxa" w:w="120"/>
              <w:bottom w:type="dxa" w:w="70"/>
              <w:right w:type="dxa" w:w="120"/>
            </w:tcMar>
            <w:vAlign w:val="center"/>
          </w:tcPr>
          <w:p>
            <w:pPr>
              <w:spacing w:line="252"/>
            </w:pPr>
            <w:r>
              <w:rPr>
                <w:rFonts w:ascii="Arial" w:cs="Arial" w:eastAsia="Arial" w:hAnsi="Arial"/>
                <w:sz w:val="19"/>
                <w:szCs w:val="19"/>
              </w:rPr>
              <w:t xml:space="preserve">Wat heb je concreet gedaan, en waarom zo?</w:t>
            </w:r>
          </w:p>
        </w:tc>
      </w:tr>
      <w:tr>
        <w:tc>
          <w:tcPr>
            <w:tcW w:type="dxa" w:w="2200"/>
            <w:tcBorders>
              <w:top w:val="single" w:color="D9D9D9" w:sz="4"/>
              <w:left w:val="single" w:color="D9D9D9" w:sz="4"/>
              <w:bottom w:val="single" w:color="D9D9D9" w:sz="4"/>
              <w:right w:val="single" w:color="D9D9D9" w:sz="4"/>
            </w:tcBorders>
            <w:shd w:fill="FAFAFA" w:color="auto" w:val="clear"/>
            <w:tcMar>
              <w:top w:type="dxa" w:w="70"/>
              <w:left w:type="dxa" w:w="120"/>
              <w:bottom w:type="dxa" w:w="70"/>
              <w:right w:type="dxa" w:w="120"/>
            </w:tcMar>
            <w:vAlign w:val="center"/>
          </w:tcPr>
          <w:p>
            <w:pPr>
              <w:spacing w:line="252"/>
            </w:pPr>
            <w:r>
              <w:rPr>
                <w:rFonts w:ascii="Arial" w:cs="Arial" w:eastAsia="Arial" w:hAnsi="Arial"/>
                <w:sz w:val="19"/>
                <w:szCs w:val="19"/>
              </w:rPr>
              <w:t xml:space="preserve">Resultaat</w:t>
            </w:r>
          </w:p>
        </w:tc>
        <w:tc>
          <w:tcPr>
            <w:tcW w:type="dxa" w:w="7546"/>
            <w:tcBorders>
              <w:top w:val="single" w:color="D9D9D9" w:sz="4"/>
              <w:left w:val="single" w:color="D9D9D9" w:sz="4"/>
              <w:bottom w:val="single" w:color="D9D9D9" w:sz="4"/>
              <w:right w:val="single" w:color="D9D9D9" w:sz="4"/>
            </w:tcBorders>
            <w:shd w:fill="FAFAFA" w:color="auto" w:val="clear"/>
            <w:tcMar>
              <w:top w:type="dxa" w:w="70"/>
              <w:left w:type="dxa" w:w="120"/>
              <w:bottom w:type="dxa" w:w="70"/>
              <w:right w:type="dxa" w:w="120"/>
            </w:tcMar>
            <w:vAlign w:val="center"/>
          </w:tcPr>
          <w:p>
            <w:pPr>
              <w:spacing w:line="252"/>
            </w:pPr>
            <w:r>
              <w:rPr>
                <w:rFonts w:ascii="Arial" w:cs="Arial" w:eastAsia="Arial" w:hAnsi="Arial"/>
                <w:sz w:val="19"/>
                <w:szCs w:val="19"/>
              </w:rPr>
              <w:t xml:space="preserve">Wat was het resultaat van je actie?</w:t>
            </w:r>
          </w:p>
        </w:tc>
      </w:tr>
      <w:tr>
        <w:tc>
          <w:tcPr>
            <w:tcW w:type="dxa" w:w="2200"/>
            <w:tcBorders>
              <w:top w:val="single" w:color="D9D9D9" w:sz="4"/>
              <w:left w:val="single" w:color="D9D9D9" w:sz="4"/>
              <w:bottom w:val="single" w:color="D9D9D9" w:sz="4"/>
              <w:right w:val="single" w:color="D9D9D9" w:sz="4"/>
            </w:tcBorders>
            <w:shd w:fill="FFFFFF" w:color="auto" w:val="clear"/>
            <w:tcMar>
              <w:top w:type="dxa" w:w="70"/>
              <w:left w:type="dxa" w:w="120"/>
              <w:bottom w:type="dxa" w:w="70"/>
              <w:right w:type="dxa" w:w="120"/>
            </w:tcMar>
            <w:vAlign w:val="center"/>
          </w:tcPr>
          <w:p>
            <w:pPr>
              <w:spacing w:line="252"/>
            </w:pPr>
            <w:r>
              <w:rPr>
                <w:rFonts w:ascii="Arial" w:cs="Arial" w:eastAsia="Arial" w:hAnsi="Arial"/>
                <w:sz w:val="19"/>
                <w:szCs w:val="19"/>
              </w:rPr>
              <w:t xml:space="preserve">Reflectie</w:t>
            </w:r>
          </w:p>
        </w:tc>
        <w:tc>
          <w:tcPr>
            <w:tcW w:type="dxa" w:w="7546"/>
            <w:tcBorders>
              <w:top w:val="single" w:color="D9D9D9" w:sz="4"/>
              <w:left w:val="single" w:color="D9D9D9" w:sz="4"/>
              <w:bottom w:val="single" w:color="D9D9D9" w:sz="4"/>
              <w:right w:val="single" w:color="D9D9D9" w:sz="4"/>
            </w:tcBorders>
            <w:shd w:fill="FFFFFF" w:color="auto" w:val="clear"/>
            <w:tcMar>
              <w:top w:type="dxa" w:w="70"/>
              <w:left w:type="dxa" w:w="120"/>
              <w:bottom w:type="dxa" w:w="70"/>
              <w:right w:type="dxa" w:w="120"/>
            </w:tcMar>
            <w:vAlign w:val="center"/>
          </w:tcPr>
          <w:p>
            <w:pPr>
              <w:spacing w:line="252"/>
            </w:pPr>
            <w:r>
              <w:rPr>
                <w:rFonts w:ascii="Arial" w:cs="Arial" w:eastAsia="Arial" w:hAnsi="Arial"/>
                <w:sz w:val="19"/>
                <w:szCs w:val="19"/>
              </w:rPr>
              <w:t xml:space="preserve">Wat heb je geleerd, en wat doe je een volgende keer hetzelfde of anders?</w:t>
            </w:r>
          </w:p>
        </w:tc>
      </w:tr>
    </w:tbl>
    <w:p>
      <w:pPr>
        <w:keepNext/>
        <w:pBdr>
          <w:bottom w:val="single" w:color="E5007D" w:sz="8" w:space="4"/>
        </w:pBdr>
        <w:spacing w:after="140" w:before="360"/>
      </w:pPr>
      <w:r>
        <w:rPr>
          <w:rFonts w:ascii="Arial" w:cs="Arial" w:eastAsia="Arial" w:hAnsi="Arial"/>
          <w:b/>
          <w:bCs/>
          <w:color w:val="E5007D"/>
          <w:sz w:val="28"/>
          <w:szCs w:val="28"/>
        </w:rPr>
        <w:t xml:space="preserve">Invulbaar: jouw STARR-reflectie</w:t>
      </w:r>
    </w:p>
    <w:p>
      <w:pPr>
        <w:spacing w:after="120" w:before="0" w:line="264"/>
      </w:pPr>
      <w:r>
        <w:rPr>
          <w:rFonts w:ascii="Arial" w:cs="Arial" w:eastAsia="Arial" w:hAnsi="Arial"/>
        </w:rPr>
        <w:t xml:space="preserve">Beschrijf een concrete situatie uit je project en werk de vijf stappen uit. Houd het klein en eerlijk: één goede reflectie zegt meer dan tien algemene.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Borders>
              <w:top w:val="single" w:color="D9D9D9" w:sz="4"/>
              <w:left w:val="single" w:color="D9D9D9" w:sz="4"/>
              <w:bottom w:val="single" w:color="D9D9D9" w:sz="4"/>
              <w:right w:val="single" w:color="D9D9D9" w:sz="4"/>
            </w:tcBorders>
            <w:shd w:fill="E5007D" w:color="auto" w:val="clear"/>
            <w:tcMar>
              <w:top w:type="dxa" w:w="70"/>
              <w:left w:type="dxa" w:w="140"/>
              <w:bottom w:type="dxa" w:w="70"/>
              <w:right w:type="dxa" w:w="140"/>
            </w:tcMar>
          </w:tcPr>
          <w:p>
            <w:r>
              <w:rPr>
                <w:rFonts w:ascii="Arial" w:cs="Arial" w:eastAsia="Arial" w:hAnsi="Arial"/>
                <w:b/>
                <w:bCs/>
                <w:color w:val="FFFFFF"/>
                <w:sz w:val="19"/>
                <w:szCs w:val="19"/>
              </w:rPr>
              <w:t xml:space="preserve">S · Situatie</w:t>
            </w:r>
          </w:p>
        </w:tc>
      </w:tr>
      <w:tr>
        <w:tc>
          <w:tcPr>
            <w:tcBorders>
              <w:top w:val="single" w:color="D9D9D9" w:sz="4"/>
              <w:left w:val="single" w:color="D9D9D9" w:sz="4"/>
              <w:bottom w:val="single" w:color="D9D9D9" w:sz="4"/>
              <w:right w:val="single" w:color="D9D9D9" w:sz="4"/>
            </w:tcBorders>
            <w:tcMar>
              <w:top w:type="dxa" w:w="80"/>
              <w:left w:type="dxa" w:w="140"/>
              <w:bottom w:type="dxa" w:w="120"/>
              <w:right w:type="dxa" w:w="140"/>
            </w:tcMar>
          </w:tcPr>
          <w:p>
            <w:pPr>
              <w:spacing w:after="80"/>
            </w:pPr>
            <w:r>
              <w:rPr>
                <w:rFonts w:ascii="Arial" w:cs="Arial" w:eastAsia="Arial" w:hAnsi="Arial"/>
                <w:i/>
                <w:iCs/>
                <w:color w:val="595959"/>
                <w:sz w:val="18"/>
                <w:szCs w:val="18"/>
              </w:rPr>
              <w:t xml:space="preserve">Wat was de situatie? Waar en wanneer speelde het?</w:t>
            </w:r>
          </w:p>
          <w:p>
            <w:pPr>
              <w:spacing w:after="40" w:before="40"/>
            </w:pPr>
            <w:r>
              <w:rPr>
                <w:rFonts w:ascii="Arial" w:cs="Arial" w:eastAsia="Arial" w:hAnsi="Arial"/>
                <w:i/>
                <w:iCs/>
                <w:color w:val="595959"/>
                <w:sz w:val="18"/>
                <w:szCs w:val="18"/>
              </w:rPr>
              <w:t xml:space="preserve">[ vul hier in ]</w:t>
            </w:r>
          </w:p>
          <w:p>
            <w:pPr>
              <w:spacing w:after="40" w:before="40"/>
            </w:pPr>
            <w:r>
              <w:rPr>
                <w:rFonts w:ascii="Arial" w:cs="Arial" w:eastAsia="Arial" w:hAnsi="Arial"/>
                <w:i/>
                <w:iCs/>
                <w:color w:val="595959"/>
                <w:sz w:val="18"/>
                <w:szCs w:val="18"/>
              </w:rPr>
              <w:t xml:space="preserve">[ vul hier in ]</w:t>
            </w:r>
          </w:p>
        </w:tc>
      </w:tr>
    </w:tbl>
    <w:p>
      <w:pPr>
        <w:spacing w:after="80"/>
      </w:pPr>
      <w:r>
        <w:rPr>
          <w:rFonts w:ascii="Arial" w:cs="Arial" w:eastAsia="Arial" w:hAnsi="Arial"/>
        </w:rPr>
        <w:t xml:space="preserve"/>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Borders>
              <w:top w:val="single" w:color="D9D9D9" w:sz="4"/>
              <w:left w:val="single" w:color="D9D9D9" w:sz="4"/>
              <w:bottom w:val="single" w:color="D9D9D9" w:sz="4"/>
              <w:right w:val="single" w:color="D9D9D9" w:sz="4"/>
            </w:tcBorders>
            <w:shd w:fill="E5007D" w:color="auto" w:val="clear"/>
            <w:tcMar>
              <w:top w:type="dxa" w:w="70"/>
              <w:left w:type="dxa" w:w="140"/>
              <w:bottom w:type="dxa" w:w="70"/>
              <w:right w:type="dxa" w:w="140"/>
            </w:tcMar>
          </w:tcPr>
          <w:p>
            <w:r>
              <w:rPr>
                <w:rFonts w:ascii="Arial" w:cs="Arial" w:eastAsia="Arial" w:hAnsi="Arial"/>
                <w:b/>
                <w:bCs/>
                <w:color w:val="FFFFFF"/>
                <w:sz w:val="19"/>
                <w:szCs w:val="19"/>
              </w:rPr>
              <w:t xml:space="preserve">T · Taak</w:t>
            </w:r>
          </w:p>
        </w:tc>
      </w:tr>
      <w:tr>
        <w:tc>
          <w:tcPr>
            <w:tcBorders>
              <w:top w:val="single" w:color="D9D9D9" w:sz="4"/>
              <w:left w:val="single" w:color="D9D9D9" w:sz="4"/>
              <w:bottom w:val="single" w:color="D9D9D9" w:sz="4"/>
              <w:right w:val="single" w:color="D9D9D9" w:sz="4"/>
            </w:tcBorders>
            <w:tcMar>
              <w:top w:type="dxa" w:w="80"/>
              <w:left w:type="dxa" w:w="140"/>
              <w:bottom w:type="dxa" w:w="120"/>
              <w:right w:type="dxa" w:w="140"/>
            </w:tcMar>
          </w:tcPr>
          <w:p>
            <w:pPr>
              <w:spacing w:after="80"/>
            </w:pPr>
            <w:r>
              <w:rPr>
                <w:rFonts w:ascii="Arial" w:cs="Arial" w:eastAsia="Arial" w:hAnsi="Arial"/>
                <w:i/>
                <w:iCs/>
                <w:color w:val="595959"/>
                <w:sz w:val="18"/>
                <w:szCs w:val="18"/>
              </w:rPr>
              <w:t xml:space="preserve">Wat was jouw taak of rol?</w:t>
            </w:r>
          </w:p>
          <w:p>
            <w:pPr>
              <w:spacing w:after="40" w:before="40"/>
            </w:pPr>
            <w:r>
              <w:rPr>
                <w:rFonts w:ascii="Arial" w:cs="Arial" w:eastAsia="Arial" w:hAnsi="Arial"/>
                <w:i/>
                <w:iCs/>
                <w:color w:val="595959"/>
                <w:sz w:val="18"/>
                <w:szCs w:val="18"/>
              </w:rPr>
              <w:t xml:space="preserve">[ vul hier in ]</w:t>
            </w:r>
          </w:p>
          <w:p>
            <w:pPr>
              <w:spacing w:after="40" w:before="40"/>
            </w:pPr>
            <w:r>
              <w:rPr>
                <w:rFonts w:ascii="Arial" w:cs="Arial" w:eastAsia="Arial" w:hAnsi="Arial"/>
                <w:i/>
                <w:iCs/>
                <w:color w:val="595959"/>
                <w:sz w:val="18"/>
                <w:szCs w:val="18"/>
              </w:rPr>
              <w:t xml:space="preserve">[ vul hier in ]</w:t>
            </w:r>
          </w:p>
        </w:tc>
      </w:tr>
    </w:tbl>
    <w:p>
      <w:pPr>
        <w:spacing w:after="80"/>
      </w:pPr>
      <w:r>
        <w:rPr>
          <w:rFonts w:ascii="Arial" w:cs="Arial" w:eastAsia="Arial" w:hAnsi="Arial"/>
        </w:rPr>
        <w:t xml:space="preserve"/>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Borders>
              <w:top w:val="single" w:color="D9D9D9" w:sz="4"/>
              <w:left w:val="single" w:color="D9D9D9" w:sz="4"/>
              <w:bottom w:val="single" w:color="D9D9D9" w:sz="4"/>
              <w:right w:val="single" w:color="D9D9D9" w:sz="4"/>
            </w:tcBorders>
            <w:shd w:fill="E5007D" w:color="auto" w:val="clear"/>
            <w:tcMar>
              <w:top w:type="dxa" w:w="70"/>
              <w:left w:type="dxa" w:w="140"/>
              <w:bottom w:type="dxa" w:w="70"/>
              <w:right w:type="dxa" w:w="140"/>
            </w:tcMar>
          </w:tcPr>
          <w:p>
            <w:r>
              <w:rPr>
                <w:rFonts w:ascii="Arial" w:cs="Arial" w:eastAsia="Arial" w:hAnsi="Arial"/>
                <w:b/>
                <w:bCs/>
                <w:color w:val="FFFFFF"/>
                <w:sz w:val="19"/>
                <w:szCs w:val="19"/>
              </w:rPr>
              <w:t xml:space="preserve">A · Actie</w:t>
            </w:r>
          </w:p>
        </w:tc>
      </w:tr>
      <w:tr>
        <w:tc>
          <w:tcPr>
            <w:tcBorders>
              <w:top w:val="single" w:color="D9D9D9" w:sz="4"/>
              <w:left w:val="single" w:color="D9D9D9" w:sz="4"/>
              <w:bottom w:val="single" w:color="D9D9D9" w:sz="4"/>
              <w:right w:val="single" w:color="D9D9D9" w:sz="4"/>
            </w:tcBorders>
            <w:tcMar>
              <w:top w:type="dxa" w:w="80"/>
              <w:left w:type="dxa" w:w="140"/>
              <w:bottom w:type="dxa" w:w="120"/>
              <w:right w:type="dxa" w:w="140"/>
            </w:tcMar>
          </w:tcPr>
          <w:p>
            <w:pPr>
              <w:spacing w:after="80"/>
            </w:pPr>
            <w:r>
              <w:rPr>
                <w:rFonts w:ascii="Arial" w:cs="Arial" w:eastAsia="Arial" w:hAnsi="Arial"/>
                <w:i/>
                <w:iCs/>
                <w:color w:val="595959"/>
                <w:sz w:val="18"/>
                <w:szCs w:val="18"/>
              </w:rPr>
              <w:t xml:space="preserve">Wat heb je gedaan, en waarom op die manier?</w:t>
            </w:r>
          </w:p>
          <w:p>
            <w:pPr>
              <w:spacing w:after="40" w:before="40"/>
            </w:pPr>
            <w:r>
              <w:rPr>
                <w:rFonts w:ascii="Arial" w:cs="Arial" w:eastAsia="Arial" w:hAnsi="Arial"/>
                <w:i/>
                <w:iCs/>
                <w:color w:val="595959"/>
                <w:sz w:val="18"/>
                <w:szCs w:val="18"/>
              </w:rPr>
              <w:t xml:space="preserve">[ vul hier in ]</w:t>
            </w:r>
          </w:p>
          <w:p>
            <w:pPr>
              <w:spacing w:after="40" w:before="40"/>
            </w:pPr>
            <w:r>
              <w:rPr>
                <w:rFonts w:ascii="Arial" w:cs="Arial" w:eastAsia="Arial" w:hAnsi="Arial"/>
                <w:i/>
                <w:iCs/>
                <w:color w:val="595959"/>
                <w:sz w:val="18"/>
                <w:szCs w:val="18"/>
              </w:rPr>
              <w:t xml:space="preserve">[ vul hier in ]</w:t>
            </w:r>
          </w:p>
        </w:tc>
      </w:tr>
    </w:tbl>
    <w:p>
      <w:pPr>
        <w:spacing w:after="80"/>
      </w:pPr>
      <w:r>
        <w:rPr>
          <w:rFonts w:ascii="Arial" w:cs="Arial" w:eastAsia="Arial" w:hAnsi="Arial"/>
        </w:rPr>
        <w:t xml:space="preserve"/>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Borders>
              <w:top w:val="single" w:color="D9D9D9" w:sz="4"/>
              <w:left w:val="single" w:color="D9D9D9" w:sz="4"/>
              <w:bottom w:val="single" w:color="D9D9D9" w:sz="4"/>
              <w:right w:val="single" w:color="D9D9D9" w:sz="4"/>
            </w:tcBorders>
            <w:shd w:fill="E5007D" w:color="auto" w:val="clear"/>
            <w:tcMar>
              <w:top w:type="dxa" w:w="70"/>
              <w:left w:type="dxa" w:w="140"/>
              <w:bottom w:type="dxa" w:w="70"/>
              <w:right w:type="dxa" w:w="140"/>
            </w:tcMar>
          </w:tcPr>
          <w:p>
            <w:r>
              <w:rPr>
                <w:rFonts w:ascii="Arial" w:cs="Arial" w:eastAsia="Arial" w:hAnsi="Arial"/>
                <w:b/>
                <w:bCs/>
                <w:color w:val="FFFFFF"/>
                <w:sz w:val="19"/>
                <w:szCs w:val="19"/>
              </w:rPr>
              <w:t xml:space="preserve">R · Resultaat</w:t>
            </w:r>
          </w:p>
        </w:tc>
      </w:tr>
      <w:tr>
        <w:tc>
          <w:tcPr>
            <w:tcBorders>
              <w:top w:val="single" w:color="D9D9D9" w:sz="4"/>
              <w:left w:val="single" w:color="D9D9D9" w:sz="4"/>
              <w:bottom w:val="single" w:color="D9D9D9" w:sz="4"/>
              <w:right w:val="single" w:color="D9D9D9" w:sz="4"/>
            </w:tcBorders>
            <w:tcMar>
              <w:top w:type="dxa" w:w="80"/>
              <w:left w:type="dxa" w:w="140"/>
              <w:bottom w:type="dxa" w:w="120"/>
              <w:right w:type="dxa" w:w="140"/>
            </w:tcMar>
          </w:tcPr>
          <w:p>
            <w:pPr>
              <w:spacing w:after="80"/>
            </w:pPr>
            <w:r>
              <w:rPr>
                <w:rFonts w:ascii="Arial" w:cs="Arial" w:eastAsia="Arial" w:hAnsi="Arial"/>
                <w:i/>
                <w:iCs/>
                <w:color w:val="595959"/>
                <w:sz w:val="18"/>
                <w:szCs w:val="18"/>
              </w:rPr>
              <w:t xml:space="preserve">Wat was het resultaat?</w:t>
            </w:r>
          </w:p>
          <w:p>
            <w:pPr>
              <w:spacing w:after="40" w:before="40"/>
            </w:pPr>
            <w:r>
              <w:rPr>
                <w:rFonts w:ascii="Arial" w:cs="Arial" w:eastAsia="Arial" w:hAnsi="Arial"/>
                <w:i/>
                <w:iCs/>
                <w:color w:val="595959"/>
                <w:sz w:val="18"/>
                <w:szCs w:val="18"/>
              </w:rPr>
              <w:t xml:space="preserve">[ vul hier in ]</w:t>
            </w:r>
          </w:p>
          <w:p>
            <w:pPr>
              <w:spacing w:after="40" w:before="40"/>
            </w:pPr>
            <w:r>
              <w:rPr>
                <w:rFonts w:ascii="Arial" w:cs="Arial" w:eastAsia="Arial" w:hAnsi="Arial"/>
                <w:i/>
                <w:iCs/>
                <w:color w:val="595959"/>
                <w:sz w:val="18"/>
                <w:szCs w:val="18"/>
              </w:rPr>
              <w:t xml:space="preserve">[ vul hier in ]</w:t>
            </w:r>
          </w:p>
        </w:tc>
      </w:tr>
    </w:tbl>
    <w:p>
      <w:pPr>
        <w:spacing w:after="80"/>
      </w:pPr>
      <w:r>
        <w:rPr>
          <w:rFonts w:ascii="Arial" w:cs="Arial" w:eastAsia="Arial" w:hAnsi="Arial"/>
        </w:rPr>
        <w:t xml:space="preserve"/>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Borders>
              <w:top w:val="single" w:color="D9D9D9" w:sz="4"/>
              <w:left w:val="single" w:color="D9D9D9" w:sz="4"/>
              <w:bottom w:val="single" w:color="D9D9D9" w:sz="4"/>
              <w:right w:val="single" w:color="D9D9D9" w:sz="4"/>
            </w:tcBorders>
            <w:shd w:fill="E5007D" w:color="auto" w:val="clear"/>
            <w:tcMar>
              <w:top w:type="dxa" w:w="70"/>
              <w:left w:type="dxa" w:w="140"/>
              <w:bottom w:type="dxa" w:w="70"/>
              <w:right w:type="dxa" w:w="140"/>
            </w:tcMar>
          </w:tcPr>
          <w:p>
            <w:r>
              <w:rPr>
                <w:rFonts w:ascii="Arial" w:cs="Arial" w:eastAsia="Arial" w:hAnsi="Arial"/>
                <w:b/>
                <w:bCs/>
                <w:color w:val="FFFFFF"/>
                <w:sz w:val="19"/>
                <w:szCs w:val="19"/>
              </w:rPr>
              <w:t xml:space="preserve">R · Reflectie</w:t>
            </w:r>
          </w:p>
        </w:tc>
      </w:tr>
      <w:tr>
        <w:tc>
          <w:tcPr>
            <w:tcBorders>
              <w:top w:val="single" w:color="D9D9D9" w:sz="4"/>
              <w:left w:val="single" w:color="D9D9D9" w:sz="4"/>
              <w:bottom w:val="single" w:color="D9D9D9" w:sz="4"/>
              <w:right w:val="single" w:color="D9D9D9" w:sz="4"/>
            </w:tcBorders>
            <w:tcMar>
              <w:top w:type="dxa" w:w="80"/>
              <w:left w:type="dxa" w:w="140"/>
              <w:bottom w:type="dxa" w:w="120"/>
              <w:right w:type="dxa" w:w="140"/>
            </w:tcMar>
          </w:tcPr>
          <w:p>
            <w:pPr>
              <w:spacing w:after="80"/>
            </w:pPr>
            <w:r>
              <w:rPr>
                <w:rFonts w:ascii="Arial" w:cs="Arial" w:eastAsia="Arial" w:hAnsi="Arial"/>
                <w:i/>
                <w:iCs/>
                <w:color w:val="595959"/>
                <w:sz w:val="18"/>
                <w:szCs w:val="18"/>
              </w:rPr>
              <w:t xml:space="preserve">Wat heb je geleerd, en wat neem je mee naar de volgende keer?</w:t>
            </w:r>
          </w:p>
          <w:p>
            <w:pPr>
              <w:spacing w:after="40" w:before="40"/>
            </w:pPr>
            <w:r>
              <w:rPr>
                <w:rFonts w:ascii="Arial" w:cs="Arial" w:eastAsia="Arial" w:hAnsi="Arial"/>
                <w:i/>
                <w:iCs/>
                <w:color w:val="595959"/>
                <w:sz w:val="18"/>
                <w:szCs w:val="18"/>
              </w:rPr>
              <w:t xml:space="preserve">[ vul hier in ]</w:t>
            </w:r>
          </w:p>
          <w:p>
            <w:pPr>
              <w:spacing w:after="40" w:before="40"/>
            </w:pPr>
            <w:r>
              <w:rPr>
                <w:rFonts w:ascii="Arial" w:cs="Arial" w:eastAsia="Arial" w:hAnsi="Arial"/>
                <w:i/>
                <w:iCs/>
                <w:color w:val="595959"/>
                <w:sz w:val="18"/>
                <w:szCs w:val="18"/>
              </w:rPr>
              <w:t xml:space="preserve">[ vul hier in ]</w:t>
            </w:r>
          </w:p>
          <w:p>
            <w:pPr>
              <w:spacing w:after="40" w:before="40"/>
            </w:pPr>
            <w:r>
              <w:rPr>
                <w:rFonts w:ascii="Arial" w:cs="Arial" w:eastAsia="Arial" w:hAnsi="Arial"/>
                <w:i/>
                <w:iCs/>
                <w:color w:val="595959"/>
                <w:sz w:val="18"/>
                <w:szCs w:val="18"/>
              </w:rPr>
              <w:t xml:space="preserve">[ vul hier in ]</w:t>
            </w:r>
          </w:p>
        </w:tc>
      </w:tr>
    </w:tbl>
    <w:p>
      <w:pPr>
        <w:spacing w:after="140"/>
      </w:pPr>
      <w:r>
        <w:rPr>
          <w:rFonts w:ascii="Arial" w:cs="Arial" w:eastAsia="Arial" w:hAnsi="Arial"/>
        </w:rPr>
        <w:t xml:space="preserve"/>
      </w:r>
    </w:p>
    <w:tbl>
      <w:tblPr>
        <w:tblW w:type="dxa" w:w="9746"/>
        <w:tblBorders>
          <w:top w:val="single" w:color="D9D9D9" w:sz="2" w:space="0"/>
          <w:left w:val="single" w:color="E5007D" w:sz="28" w:space="4"/>
          <w:bottom w:val="single" w:color="D9D9D9" w:sz="2" w:space="0"/>
          <w:right w:val="single" w:color="D9D9D9" w:sz="2" w:space="0"/>
          <w:insideH w:val="single" w:color="auto" w:sz="4"/>
          <w:insideV w:val="single" w:color="auto" w:sz="4"/>
        </w:tblBorders>
      </w:tblPr>
      <w:tblGrid>
        <w:gridCol w:w="9746"/>
      </w:tblGrid>
      <w:tr>
        <w:tc>
          <w:tcPr>
            <w:tcW w:type="dxa" w:w="9746"/>
            <w:tcBorders>
              <w:top w:val="single" w:color="D9D9D9" w:sz="2" w:space="0"/>
              <w:left w:val="single" w:color="E5007D" w:sz="28" w:space="4"/>
              <w:bottom w:val="single" w:color="D9D9D9" w:sz="2" w:space="0"/>
              <w:right w:val="single" w:color="D9D9D9" w:sz="2" w:space="0"/>
            </w:tcBorders>
            <w:shd w:fill="FCE7F1" w:color="auto" w:val="clear"/>
            <w:tcMar>
              <w:top w:type="dxa" w:w="150"/>
              <w:left w:type="dxa" w:w="240"/>
              <w:bottom w:type="dxa" w:w="150"/>
              <w:right w:type="dxa" w:w="220"/>
            </w:tcMar>
          </w:tcPr>
          <w:p>
            <w:pPr>
              <w:spacing w:after="90"/>
            </w:pPr>
            <w:r>
              <w:rPr>
                <w:rFonts w:ascii="Arial" w:cs="Arial" w:eastAsia="Arial" w:hAnsi="Arial"/>
                <w:b/>
                <w:bCs/>
                <w:color w:val="E5007D"/>
                <w:spacing w:val="30"/>
                <w:sz w:val="17"/>
                <w:szCs w:val="17"/>
              </w:rPr>
              <w:t xml:space="preserve">TIP</w:t>
            </w:r>
          </w:p>
          <w:p>
            <w:pPr>
              <w:pStyle w:val="ListParagraph"/>
              <w:numPr>
                <w:ilvl w:val="0"/>
                <w:numId w:val="2"/>
              </w:numPr>
              <w:spacing w:after="60" w:line="260"/>
            </w:pPr>
            <w:r>
              <w:rPr>
                <w:rFonts w:ascii="Arial" w:cs="Arial" w:eastAsia="Arial" w:hAnsi="Arial"/>
              </w:rPr>
              <w:t xml:space="preserve">Reflecteer op je keuzes en gedrag, niet alleen op de feiten. “Ik koos hiervoor omdat…” zegt meer dan “er gebeurde…”.</w:t>
            </w:r>
          </w:p>
          <w:p>
            <w:pPr>
              <w:pStyle w:val="ListParagraph"/>
              <w:numPr>
                <w:ilvl w:val="0"/>
                <w:numId w:val="2"/>
              </w:numPr>
              <w:spacing w:after="60" w:line="260"/>
            </w:pPr>
            <w:r>
              <w:rPr>
                <w:rFonts w:ascii="Arial" w:cs="Arial" w:eastAsia="Arial" w:hAnsi="Arial"/>
              </w:rPr>
              <w:t xml:space="preserve">Wees eerlijk, ook over wat niet lukte. Juist daar leer je het meest van, en je begeleider waardeert het.</w:t>
            </w:r>
          </w:p>
        </w:tc>
      </w:tr>
    </w:tbl>
    <w:p>
      <w:pPr>
        <w:keepNext/>
        <w:pBdr>
          <w:bottom w:val="single" w:color="E5007D" w:sz="8" w:space="4"/>
        </w:pBdr>
        <w:spacing w:after="140" w:before="360"/>
      </w:pPr>
      <w:r>
        <w:rPr>
          <w:rFonts w:ascii="Arial" w:cs="Arial" w:eastAsia="Arial" w:hAnsi="Arial"/>
          <w:b/>
          <w:bCs/>
          <w:color w:val="E5007D"/>
          <w:sz w:val="28"/>
          <w:szCs w:val="28"/>
        </w:rPr>
        <w:t xml:space="preserve">Valkuilen</w:t>
      </w:r>
    </w:p>
    <w:tbl>
      <w:tblPr>
        <w:tblW w:type="dxa" w:w="9746"/>
        <w:tblBorders>
          <w:top w:val="single" w:color="D9D9D9" w:sz="2" w:space="0"/>
          <w:left w:val="single" w:color="E5007D" w:sz="28" w:space="4"/>
          <w:bottom w:val="single" w:color="D9D9D9" w:sz="2" w:space="0"/>
          <w:right w:val="single" w:color="D9D9D9" w:sz="2" w:space="0"/>
          <w:insideH w:val="single" w:color="auto" w:sz="4"/>
          <w:insideV w:val="single" w:color="auto" w:sz="4"/>
        </w:tblBorders>
      </w:tblPr>
      <w:tblGrid>
        <w:gridCol w:w="9746"/>
      </w:tblGrid>
      <w:tr>
        <w:tc>
          <w:tcPr>
            <w:tcW w:type="dxa" w:w="9746"/>
            <w:tcBorders>
              <w:top w:val="single" w:color="D9D9D9" w:sz="2" w:space="0"/>
              <w:left w:val="single" w:color="E5007D" w:sz="28" w:space="4"/>
              <w:bottom w:val="single" w:color="D9D9D9" w:sz="2" w:space="0"/>
              <w:right w:val="single" w:color="D9D9D9" w:sz="2" w:space="0"/>
            </w:tcBorders>
            <w:shd w:fill="F4F4F4" w:color="auto" w:val="clear"/>
            <w:tcMar>
              <w:top w:type="dxa" w:w="150"/>
              <w:left w:type="dxa" w:w="240"/>
              <w:bottom w:type="dxa" w:w="150"/>
              <w:right w:type="dxa" w:w="220"/>
            </w:tcMar>
          </w:tcPr>
          <w:p>
            <w:pPr>
              <w:spacing w:after="90"/>
            </w:pPr>
            <w:r>
              <w:rPr>
                <w:rFonts w:ascii="Arial" w:cs="Arial" w:eastAsia="Arial" w:hAnsi="Arial"/>
                <w:b/>
                <w:bCs/>
                <w:color w:val="E5007D"/>
                <w:spacing w:val="30"/>
                <w:sz w:val="17"/>
                <w:szCs w:val="17"/>
              </w:rPr>
              <w:t xml:space="preserve">VALKUILEN</w:t>
            </w:r>
          </w:p>
          <w:p>
            <w:pPr>
              <w:pStyle w:val="ListParagraph"/>
              <w:numPr>
                <w:ilvl w:val="0"/>
                <w:numId w:val="3"/>
              </w:numPr>
              <w:spacing w:after="80" w:line="258"/>
            </w:pPr>
            <w:r>
              <w:rPr>
                <w:rFonts w:ascii="Arial" w:cs="Arial" w:eastAsia="Arial" w:hAnsi="Arial"/>
                <w:b/>
                <w:bCs/>
              </w:rPr>
              <w:t xml:space="preserve">Alleen beschrijven, niet reflecteren. </w:t>
            </w:r>
            <w:r>
              <w:rPr>
                <w:rFonts w:ascii="Arial" w:cs="Arial" w:eastAsia="Arial" w:hAnsi="Arial"/>
              </w:rPr>
              <w:t xml:space="preserve">De eerste vier stappen zijn aanloop. De laatste R is waar je het verschil maakt.</w:t>
            </w:r>
          </w:p>
          <w:p>
            <w:pPr>
              <w:pStyle w:val="ListParagraph"/>
              <w:numPr>
                <w:ilvl w:val="0"/>
                <w:numId w:val="3"/>
              </w:numPr>
              <w:spacing w:after="80" w:line="258"/>
            </w:pPr>
            <w:r>
              <w:rPr>
                <w:rFonts w:ascii="Arial" w:cs="Arial" w:eastAsia="Arial" w:hAnsi="Arial"/>
                <w:b/>
                <w:bCs/>
              </w:rPr>
              <w:t xml:space="preserve">Alleen positief reflecteren. </w:t>
            </w:r>
            <w:r>
              <w:rPr>
                <w:rFonts w:ascii="Arial" w:cs="Arial" w:eastAsia="Arial" w:hAnsi="Arial"/>
              </w:rPr>
              <w:t xml:space="preserve">Een reflectie waarin alles goed ging, is zelden eerlijk. Benoem ook wat schuurde.</w:t>
            </w:r>
          </w:p>
          <w:p>
            <w:pPr>
              <w:pStyle w:val="ListParagraph"/>
              <w:numPr>
                <w:ilvl w:val="0"/>
                <w:numId w:val="3"/>
              </w:numPr>
              <w:spacing w:after="80" w:line="258"/>
            </w:pPr>
            <w:r>
              <w:rPr>
                <w:rFonts w:ascii="Arial" w:cs="Arial" w:eastAsia="Arial" w:hAnsi="Arial"/>
                <w:b/>
                <w:bCs/>
              </w:rPr>
              <w:t xml:space="preserve">Te algemeen blijven. </w:t>
            </w:r>
            <w:r>
              <w:rPr>
                <w:rFonts w:ascii="Arial" w:cs="Arial" w:eastAsia="Arial" w:hAnsi="Arial"/>
              </w:rPr>
              <w:t xml:space="preserve">“Ik heb veel geleerd over samenwerken” zegt niets. Maak het concreet met één situatie.</w:t>
            </w:r>
          </w:p>
          <w:p>
            <w:pPr>
              <w:pStyle w:val="ListParagraph"/>
              <w:numPr>
                <w:ilvl w:val="0"/>
                <w:numId w:val="3"/>
              </w:numPr>
              <w:spacing w:after="80" w:line="258"/>
            </w:pPr>
            <w:r>
              <w:rPr>
                <w:rFonts w:ascii="Arial" w:cs="Arial" w:eastAsia="Arial" w:hAnsi="Arial"/>
                <w:b/>
                <w:bCs/>
              </w:rPr>
              <w:t xml:space="preserve">Eenmalig reflecteren. </w:t>
            </w:r>
            <w:r>
              <w:rPr>
                <w:rFonts w:ascii="Arial" w:cs="Arial" w:eastAsia="Arial" w:hAnsi="Arial"/>
              </w:rPr>
              <w:t xml:space="preserve">Reflecteren is een gewoonte. Doe het elke coachingcyclus, niet alleen aan het eind.</w:t>
            </w:r>
          </w:p>
        </w:tc>
      </w:tr>
    </w:tbl>
    <w:p>
      <w:pPr>
        <w:keepNext/>
        <w:pBdr>
          <w:bottom w:val="single" w:color="E5007D" w:sz="8" w:space="4"/>
        </w:pBdr>
        <w:spacing w:after="140" w:before="360"/>
      </w:pPr>
      <w:r>
        <w:rPr>
          <w:rFonts w:ascii="Arial" w:cs="Arial" w:eastAsia="Arial" w:hAnsi="Arial"/>
          <w:b/>
          <w:bCs/>
          <w:color w:val="E5007D"/>
          <w:sz w:val="28"/>
          <w:szCs w:val="28"/>
        </w:rPr>
        <w:t xml:space="preserve">Meer weten</w:t>
      </w:r>
    </w:p>
    <w:tbl>
      <w:tblPr>
        <w:tblW w:type="dxa" w:w="9746"/>
        <w:tblBorders>
          <w:top w:val="single" w:color="D9D9D9" w:sz="2" w:space="0"/>
          <w:left w:val="single" w:color="E5007D" w:sz="28" w:space="4"/>
          <w:bottom w:val="single" w:color="D9D9D9" w:sz="2" w:space="0"/>
          <w:right w:val="single" w:color="D9D9D9" w:sz="2" w:space="0"/>
          <w:insideH w:val="single" w:color="auto" w:sz="4"/>
          <w:insideV w:val="single" w:color="auto" w:sz="4"/>
        </w:tblBorders>
      </w:tblPr>
      <w:tblGrid>
        <w:gridCol w:w="9746"/>
      </w:tblGrid>
      <w:tr>
        <w:tc>
          <w:tcPr>
            <w:tcW w:type="dxa" w:w="9746"/>
            <w:tcBorders>
              <w:top w:val="single" w:color="D9D9D9" w:sz="2" w:space="0"/>
              <w:left w:val="single" w:color="E5007D" w:sz="28" w:space="4"/>
              <w:bottom w:val="single" w:color="D9D9D9" w:sz="2" w:space="0"/>
              <w:right w:val="single" w:color="D9D9D9" w:sz="2" w:space="0"/>
            </w:tcBorders>
            <w:shd w:fill="FCE7F1" w:color="auto" w:val="clear"/>
            <w:tcMar>
              <w:top w:type="dxa" w:w="150"/>
              <w:left w:type="dxa" w:w="240"/>
              <w:bottom w:type="dxa" w:w="150"/>
              <w:right w:type="dxa" w:w="220"/>
            </w:tcMar>
          </w:tcPr>
          <w:p>
            <w:pPr>
              <w:spacing w:after="90"/>
            </w:pPr>
            <w:r>
              <w:rPr>
                <w:rFonts w:ascii="Arial" w:cs="Arial" w:eastAsia="Arial" w:hAnsi="Arial"/>
                <w:b/>
                <w:bCs/>
                <w:color w:val="E5007D"/>
                <w:spacing w:val="30"/>
                <w:sz w:val="17"/>
                <w:szCs w:val="17"/>
              </w:rPr>
              <w:t xml:space="preserve">MEER WETEN</w:t>
            </w:r>
          </w:p>
          <w:p>
            <w:pPr>
              <w:pStyle w:val="ListParagraph"/>
              <w:numPr>
                <w:ilvl w:val="0"/>
                <w:numId w:val="2"/>
              </w:numPr>
              <w:spacing w:after="60" w:line="260"/>
            </w:pPr>
            <w:r>
              <w:rPr>
                <w:rFonts w:ascii="Arial" w:cs="Arial" w:eastAsia="Arial" w:hAnsi="Arial"/>
                <w:b/>
                <w:bCs/>
              </w:rPr>
              <w:t xml:space="preserve">In deze minor: </w:t>
            </w:r>
            <w:r>
              <w:rPr>
                <w:rFonts w:ascii="Arial" w:cs="Arial" w:eastAsia="Arial" w:hAnsi="Arial"/>
              </w:rPr>
              <w:t xml:space="preserve">je gebruikt STARR in je procescoaching en je portfolio. Leerreflectie is een van de procesdeliverables uit je aanpakplan (04).</w:t>
            </w:r>
          </w:p>
          <w:p>
            <w:pPr>
              <w:pStyle w:val="ListParagraph"/>
              <w:numPr>
                <w:ilvl w:val="0"/>
                <w:numId w:val="2"/>
              </w:numPr>
              <w:spacing w:after="60" w:line="260"/>
            </w:pPr>
            <w:r>
              <w:rPr>
                <w:rFonts w:ascii="Arial" w:cs="Arial" w:eastAsia="Arial" w:hAnsi="Arial"/>
                <w:b/>
                <w:bCs/>
              </w:rPr>
              <w:t xml:space="preserve">Over het model: </w:t>
            </w:r>
            <w:r>
              <w:rPr>
                <w:rFonts w:ascii="Arial" w:cs="Arial" w:eastAsia="Arial" w:hAnsi="Arial"/>
              </w:rPr>
              <w:t xml:space="preserve">STARR is een uitbreiding van het bekendere STAR-model. Zoek op “STARR-methode reflecteren” voor meer uitleg en voorbeelden.</w:t>
            </w:r>
          </w:p>
        </w:tc>
      </w:tr>
    </w:tbl>
    <w:p>
      <w:pPr>
        <w:keepNext/>
        <w:pBdr>
          <w:bottom w:val="single" w:color="E5007D" w:sz="8" w:space="4"/>
        </w:pBdr>
        <w:spacing w:after="140" w:before="360"/>
      </w:pPr>
      <w:r>
        <w:rPr>
          <w:rFonts w:ascii="Arial" w:cs="Arial" w:eastAsia="Arial" w:hAnsi="Arial"/>
          <w:b/>
          <w:bCs/>
          <w:color w:val="E5007D"/>
          <w:sz w:val="28"/>
          <w:szCs w:val="28"/>
        </w:rPr>
        <w:t xml:space="preserve">Mini-voorbeeld</w:t>
      </w:r>
    </w:p>
    <w:tbl>
      <w:tblPr>
        <w:tblW w:type="dxa" w:w="9746"/>
        <w:tblBorders>
          <w:top w:val="single" w:color="D9D9D9" w:sz="2" w:space="0"/>
          <w:left w:val="single" w:color="E5007D" w:sz="28" w:space="4"/>
          <w:bottom w:val="single" w:color="D9D9D9" w:sz="2" w:space="0"/>
          <w:right w:val="single" w:color="D9D9D9" w:sz="2" w:space="0"/>
          <w:insideH w:val="single" w:color="auto" w:sz="4"/>
          <w:insideV w:val="single" w:color="auto" w:sz="4"/>
        </w:tblBorders>
      </w:tblPr>
      <w:tblGrid>
        <w:gridCol w:w="9746"/>
      </w:tblGrid>
      <w:tr>
        <w:tc>
          <w:tcPr>
            <w:tcW w:type="dxa" w:w="9746"/>
            <w:tcBorders>
              <w:top w:val="single" w:color="D9D9D9" w:sz="2" w:space="0"/>
              <w:left w:val="single" w:color="E5007D" w:sz="28" w:space="4"/>
              <w:bottom w:val="single" w:color="D9D9D9" w:sz="2" w:space="0"/>
              <w:right w:val="single" w:color="D9D9D9" w:sz="2" w:space="0"/>
            </w:tcBorders>
            <w:shd w:fill="FCE7F1" w:color="auto" w:val="clear"/>
            <w:tcMar>
              <w:top w:type="dxa" w:w="150"/>
              <w:left w:type="dxa" w:w="240"/>
              <w:bottom w:type="dxa" w:w="150"/>
              <w:right w:type="dxa" w:w="220"/>
            </w:tcMar>
          </w:tcPr>
          <w:p>
            <w:pPr>
              <w:spacing w:after="90"/>
            </w:pPr>
            <w:r>
              <w:rPr>
                <w:rFonts w:ascii="Arial" w:cs="Arial" w:eastAsia="Arial" w:hAnsi="Arial"/>
                <w:b/>
                <w:bCs/>
                <w:color w:val="E5007D"/>
                <w:spacing w:val="30"/>
                <w:sz w:val="17"/>
                <w:szCs w:val="17"/>
              </w:rPr>
              <w:t xml:space="preserve">MINI-VOORBEELD · SCHOOLKANTINE</w:t>
            </w:r>
          </w:p>
          <w:p>
            <w:pPr>
              <w:spacing w:after="120" w:before="0" w:line="264"/>
            </w:pPr>
            <w:r>
              <w:rPr>
                <w:rFonts w:ascii="Arial" w:cs="Arial" w:eastAsia="Arial" w:hAnsi="Arial"/>
                <w:b/>
                <w:bCs/>
              </w:rPr>
              <w:t xml:space="preserve">Situatie: </w:t>
            </w:r>
            <w:r>
              <w:rPr>
                <w:rFonts w:ascii="Arial" w:cs="Arial" w:eastAsia="Arial" w:hAnsi="Arial"/>
              </w:rPr>
              <w:t xml:space="preserve">in week 4 liep het gesprek met de inkoopafdeling stroef; ze voelden zich overvallen.</w:t>
            </w:r>
          </w:p>
          <w:p>
            <w:pPr>
              <w:spacing w:after="120" w:before="0" w:line="264"/>
            </w:pPr>
            <w:r>
              <w:rPr>
                <w:rFonts w:ascii="Arial" w:cs="Arial" w:eastAsia="Arial" w:hAnsi="Arial"/>
                <w:b/>
                <w:bCs/>
              </w:rPr>
              <w:t xml:space="preserve">Taak: </w:t>
            </w:r>
            <w:r>
              <w:rPr>
                <w:rFonts w:ascii="Arial" w:cs="Arial" w:eastAsia="Arial" w:hAnsi="Arial"/>
              </w:rPr>
              <w:t xml:space="preserve">ik was het aanspreekpunt en zou de afspraak voorbereiden.</w:t>
            </w:r>
          </w:p>
          <w:p>
            <w:pPr>
              <w:spacing w:after="120" w:before="0" w:line="264"/>
            </w:pPr>
            <w:r>
              <w:rPr>
                <w:rFonts w:ascii="Arial" w:cs="Arial" w:eastAsia="Arial" w:hAnsi="Arial"/>
                <w:b/>
                <w:bCs/>
              </w:rPr>
              <w:t xml:space="preserve">Actie: </w:t>
            </w:r>
            <w:r>
              <w:rPr>
                <w:rFonts w:ascii="Arial" w:cs="Arial" w:eastAsia="Arial" w:hAnsi="Arial"/>
              </w:rPr>
              <w:t xml:space="preserve">ik was meteen met oplossingen begonnen, zonder eerst hun situatie te vragen.</w:t>
            </w:r>
          </w:p>
          <w:p>
            <w:pPr>
              <w:spacing w:after="120" w:before="0" w:line="264"/>
            </w:pPr>
            <w:r>
              <w:rPr>
                <w:rFonts w:ascii="Arial" w:cs="Arial" w:eastAsia="Arial" w:hAnsi="Arial"/>
                <w:b/>
                <w:bCs/>
              </w:rPr>
              <w:t xml:space="preserve">Resultaat: </w:t>
            </w:r>
            <w:r>
              <w:rPr>
                <w:rFonts w:ascii="Arial" w:cs="Arial" w:eastAsia="Arial" w:hAnsi="Arial"/>
              </w:rPr>
              <w:t xml:space="preserve">ze haakten af en we moesten een nieuwe afspraak maken.</w:t>
            </w:r>
          </w:p>
          <w:p>
            <w:pPr>
              <w:spacing w:after="0" w:before="0" w:line="264"/>
            </w:pPr>
            <w:r>
              <w:rPr>
                <w:rFonts w:ascii="Arial" w:cs="Arial" w:eastAsia="Arial" w:hAnsi="Arial"/>
                <w:b/>
                <w:bCs/>
              </w:rPr>
              <w:t xml:space="preserve">Reflectie: </w:t>
            </w:r>
            <w:r>
              <w:rPr>
                <w:rFonts w:ascii="Arial" w:cs="Arial" w:eastAsia="Arial" w:hAnsi="Arial"/>
              </w:rPr>
              <w:t xml:space="preserve">ik leerde eerst te luisteren en te vragen voordat ik kom met oplossingen. Volgende keer begin ik met een korte intake (06).</w:t>
            </w:r>
          </w:p>
        </w:tc>
      </w:tr>
    </w:tbl>
    <w:sectPr>
      <w:headerReference w:type="default" r:id="rId7"/>
      <w:footerReference w:type="default" r:id="rId8"/>
      <w:pgSz w:w="11906" w:h="16838" w:orient="portrait"/>
      <w:pgMar w:top="1300" w:right="1080" w:bottom="1300" w:left="1080" w:header="680" w:footer="6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9D9" w:sz="6" w:space="6"/>
      </w:pBdr>
      <w:tabs>
        <w:tab w:val="right" w:pos="9746"/>
      </w:tabs>
    </w:pPr>
    <w:r>
      <w:rPr>
        <w:rFonts w:ascii="Arial" w:cs="Arial" w:eastAsia="Arial" w:hAnsi="Arial"/>
        <w:color w:val="595959"/>
        <w:sz w:val="16"/>
        <w:szCs w:val="16"/>
      </w:rPr>
      <w:t xml:space="preserve">Minor Circulaire Economie  |  HAN</w:t>
    </w:r>
    <w:r>
      <w:rPr>
        <w:rFonts w:ascii="Arial" w:cs="Arial" w:eastAsia="Arial" w:hAnsi="Arial"/>
        <w:color w:val="595959"/>
        <w:sz w:val="16"/>
        <w:szCs w:val="16"/>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5007D" w:sz="6" w:space="6"/>
      </w:pBdr>
      <w:tabs>
        <w:tab w:val="right" w:pos="9746"/>
      </w:tabs>
    </w:pPr>
    <w:r>
      <w:rPr>
        <w:rFonts w:ascii="Arial" w:cs="Arial" w:eastAsia="Arial" w:hAnsi="Arial"/>
        <w:b/>
        <w:bCs/>
        <w:color w:val="595959"/>
        <w:sz w:val="16"/>
        <w:szCs w:val="16"/>
      </w:rPr>
      <w:t xml:space="preserve">Reflectie</w:t>
    </w:r>
    <w:r>
      <w:rPr>
        <w:rFonts w:ascii="Arial" w:cs="Arial" w:eastAsia="Arial" w:hAnsi="Arial"/>
        <w:color w:val="595959"/>
        <w:sz w:val="16"/>
        <w:szCs w:val="16"/>
      </w:rPr>
      <w:t xml:space="preserve">	HULPMIDDEL 15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rPr>
        <w:color w:val="E5007D"/>
      </w:rPr>
    </w:lvl>
  </w:abstractNum>
  <w:abstractNum w:abstractNumId="3" w15:restartNumberingAfterBreak="0">
    <w:multiLevelType w:val="hybridMultilevel"/>
    <w:lvl w:ilvl="0" w15:tentative="1">
      <w:start w:val="1"/>
      <w:numFmt w:val="bullet"/>
      <w:lvlText w:val="✓"/>
      <w:lvlJc w:val="left"/>
      <w:pPr>
        <w:ind w:left="460" w:hanging="260"/>
      </w:pPr>
      <w:rPr>
        <w:rFonts w:ascii="Arial" w:cs="Arial" w:eastAsia="Arial" w:hAnsi="Arial"/>
        <w:color w:val="E5007D"/>
      </w:rPr>
    </w:lvl>
  </w:abstractNum>
  <w:abstractNum w:abstractNumId="4" w15:restartNumberingAfterBreak="0">
    <w:multiLevelType w:val="hybridMultilevel"/>
    <w:lvl w:ilvl="0" w15:tentative="1">
      <w:start w:val="1"/>
      <w:numFmt w:val="bullet"/>
      <w:lvlText w:val="—"/>
      <w:lvlJc w:val="left"/>
      <w:pPr>
        <w:ind w:left="460" w:hanging="260"/>
      </w:pPr>
      <w:rPr>
        <w:color w:val="E5007D"/>
      </w:rPr>
    </w:lvl>
  </w:abstractNum>
  <w:abstractNum w:abstractNumId="5" w15:restartNumberingAfterBreak="0">
    <w:multiLevelType w:val="hybridMultilevel"/>
    <w:lvl w:ilvl="0" w15:tentative="1">
      <w:start w:val="1"/>
      <w:numFmt w:val="decimal"/>
      <w:lvlText w:val="%1."/>
      <w:lvlJc w:val="left"/>
      <w:pPr>
        <w:ind w:left="460" w:hanging="360"/>
      </w:pPr>
      <w:rPr>
        <w:b/>
        <w:bCs/>
        <w:color w:val="E5007D"/>
      </w:r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edb5ae25c466fe1bb64d2874fe40eeefe2951d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Hulpmiddel 15 Reflectie</dc:title>
  <dc:creator>Minor Circulaire Economie - HAN</dc:creator>
  <cp:lastModifiedBy>Un-named</cp:lastModifiedBy>
  <cp:revision>1</cp:revision>
  <dcterms:created xsi:type="dcterms:W3CDTF">2026-06-08T12:17:30.823Z</dcterms:created>
  <dcterms:modified xsi:type="dcterms:W3CDTF">2026-06-08T12:17:30.823Z</dcterms:modified>
</cp:coreProperties>
</file>

<file path=docProps/custom.xml><?xml version="1.0" encoding="utf-8"?>
<Properties xmlns="http://schemas.openxmlformats.org/officeDocument/2006/custom-properties" xmlns:vt="http://schemas.openxmlformats.org/officeDocument/2006/docPropsVTypes"/>
</file>