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7B37D" w14:textId="515223A2" w:rsidR="000C132E" w:rsidRPr="003C3AE0" w:rsidRDefault="00AD6969" w:rsidP="00AD6969">
      <w:pPr>
        <w:pStyle w:val="Kop1"/>
        <w:rPr>
          <w:lang w:val="en-US"/>
        </w:rPr>
      </w:pPr>
      <w:bookmarkStart w:id="0" w:name="_Toc190008835"/>
      <w:r w:rsidRPr="003C3AE0">
        <w:rPr>
          <w:lang w:val="en-US"/>
        </w:rPr>
        <w:t>Drive exchange hardware</w:t>
      </w:r>
      <w:bookmarkEnd w:id="0"/>
    </w:p>
    <w:p w14:paraId="7B4932C6" w14:textId="422DCA12" w:rsidR="00AD6969" w:rsidRPr="003C3AE0" w:rsidRDefault="00AD6969">
      <w:pPr>
        <w:rPr>
          <w:lang w:val="en-US"/>
        </w:rPr>
      </w:pPr>
      <w:r w:rsidRPr="003C3AE0">
        <w:rPr>
          <w:lang w:val="en-US"/>
        </w:rPr>
        <w:br w:type="page"/>
      </w:r>
    </w:p>
    <w:sdt>
      <w:sdtPr>
        <w:id w:val="1005329745"/>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5E5A7195" w14:textId="18670D8B" w:rsidR="003C3AE0" w:rsidRDefault="003C3AE0">
          <w:pPr>
            <w:pStyle w:val="Kopvaninhoudsopgave"/>
          </w:pPr>
          <w:r>
            <w:t>Inhoud</w:t>
          </w:r>
        </w:p>
        <w:p w14:paraId="4403247D" w14:textId="50B4D9F7" w:rsidR="003C3AE0" w:rsidRDefault="003C3AE0">
          <w:pPr>
            <w:pStyle w:val="Inhopg1"/>
            <w:tabs>
              <w:tab w:val="right" w:leader="dot" w:pos="9062"/>
            </w:tabs>
            <w:rPr>
              <w:noProof/>
            </w:rPr>
          </w:pPr>
          <w:r>
            <w:fldChar w:fldCharType="begin"/>
          </w:r>
          <w:r>
            <w:instrText xml:space="preserve"> TOC \o "1-3" \h \z \u </w:instrText>
          </w:r>
          <w:r>
            <w:fldChar w:fldCharType="separate"/>
          </w:r>
          <w:hyperlink w:anchor="_Toc190008835" w:history="1">
            <w:r w:rsidRPr="00E934FF">
              <w:rPr>
                <w:rStyle w:val="Hyperlink"/>
                <w:noProof/>
                <w:lang w:val="en-US"/>
              </w:rPr>
              <w:t>Drive exchange hardware</w:t>
            </w:r>
            <w:r>
              <w:rPr>
                <w:noProof/>
                <w:webHidden/>
              </w:rPr>
              <w:tab/>
            </w:r>
            <w:r>
              <w:rPr>
                <w:noProof/>
                <w:webHidden/>
              </w:rPr>
              <w:fldChar w:fldCharType="begin"/>
            </w:r>
            <w:r>
              <w:rPr>
                <w:noProof/>
                <w:webHidden/>
              </w:rPr>
              <w:instrText xml:space="preserve"> PAGEREF _Toc190008835 \h </w:instrText>
            </w:r>
            <w:r>
              <w:rPr>
                <w:noProof/>
                <w:webHidden/>
              </w:rPr>
            </w:r>
            <w:r>
              <w:rPr>
                <w:noProof/>
                <w:webHidden/>
              </w:rPr>
              <w:fldChar w:fldCharType="separate"/>
            </w:r>
            <w:r>
              <w:rPr>
                <w:noProof/>
                <w:webHidden/>
              </w:rPr>
              <w:t>1</w:t>
            </w:r>
            <w:r>
              <w:rPr>
                <w:noProof/>
                <w:webHidden/>
              </w:rPr>
              <w:fldChar w:fldCharType="end"/>
            </w:r>
          </w:hyperlink>
        </w:p>
        <w:p w14:paraId="479BB550" w14:textId="6E1700FF" w:rsidR="003C3AE0" w:rsidRDefault="003C3AE0">
          <w:pPr>
            <w:pStyle w:val="Inhopg2"/>
            <w:tabs>
              <w:tab w:val="right" w:leader="dot" w:pos="9062"/>
            </w:tabs>
            <w:rPr>
              <w:noProof/>
            </w:rPr>
          </w:pPr>
          <w:hyperlink w:anchor="_Toc190008836" w:history="1">
            <w:r w:rsidRPr="00E934FF">
              <w:rPr>
                <w:rStyle w:val="Hyperlink"/>
                <w:noProof/>
                <w:lang w:val="en-US"/>
              </w:rPr>
              <w:t>1: DC Motor</w:t>
            </w:r>
            <w:r>
              <w:rPr>
                <w:noProof/>
                <w:webHidden/>
              </w:rPr>
              <w:tab/>
            </w:r>
            <w:r>
              <w:rPr>
                <w:noProof/>
                <w:webHidden/>
              </w:rPr>
              <w:fldChar w:fldCharType="begin"/>
            </w:r>
            <w:r>
              <w:rPr>
                <w:noProof/>
                <w:webHidden/>
              </w:rPr>
              <w:instrText xml:space="preserve"> PAGEREF _Toc190008836 \h </w:instrText>
            </w:r>
            <w:r>
              <w:rPr>
                <w:noProof/>
                <w:webHidden/>
              </w:rPr>
            </w:r>
            <w:r>
              <w:rPr>
                <w:noProof/>
                <w:webHidden/>
              </w:rPr>
              <w:fldChar w:fldCharType="separate"/>
            </w:r>
            <w:r>
              <w:rPr>
                <w:noProof/>
                <w:webHidden/>
              </w:rPr>
              <w:t>3</w:t>
            </w:r>
            <w:r>
              <w:rPr>
                <w:noProof/>
                <w:webHidden/>
              </w:rPr>
              <w:fldChar w:fldCharType="end"/>
            </w:r>
          </w:hyperlink>
        </w:p>
        <w:p w14:paraId="3B87991A" w14:textId="17C6D4EA" w:rsidR="003C3AE0" w:rsidRDefault="003C3AE0">
          <w:pPr>
            <w:pStyle w:val="Inhopg3"/>
            <w:tabs>
              <w:tab w:val="right" w:leader="dot" w:pos="9062"/>
            </w:tabs>
            <w:rPr>
              <w:noProof/>
            </w:rPr>
          </w:pPr>
          <w:hyperlink w:anchor="_Toc190008837" w:history="1">
            <w:r w:rsidRPr="00E934FF">
              <w:rPr>
                <w:rStyle w:val="Hyperlink"/>
                <w:noProof/>
              </w:rPr>
              <w:t>1.1: voorbereiding</w:t>
            </w:r>
            <w:r>
              <w:rPr>
                <w:noProof/>
                <w:webHidden/>
              </w:rPr>
              <w:tab/>
            </w:r>
            <w:r>
              <w:rPr>
                <w:noProof/>
                <w:webHidden/>
              </w:rPr>
              <w:fldChar w:fldCharType="begin"/>
            </w:r>
            <w:r>
              <w:rPr>
                <w:noProof/>
                <w:webHidden/>
              </w:rPr>
              <w:instrText xml:space="preserve"> PAGEREF _Toc190008837 \h </w:instrText>
            </w:r>
            <w:r>
              <w:rPr>
                <w:noProof/>
                <w:webHidden/>
              </w:rPr>
            </w:r>
            <w:r>
              <w:rPr>
                <w:noProof/>
                <w:webHidden/>
              </w:rPr>
              <w:fldChar w:fldCharType="separate"/>
            </w:r>
            <w:r>
              <w:rPr>
                <w:noProof/>
                <w:webHidden/>
              </w:rPr>
              <w:t>3</w:t>
            </w:r>
            <w:r>
              <w:rPr>
                <w:noProof/>
                <w:webHidden/>
              </w:rPr>
              <w:fldChar w:fldCharType="end"/>
            </w:r>
          </w:hyperlink>
        </w:p>
        <w:p w14:paraId="5C094885" w14:textId="6F3B78DD" w:rsidR="003C3AE0" w:rsidRDefault="003C3AE0">
          <w:pPr>
            <w:pStyle w:val="Inhopg3"/>
            <w:tabs>
              <w:tab w:val="right" w:leader="dot" w:pos="9062"/>
            </w:tabs>
            <w:rPr>
              <w:noProof/>
            </w:rPr>
          </w:pPr>
          <w:hyperlink w:anchor="_Toc190008838" w:history="1">
            <w:r w:rsidRPr="00E934FF">
              <w:rPr>
                <w:rStyle w:val="Hyperlink"/>
                <w:noProof/>
              </w:rPr>
              <w:t>1.2 practicum</w:t>
            </w:r>
            <w:r>
              <w:rPr>
                <w:noProof/>
                <w:webHidden/>
              </w:rPr>
              <w:tab/>
            </w:r>
            <w:r>
              <w:rPr>
                <w:noProof/>
                <w:webHidden/>
              </w:rPr>
              <w:fldChar w:fldCharType="begin"/>
            </w:r>
            <w:r>
              <w:rPr>
                <w:noProof/>
                <w:webHidden/>
              </w:rPr>
              <w:instrText xml:space="preserve"> PAGEREF _Toc190008838 \h </w:instrText>
            </w:r>
            <w:r>
              <w:rPr>
                <w:noProof/>
                <w:webHidden/>
              </w:rPr>
            </w:r>
            <w:r>
              <w:rPr>
                <w:noProof/>
                <w:webHidden/>
              </w:rPr>
              <w:fldChar w:fldCharType="separate"/>
            </w:r>
            <w:r>
              <w:rPr>
                <w:noProof/>
                <w:webHidden/>
              </w:rPr>
              <w:t>4</w:t>
            </w:r>
            <w:r>
              <w:rPr>
                <w:noProof/>
                <w:webHidden/>
              </w:rPr>
              <w:fldChar w:fldCharType="end"/>
            </w:r>
          </w:hyperlink>
        </w:p>
        <w:p w14:paraId="4EC45963" w14:textId="5798B510" w:rsidR="003C3AE0" w:rsidRDefault="003C3AE0">
          <w:r>
            <w:rPr>
              <w:b/>
              <w:bCs/>
            </w:rPr>
            <w:fldChar w:fldCharType="end"/>
          </w:r>
        </w:p>
      </w:sdtContent>
    </w:sdt>
    <w:p w14:paraId="1B637D1C" w14:textId="72B31C45" w:rsidR="003C3AE0" w:rsidRPr="003C3AE0" w:rsidRDefault="003C3AE0" w:rsidP="00AD6969">
      <w:pPr>
        <w:rPr>
          <w:lang w:val="en-US"/>
        </w:rPr>
      </w:pPr>
    </w:p>
    <w:p w14:paraId="5E68BDDF" w14:textId="6DF78D91" w:rsidR="00AD6969" w:rsidRPr="003C3AE0" w:rsidRDefault="00AD6969" w:rsidP="00AD6969">
      <w:pPr>
        <w:pStyle w:val="Kop2"/>
        <w:rPr>
          <w:lang w:val="en-US"/>
        </w:rPr>
      </w:pPr>
      <w:r w:rsidRPr="003C3AE0">
        <w:rPr>
          <w:lang w:val="en-US"/>
        </w:rPr>
        <w:br w:type="page"/>
      </w:r>
      <w:bookmarkStart w:id="1" w:name="_Toc190008836"/>
      <w:r w:rsidRPr="003C3AE0">
        <w:rPr>
          <w:lang w:val="en-US"/>
        </w:rPr>
        <w:lastRenderedPageBreak/>
        <w:t>1: DC Motor</w:t>
      </w:r>
      <w:bookmarkEnd w:id="1"/>
    </w:p>
    <w:p w14:paraId="0E96CAD5" w14:textId="5EE6B15D" w:rsidR="00AD6969" w:rsidRDefault="00AD6969" w:rsidP="00AD6969">
      <w:pPr>
        <w:pStyle w:val="Kop3"/>
      </w:pPr>
      <w:bookmarkStart w:id="2" w:name="_Toc190008837"/>
      <w:r>
        <w:t>1.1: voorbereiding</w:t>
      </w:r>
      <w:bookmarkEnd w:id="2"/>
    </w:p>
    <w:p w14:paraId="557490E4" w14:textId="0D8AC231" w:rsidR="00AD6969" w:rsidRDefault="00AD6969" w:rsidP="00AD6969">
      <w:pPr>
        <w:pStyle w:val="Lijstalinea"/>
        <w:numPr>
          <w:ilvl w:val="0"/>
          <w:numId w:val="2"/>
        </w:numPr>
      </w:pPr>
      <w:r>
        <w:t>Deze werkt door stroom op spoelen te zetten waardoor het magnetische velden worden. In de motor zelf zitten ook permanente magneten. Deze tijdelijke magnetische velden trekken de permanente magneten aan en zorgen er voor dat de motor gaat draaien</w:t>
      </w:r>
    </w:p>
    <w:p w14:paraId="3B4D908E" w14:textId="7E1DD8E8" w:rsidR="00AD6969" w:rsidRDefault="00AD6969" w:rsidP="00AD6969">
      <w:pPr>
        <w:pStyle w:val="Lijstalinea"/>
        <w:numPr>
          <w:ilvl w:val="0"/>
          <w:numId w:val="2"/>
        </w:numPr>
      </w:pPr>
      <w:r>
        <w:rPr>
          <w:noProof/>
        </w:rPr>
        <w:drawing>
          <wp:inline distT="0" distB="0" distL="0" distR="0" wp14:anchorId="15040315" wp14:editId="35CC6A7C">
            <wp:extent cx="4091940" cy="4290060"/>
            <wp:effectExtent l="0" t="0" r="3810" b="0"/>
            <wp:docPr id="528528584" name="Picture 1" descr="What are Brushless DC Motors | Rene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Brushless DC Motors | Renesa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91940" cy="4290060"/>
                    </a:xfrm>
                    <a:prstGeom prst="rect">
                      <a:avLst/>
                    </a:prstGeom>
                    <a:noFill/>
                    <a:ln>
                      <a:noFill/>
                    </a:ln>
                  </pic:spPr>
                </pic:pic>
              </a:graphicData>
            </a:graphic>
          </wp:inline>
        </w:drawing>
      </w:r>
    </w:p>
    <w:p w14:paraId="4686E93E" w14:textId="26FFE2D5" w:rsidR="00AD6969" w:rsidRDefault="00AD6969" w:rsidP="00AD6969">
      <w:pPr>
        <w:pStyle w:val="Lijstalinea"/>
        <w:numPr>
          <w:ilvl w:val="0"/>
          <w:numId w:val="2"/>
        </w:numPr>
      </w:pPr>
      <w:r>
        <w:t>Er zitten “</w:t>
      </w:r>
      <w:proofErr w:type="spellStart"/>
      <w:r>
        <w:t>brushes</w:t>
      </w:r>
      <w:proofErr w:type="spellEnd"/>
      <w:r>
        <w:t>” in die er voor zorgen dat de stroom richting telkens veranderd zodat de motor kan blijven draaien</w:t>
      </w:r>
    </w:p>
    <w:p w14:paraId="4287E4FD" w14:textId="014EDBC6" w:rsidR="00AD6969" w:rsidRDefault="00AD6969" w:rsidP="00AD6969">
      <w:pPr>
        <w:pStyle w:val="Lijstalinea"/>
        <w:numPr>
          <w:ilvl w:val="0"/>
          <w:numId w:val="2"/>
        </w:numPr>
      </w:pPr>
      <w:r>
        <w:t>Deze heeft vaak 3 verschillende groepen spoelen. Die spoelen worden achter elkaar aan gezet zodat de permanente magneet steeds een stukje verder word getrokken en de motor gaat draaien</w:t>
      </w:r>
    </w:p>
    <w:p w14:paraId="68CEEAF5" w14:textId="556727BB" w:rsidR="00AD6969" w:rsidRDefault="008B45D7" w:rsidP="00AD6969">
      <w:pPr>
        <w:pStyle w:val="Lijstalinea"/>
        <w:numPr>
          <w:ilvl w:val="0"/>
          <w:numId w:val="2"/>
        </w:numPr>
      </w:pPr>
      <w:r>
        <w:t>P = u * i</w:t>
      </w:r>
      <w:r>
        <w:br/>
        <w:t>p = W / t</w:t>
      </w:r>
      <w:r>
        <w:br/>
      </w:r>
      <w:r>
        <w:br/>
        <w:t>dus rendement = (W/t)/(u*i) * 100%</w:t>
      </w:r>
    </w:p>
    <w:p w14:paraId="5CF0F10B" w14:textId="5437B7A8" w:rsidR="008B45D7" w:rsidRDefault="008B45D7" w:rsidP="00AD6969">
      <w:pPr>
        <w:pStyle w:val="Lijstalinea"/>
        <w:numPr>
          <w:ilvl w:val="0"/>
          <w:numId w:val="2"/>
        </w:numPr>
      </w:pPr>
      <w:r>
        <w:t>Mechanisch</w:t>
      </w:r>
    </w:p>
    <w:p w14:paraId="39AC4850" w14:textId="354BA37C" w:rsidR="008B45D7" w:rsidRDefault="00194447" w:rsidP="00AD6969">
      <w:pPr>
        <w:pStyle w:val="Lijstalinea"/>
        <w:numPr>
          <w:ilvl w:val="0"/>
          <w:numId w:val="2"/>
        </w:numPr>
      </w:pPr>
      <w:r>
        <w:t>Draaikracht</w:t>
      </w:r>
    </w:p>
    <w:p w14:paraId="5224A34C" w14:textId="603E87E7" w:rsidR="00194447" w:rsidRDefault="00A13B27" w:rsidP="00AD6969">
      <w:pPr>
        <w:pStyle w:val="Lijstalinea"/>
        <w:numPr>
          <w:ilvl w:val="0"/>
          <w:numId w:val="2"/>
        </w:numPr>
      </w:pPr>
      <w:r>
        <w:t xml:space="preserve">Bij een belaste motor is de draaisnelheid lager en de </w:t>
      </w:r>
      <w:proofErr w:type="spellStart"/>
      <w:r>
        <w:t>torque</w:t>
      </w:r>
      <w:proofErr w:type="spellEnd"/>
      <w:r>
        <w:t xml:space="preserve"> hoger. Bij een onbelast motor is de </w:t>
      </w:r>
      <w:proofErr w:type="spellStart"/>
      <w:r>
        <w:t>draaisnelhei</w:t>
      </w:r>
      <w:proofErr w:type="spellEnd"/>
      <w:r>
        <w:t xml:space="preserve"> hoger en de </w:t>
      </w:r>
      <w:proofErr w:type="spellStart"/>
      <w:r>
        <w:t>torque</w:t>
      </w:r>
      <w:proofErr w:type="spellEnd"/>
      <w:r>
        <w:t xml:space="preserve"> lager</w:t>
      </w:r>
      <w:r w:rsidR="00B76C4C">
        <w:tab/>
      </w:r>
    </w:p>
    <w:p w14:paraId="327DA3B3" w14:textId="481F72B0" w:rsidR="00D8158E" w:rsidRDefault="00D8158E" w:rsidP="00AD6969">
      <w:pPr>
        <w:pStyle w:val="Lijstalinea"/>
        <w:numPr>
          <w:ilvl w:val="0"/>
          <w:numId w:val="2"/>
        </w:numPr>
      </w:pPr>
      <w:r>
        <w:t xml:space="preserve">Bij 90% want daar is de </w:t>
      </w:r>
      <w:proofErr w:type="spellStart"/>
      <w:r>
        <w:t>efficientie</w:t>
      </w:r>
      <w:proofErr w:type="spellEnd"/>
      <w:r>
        <w:t xml:space="preserve"> het hoogst</w:t>
      </w:r>
    </w:p>
    <w:tbl>
      <w:tblPr>
        <w:tblStyle w:val="Tabelraster"/>
        <w:tblW w:w="0" w:type="auto"/>
        <w:tblInd w:w="720" w:type="dxa"/>
        <w:tblLook w:val="04A0" w:firstRow="1" w:lastRow="0" w:firstColumn="1" w:lastColumn="0" w:noHBand="0" w:noVBand="1"/>
      </w:tblPr>
      <w:tblGrid>
        <w:gridCol w:w="1986"/>
        <w:gridCol w:w="1424"/>
        <w:gridCol w:w="1160"/>
        <w:gridCol w:w="1162"/>
        <w:gridCol w:w="1145"/>
        <w:gridCol w:w="1465"/>
      </w:tblGrid>
      <w:tr w:rsidR="00D8158E" w14:paraId="145BA67D" w14:textId="77777777" w:rsidTr="00D8158E">
        <w:tc>
          <w:tcPr>
            <w:tcW w:w="1510" w:type="dxa"/>
          </w:tcPr>
          <w:p w14:paraId="7379A92A" w14:textId="77777777" w:rsidR="00D8158E" w:rsidRDefault="00D8158E" w:rsidP="00D8158E">
            <w:pPr>
              <w:pStyle w:val="Lijstalinea"/>
              <w:ind w:left="0"/>
            </w:pPr>
          </w:p>
        </w:tc>
        <w:tc>
          <w:tcPr>
            <w:tcW w:w="1510" w:type="dxa"/>
          </w:tcPr>
          <w:p w14:paraId="1D5B9F74" w14:textId="65F96D73" w:rsidR="00D8158E" w:rsidRDefault="00D8158E" w:rsidP="00D8158E">
            <w:pPr>
              <w:pStyle w:val="Lijstalinea"/>
              <w:ind w:left="0"/>
            </w:pPr>
            <w:r>
              <w:t>Eenheid</w:t>
            </w:r>
          </w:p>
        </w:tc>
        <w:tc>
          <w:tcPr>
            <w:tcW w:w="1510" w:type="dxa"/>
          </w:tcPr>
          <w:p w14:paraId="5F00EDE5" w14:textId="4495F2CF" w:rsidR="00D8158E" w:rsidRDefault="00D8158E" w:rsidP="00D8158E">
            <w:pPr>
              <w:pStyle w:val="Lijstalinea"/>
              <w:ind w:left="0"/>
            </w:pPr>
            <w:proofErr w:type="spellStart"/>
            <w:r w:rsidRPr="00D8158E">
              <w:t>Igarashi</w:t>
            </w:r>
            <w:proofErr w:type="spellEnd"/>
          </w:p>
        </w:tc>
        <w:tc>
          <w:tcPr>
            <w:tcW w:w="1510" w:type="dxa"/>
          </w:tcPr>
          <w:p w14:paraId="41B35258" w14:textId="5E9C7524" w:rsidR="00D8158E" w:rsidRDefault="00D8158E" w:rsidP="00D8158E">
            <w:pPr>
              <w:pStyle w:val="Lijstalinea"/>
              <w:ind w:left="0"/>
            </w:pPr>
            <w:proofErr w:type="spellStart"/>
            <w:r w:rsidRPr="00D8158E">
              <w:t>Motraxx</w:t>
            </w:r>
            <w:proofErr w:type="spellEnd"/>
          </w:p>
        </w:tc>
        <w:tc>
          <w:tcPr>
            <w:tcW w:w="1511" w:type="dxa"/>
          </w:tcPr>
          <w:p w14:paraId="176ABFE1" w14:textId="40829174" w:rsidR="00D8158E" w:rsidRDefault="00D8158E" w:rsidP="00D8158E">
            <w:pPr>
              <w:pStyle w:val="Lijstalinea"/>
              <w:ind w:left="0"/>
            </w:pPr>
            <w:r w:rsidRPr="00D8158E">
              <w:t>MFA</w:t>
            </w:r>
          </w:p>
        </w:tc>
        <w:tc>
          <w:tcPr>
            <w:tcW w:w="1511" w:type="dxa"/>
          </w:tcPr>
          <w:p w14:paraId="754FE045" w14:textId="4909124B" w:rsidR="00D8158E" w:rsidRDefault="00D8158E" w:rsidP="00D8158E">
            <w:pPr>
              <w:pStyle w:val="Lijstalinea"/>
              <w:ind w:left="0"/>
            </w:pPr>
            <w:proofErr w:type="spellStart"/>
            <w:r w:rsidRPr="00D8158E">
              <w:t>Modelcraft</w:t>
            </w:r>
            <w:proofErr w:type="spellEnd"/>
          </w:p>
        </w:tc>
      </w:tr>
      <w:tr w:rsidR="00D8158E" w14:paraId="4FE1F272" w14:textId="77777777" w:rsidTr="00D8158E">
        <w:tc>
          <w:tcPr>
            <w:tcW w:w="1510" w:type="dxa"/>
          </w:tcPr>
          <w:p w14:paraId="1B0EC0C9" w14:textId="31EB220B" w:rsidR="00D8158E" w:rsidRDefault="00D8158E" w:rsidP="00D8158E">
            <w:pPr>
              <w:pStyle w:val="Lijstalinea"/>
              <w:ind w:left="0"/>
            </w:pPr>
            <w:r>
              <w:t>Gewicht</w:t>
            </w:r>
          </w:p>
        </w:tc>
        <w:tc>
          <w:tcPr>
            <w:tcW w:w="1510" w:type="dxa"/>
          </w:tcPr>
          <w:p w14:paraId="20069B6A" w14:textId="7C0D09C8" w:rsidR="00D8158E" w:rsidRDefault="00D8158E" w:rsidP="00D8158E">
            <w:pPr>
              <w:pStyle w:val="Lijstalinea"/>
              <w:ind w:left="0"/>
            </w:pPr>
            <w:r>
              <w:t>Gram</w:t>
            </w:r>
          </w:p>
        </w:tc>
        <w:tc>
          <w:tcPr>
            <w:tcW w:w="1510" w:type="dxa"/>
          </w:tcPr>
          <w:p w14:paraId="3884F46B" w14:textId="7CEB5C97" w:rsidR="00D8158E" w:rsidRDefault="00D8158E" w:rsidP="00D8158E">
            <w:pPr>
              <w:pStyle w:val="Lijstalinea"/>
              <w:ind w:left="0"/>
            </w:pPr>
            <w:r>
              <w:t>125</w:t>
            </w:r>
          </w:p>
        </w:tc>
        <w:tc>
          <w:tcPr>
            <w:tcW w:w="1510" w:type="dxa"/>
          </w:tcPr>
          <w:p w14:paraId="5FA18E93" w14:textId="3C780A9B" w:rsidR="00D8158E" w:rsidRDefault="00D8158E" w:rsidP="00D8158E">
            <w:pPr>
              <w:pStyle w:val="Lijstalinea"/>
              <w:ind w:left="0"/>
            </w:pPr>
            <w:r>
              <w:t>224g</w:t>
            </w:r>
          </w:p>
        </w:tc>
        <w:tc>
          <w:tcPr>
            <w:tcW w:w="1511" w:type="dxa"/>
          </w:tcPr>
          <w:p w14:paraId="53E79835" w14:textId="1C087ED8" w:rsidR="00D8158E" w:rsidRDefault="00D8158E" w:rsidP="00D8158E">
            <w:pPr>
              <w:pStyle w:val="Lijstalinea"/>
              <w:ind w:left="0"/>
            </w:pPr>
            <w:r>
              <w:t>Bestaat niet meer</w:t>
            </w:r>
          </w:p>
        </w:tc>
        <w:tc>
          <w:tcPr>
            <w:tcW w:w="1511" w:type="dxa"/>
          </w:tcPr>
          <w:p w14:paraId="76C71E4A" w14:textId="7E05CDCD" w:rsidR="00D8158E" w:rsidRDefault="00D8158E" w:rsidP="00D8158E">
            <w:pPr>
              <w:pStyle w:val="Lijstalinea"/>
              <w:ind w:left="0"/>
            </w:pPr>
            <w:r>
              <w:t>Niet aangegeven</w:t>
            </w:r>
          </w:p>
        </w:tc>
      </w:tr>
      <w:tr w:rsidR="00D8158E" w14:paraId="1142DF7E" w14:textId="77777777" w:rsidTr="00D8158E">
        <w:tc>
          <w:tcPr>
            <w:tcW w:w="1510" w:type="dxa"/>
          </w:tcPr>
          <w:p w14:paraId="2A1ED91B" w14:textId="7285AC9D" w:rsidR="00D8158E" w:rsidRDefault="00D8158E" w:rsidP="00D8158E">
            <w:pPr>
              <w:pStyle w:val="Lijstalinea"/>
              <w:ind w:left="0"/>
            </w:pPr>
            <w:proofErr w:type="spellStart"/>
            <w:r>
              <w:t>Torque</w:t>
            </w:r>
            <w:proofErr w:type="spellEnd"/>
            <w:r>
              <w:t xml:space="preserve"> (draaimoment)</w:t>
            </w:r>
          </w:p>
        </w:tc>
        <w:tc>
          <w:tcPr>
            <w:tcW w:w="1510" w:type="dxa"/>
          </w:tcPr>
          <w:p w14:paraId="7C7BA48A" w14:textId="53C7D145" w:rsidR="00D8158E" w:rsidRDefault="00D8158E" w:rsidP="00D8158E">
            <w:pPr>
              <w:pStyle w:val="Lijstalinea"/>
              <w:ind w:left="0"/>
            </w:pPr>
            <w:proofErr w:type="spellStart"/>
            <w:r>
              <w:t>Nm</w:t>
            </w:r>
            <w:r w:rsidR="008C5A0E">
              <w:t>m</w:t>
            </w:r>
            <w:proofErr w:type="spellEnd"/>
          </w:p>
        </w:tc>
        <w:tc>
          <w:tcPr>
            <w:tcW w:w="1510" w:type="dxa"/>
          </w:tcPr>
          <w:p w14:paraId="2E644A21" w14:textId="19E8231A" w:rsidR="00D8158E" w:rsidRDefault="008C5A0E" w:rsidP="00D8158E">
            <w:pPr>
              <w:pStyle w:val="Lijstalinea"/>
              <w:ind w:left="0"/>
            </w:pPr>
            <w:r>
              <w:t>250</w:t>
            </w:r>
          </w:p>
        </w:tc>
        <w:tc>
          <w:tcPr>
            <w:tcW w:w="1510" w:type="dxa"/>
          </w:tcPr>
          <w:p w14:paraId="587CA18A" w14:textId="297B8FE1" w:rsidR="00D8158E" w:rsidRPr="00D8158E" w:rsidRDefault="00D8158E" w:rsidP="00D8158E">
            <w:pPr>
              <w:rPr>
                <w:lang w:val="en-US"/>
              </w:rPr>
            </w:pPr>
            <w:r w:rsidRPr="00D8158E">
              <w:rPr>
                <w:lang w:val="en-US"/>
              </w:rPr>
              <w:t>25.18</w:t>
            </w:r>
          </w:p>
        </w:tc>
        <w:tc>
          <w:tcPr>
            <w:tcW w:w="1511" w:type="dxa"/>
          </w:tcPr>
          <w:p w14:paraId="404E04E6" w14:textId="5349C4AF" w:rsidR="00D8158E" w:rsidRDefault="00D8158E" w:rsidP="00D8158E">
            <w:pPr>
              <w:pStyle w:val="Lijstalinea"/>
              <w:ind w:left="0"/>
            </w:pPr>
            <w:r>
              <w:t>Bestaat niet meer</w:t>
            </w:r>
          </w:p>
        </w:tc>
        <w:tc>
          <w:tcPr>
            <w:tcW w:w="1511" w:type="dxa"/>
          </w:tcPr>
          <w:p w14:paraId="0C1EB643" w14:textId="2635EC04" w:rsidR="00D8158E" w:rsidRDefault="008C5A0E" w:rsidP="00D8158E">
            <w:pPr>
              <w:pStyle w:val="Lijstalinea"/>
              <w:ind w:left="0"/>
            </w:pPr>
            <w:r>
              <w:t>2060</w:t>
            </w:r>
          </w:p>
        </w:tc>
      </w:tr>
      <w:tr w:rsidR="00D8158E" w14:paraId="2C809649" w14:textId="77777777" w:rsidTr="00D8158E">
        <w:tc>
          <w:tcPr>
            <w:tcW w:w="1510" w:type="dxa"/>
          </w:tcPr>
          <w:p w14:paraId="4D848C43" w14:textId="3465AA42" w:rsidR="00D8158E" w:rsidRDefault="00D8158E" w:rsidP="00D8158E">
            <w:pPr>
              <w:pStyle w:val="Lijstalinea"/>
              <w:ind w:left="0"/>
            </w:pPr>
            <w:r>
              <w:t>Onbelast toerental (nominale spanning)</w:t>
            </w:r>
          </w:p>
        </w:tc>
        <w:tc>
          <w:tcPr>
            <w:tcW w:w="1510" w:type="dxa"/>
          </w:tcPr>
          <w:p w14:paraId="7105B59C" w14:textId="608E9FEB" w:rsidR="00D8158E" w:rsidRDefault="00D8158E" w:rsidP="00D8158E">
            <w:pPr>
              <w:pStyle w:val="Lijstalinea"/>
              <w:ind w:left="0"/>
            </w:pPr>
            <w:proofErr w:type="spellStart"/>
            <w:r w:rsidRPr="00D8158E">
              <w:t>omw</w:t>
            </w:r>
            <w:proofErr w:type="spellEnd"/>
            <w:r w:rsidRPr="00D8158E">
              <w:t>/min</w:t>
            </w:r>
          </w:p>
        </w:tc>
        <w:tc>
          <w:tcPr>
            <w:tcW w:w="1510" w:type="dxa"/>
          </w:tcPr>
          <w:p w14:paraId="0315289F" w14:textId="1F25E6E2" w:rsidR="00D8158E" w:rsidRDefault="00D8158E" w:rsidP="00D8158E">
            <w:pPr>
              <w:pStyle w:val="Lijstalinea"/>
              <w:ind w:left="0"/>
            </w:pPr>
            <w:r>
              <w:t>110</w:t>
            </w:r>
          </w:p>
        </w:tc>
        <w:tc>
          <w:tcPr>
            <w:tcW w:w="1510" w:type="dxa"/>
          </w:tcPr>
          <w:p w14:paraId="5DC4147B" w14:textId="1ED63337" w:rsidR="00D8158E" w:rsidRPr="00D8158E" w:rsidRDefault="00D8158E" w:rsidP="00D8158E">
            <w:pPr>
              <w:pStyle w:val="Lijstalinea"/>
              <w:ind w:left="0"/>
              <w:rPr>
                <w:lang w:val="en-US"/>
              </w:rPr>
            </w:pPr>
            <w:r w:rsidRPr="00D8158E">
              <w:rPr>
                <w:lang w:val="en-US"/>
              </w:rPr>
              <w:t>5887</w:t>
            </w:r>
          </w:p>
        </w:tc>
        <w:tc>
          <w:tcPr>
            <w:tcW w:w="1511" w:type="dxa"/>
          </w:tcPr>
          <w:p w14:paraId="46529FC8" w14:textId="500B59EB" w:rsidR="00D8158E" w:rsidRDefault="00D8158E" w:rsidP="00D8158E">
            <w:pPr>
              <w:pStyle w:val="Lijstalinea"/>
              <w:ind w:left="0"/>
            </w:pPr>
            <w:r>
              <w:t>Bestaat niet meer</w:t>
            </w:r>
          </w:p>
        </w:tc>
        <w:tc>
          <w:tcPr>
            <w:tcW w:w="1511" w:type="dxa"/>
          </w:tcPr>
          <w:p w14:paraId="6AC8981E" w14:textId="4D73BD10" w:rsidR="00D8158E" w:rsidRDefault="00D8158E" w:rsidP="00D8158E">
            <w:pPr>
              <w:pStyle w:val="Lijstalinea"/>
              <w:ind w:left="0"/>
            </w:pPr>
            <w:r>
              <w:t>333</w:t>
            </w:r>
          </w:p>
        </w:tc>
      </w:tr>
      <w:tr w:rsidR="00D8158E" w14:paraId="7E431C5F" w14:textId="77777777" w:rsidTr="00D8158E">
        <w:tc>
          <w:tcPr>
            <w:tcW w:w="1510" w:type="dxa"/>
          </w:tcPr>
          <w:p w14:paraId="5C122AD6" w14:textId="0354732B" w:rsidR="00D8158E" w:rsidRDefault="00D8158E" w:rsidP="00D8158E">
            <w:pPr>
              <w:pStyle w:val="Lijstalinea"/>
              <w:ind w:left="0"/>
            </w:pPr>
            <w:r>
              <w:t>Tandwielreductie</w:t>
            </w:r>
          </w:p>
        </w:tc>
        <w:tc>
          <w:tcPr>
            <w:tcW w:w="1510" w:type="dxa"/>
          </w:tcPr>
          <w:p w14:paraId="4002360C" w14:textId="669C553D" w:rsidR="00D8158E" w:rsidRDefault="00D8158E" w:rsidP="00D8158E">
            <w:pPr>
              <w:pStyle w:val="Lijstalinea"/>
              <w:ind w:left="0"/>
            </w:pPr>
            <w:r>
              <w:t>Verhouding</w:t>
            </w:r>
          </w:p>
        </w:tc>
        <w:tc>
          <w:tcPr>
            <w:tcW w:w="1510" w:type="dxa"/>
          </w:tcPr>
          <w:p w14:paraId="2FE05030" w14:textId="34D5757A" w:rsidR="00D8158E" w:rsidRDefault="00D8158E" w:rsidP="00D8158E">
            <w:pPr>
              <w:pStyle w:val="Lijstalinea"/>
              <w:ind w:left="0"/>
            </w:pPr>
            <w:r>
              <w:t>50:1</w:t>
            </w:r>
          </w:p>
        </w:tc>
        <w:tc>
          <w:tcPr>
            <w:tcW w:w="1510" w:type="dxa"/>
          </w:tcPr>
          <w:p w14:paraId="4B711582" w14:textId="65EAA66C" w:rsidR="00D8158E" w:rsidRDefault="00D8158E" w:rsidP="00D8158E">
            <w:pPr>
              <w:pStyle w:val="Lijstalinea"/>
              <w:ind w:left="0"/>
            </w:pPr>
            <w:r>
              <w:t>1:1</w:t>
            </w:r>
          </w:p>
        </w:tc>
        <w:tc>
          <w:tcPr>
            <w:tcW w:w="1511" w:type="dxa"/>
          </w:tcPr>
          <w:p w14:paraId="4C52EE6C" w14:textId="5E857F3C" w:rsidR="00D8158E" w:rsidRDefault="00D8158E" w:rsidP="00D8158E">
            <w:pPr>
              <w:pStyle w:val="Lijstalinea"/>
              <w:ind w:left="0"/>
            </w:pPr>
            <w:r>
              <w:t>Bestaat niet meer</w:t>
            </w:r>
          </w:p>
        </w:tc>
        <w:tc>
          <w:tcPr>
            <w:tcW w:w="1511" w:type="dxa"/>
          </w:tcPr>
          <w:p w14:paraId="2491890A" w14:textId="6722B4B9" w:rsidR="00D8158E" w:rsidRDefault="00D8158E" w:rsidP="00D8158E">
            <w:pPr>
              <w:pStyle w:val="Lijstalinea"/>
              <w:ind w:left="0"/>
            </w:pPr>
            <w:r>
              <w:t>18:1</w:t>
            </w:r>
          </w:p>
        </w:tc>
      </w:tr>
      <w:tr w:rsidR="00D8158E" w14:paraId="6B0F77AA" w14:textId="77777777" w:rsidTr="00D8158E">
        <w:tc>
          <w:tcPr>
            <w:tcW w:w="1510" w:type="dxa"/>
          </w:tcPr>
          <w:p w14:paraId="6FA45D3F" w14:textId="60E062D6" w:rsidR="00D8158E" w:rsidRDefault="00D8158E" w:rsidP="00D8158E">
            <w:pPr>
              <w:pStyle w:val="Lijstalinea"/>
              <w:ind w:left="0"/>
            </w:pPr>
            <w:r>
              <w:t>prijs</w:t>
            </w:r>
          </w:p>
        </w:tc>
        <w:tc>
          <w:tcPr>
            <w:tcW w:w="1510" w:type="dxa"/>
          </w:tcPr>
          <w:p w14:paraId="0F9A3A18" w14:textId="4637DBDA" w:rsidR="00D8158E" w:rsidRDefault="00D8158E" w:rsidP="00D8158E">
            <w:pPr>
              <w:pStyle w:val="Lijstalinea"/>
              <w:ind w:left="0"/>
            </w:pPr>
            <w:r>
              <w:t>euro</w:t>
            </w:r>
          </w:p>
        </w:tc>
        <w:tc>
          <w:tcPr>
            <w:tcW w:w="1510" w:type="dxa"/>
          </w:tcPr>
          <w:p w14:paraId="2AB3561B" w14:textId="077138F4" w:rsidR="00D8158E" w:rsidRDefault="00D8158E" w:rsidP="00D8158E">
            <w:pPr>
              <w:pStyle w:val="Lijstalinea"/>
              <w:ind w:left="0"/>
            </w:pPr>
            <w:r>
              <w:t>33.99</w:t>
            </w:r>
          </w:p>
        </w:tc>
        <w:tc>
          <w:tcPr>
            <w:tcW w:w="1510" w:type="dxa"/>
          </w:tcPr>
          <w:p w14:paraId="3CFB03CE" w14:textId="76700B26" w:rsidR="00D8158E" w:rsidRDefault="00D8158E" w:rsidP="00D8158E">
            <w:pPr>
              <w:pStyle w:val="Lijstalinea"/>
              <w:ind w:left="0"/>
            </w:pPr>
            <w:r>
              <w:t>15.99</w:t>
            </w:r>
          </w:p>
        </w:tc>
        <w:tc>
          <w:tcPr>
            <w:tcW w:w="1511" w:type="dxa"/>
          </w:tcPr>
          <w:p w14:paraId="04CDBFF2" w14:textId="426F0C18" w:rsidR="00D8158E" w:rsidRDefault="00D8158E" w:rsidP="00D8158E">
            <w:pPr>
              <w:pStyle w:val="Lijstalinea"/>
              <w:ind w:left="0"/>
            </w:pPr>
            <w:r>
              <w:t>Bestaat niet meer</w:t>
            </w:r>
          </w:p>
        </w:tc>
        <w:tc>
          <w:tcPr>
            <w:tcW w:w="1511" w:type="dxa"/>
          </w:tcPr>
          <w:p w14:paraId="64494CAD" w14:textId="2277DCB5" w:rsidR="00D8158E" w:rsidRDefault="00D8158E" w:rsidP="00D8158E">
            <w:pPr>
              <w:pStyle w:val="Lijstalinea"/>
              <w:ind w:left="0"/>
            </w:pPr>
            <w:r>
              <w:t>23.99</w:t>
            </w:r>
          </w:p>
        </w:tc>
      </w:tr>
    </w:tbl>
    <w:p w14:paraId="33BD384E" w14:textId="55F3B0E8" w:rsidR="00D8158E" w:rsidRDefault="00D8158E" w:rsidP="00AD6969">
      <w:pPr>
        <w:pStyle w:val="Lijstalinea"/>
        <w:numPr>
          <w:ilvl w:val="0"/>
          <w:numId w:val="2"/>
        </w:numPr>
      </w:pPr>
      <w:r>
        <w:t xml:space="preserve"> </w:t>
      </w:r>
    </w:p>
    <w:p w14:paraId="43F15798" w14:textId="75A0678E" w:rsidR="00D8158E" w:rsidRDefault="00BA3C3F" w:rsidP="00AD6969">
      <w:pPr>
        <w:pStyle w:val="Lijstalinea"/>
        <w:numPr>
          <w:ilvl w:val="0"/>
          <w:numId w:val="2"/>
        </w:numPr>
      </w:pPr>
      <w:r>
        <w:t xml:space="preserve"> </w:t>
      </w:r>
    </w:p>
    <w:p w14:paraId="2961CC61" w14:textId="61CFBF6F" w:rsidR="00BA3C3F" w:rsidRDefault="00BA3C3F" w:rsidP="00AD6969">
      <w:pPr>
        <w:pStyle w:val="Lijstalinea"/>
        <w:numPr>
          <w:ilvl w:val="0"/>
          <w:numId w:val="2"/>
        </w:numPr>
      </w:pPr>
      <w:r>
        <w:t xml:space="preserve">Ja de </w:t>
      </w:r>
      <w:proofErr w:type="spellStart"/>
      <w:r>
        <w:t>modelcraft</w:t>
      </w:r>
      <w:proofErr w:type="spellEnd"/>
      <w:r>
        <w:t xml:space="preserve"> is aanzienlijk sterker dan de rest. Ik had verwacht dat de </w:t>
      </w:r>
      <w:proofErr w:type="spellStart"/>
      <w:r>
        <w:t>igarashi</w:t>
      </w:r>
      <w:proofErr w:type="spellEnd"/>
      <w:r>
        <w:t xml:space="preserve"> het sterkste zou zijn</w:t>
      </w:r>
    </w:p>
    <w:p w14:paraId="04F7816A" w14:textId="6C2954D1" w:rsidR="00BA3C3F" w:rsidRDefault="00B715D8" w:rsidP="00AD6969">
      <w:pPr>
        <w:pStyle w:val="Lijstalinea"/>
        <w:numPr>
          <w:ilvl w:val="0"/>
          <w:numId w:val="2"/>
        </w:numPr>
      </w:pPr>
      <w:r>
        <w:t>N</w:t>
      </w:r>
      <w:r w:rsidR="00BA3C3F">
        <w:t>ee</w:t>
      </w:r>
    </w:p>
    <w:p w14:paraId="26BDC51E" w14:textId="77777777" w:rsidR="00B715D8" w:rsidRDefault="00B715D8" w:rsidP="00B715D8"/>
    <w:p w14:paraId="1C3966D9" w14:textId="77777777" w:rsidR="00B715D8" w:rsidRDefault="00B715D8" w:rsidP="00B715D8"/>
    <w:p w14:paraId="58F21FCB" w14:textId="54626679" w:rsidR="00B715D8" w:rsidRDefault="00B715D8" w:rsidP="00B715D8">
      <w:pPr>
        <w:pStyle w:val="Kop3"/>
      </w:pPr>
      <w:bookmarkStart w:id="3" w:name="_Toc190008838"/>
      <w:r>
        <w:t>1.2 practicum</w:t>
      </w:r>
      <w:bookmarkEnd w:id="3"/>
    </w:p>
    <w:p w14:paraId="14B94B5E" w14:textId="77777777" w:rsidR="00B715D8" w:rsidRDefault="00B715D8" w:rsidP="00B715D8">
      <w:pPr>
        <w:pStyle w:val="Lijstalinea"/>
        <w:numPr>
          <w:ilvl w:val="0"/>
          <w:numId w:val="2"/>
        </w:numPr>
      </w:pPr>
      <w:r>
        <w:t>We zien vooral veel ruis. Maar wel in een lelijke sinus vorm op een specifieke frequentie</w:t>
      </w:r>
    </w:p>
    <w:p w14:paraId="31412956" w14:textId="465DBA1A" w:rsidR="00B715D8" w:rsidRDefault="00B715D8" w:rsidP="00B715D8">
      <w:pPr>
        <w:pStyle w:val="Lijstalinea"/>
        <w:numPr>
          <w:ilvl w:val="0"/>
          <w:numId w:val="2"/>
        </w:numPr>
      </w:pPr>
      <w:r>
        <w:br/>
      </w:r>
      <w:r>
        <w:rPr>
          <w:noProof/>
        </w:rPr>
        <w:drawing>
          <wp:inline distT="0" distB="0" distL="0" distR="0" wp14:anchorId="6F216A89" wp14:editId="79B3A8B6">
            <wp:extent cx="3855720" cy="2891790"/>
            <wp:effectExtent l="0" t="0" r="0" b="3810"/>
            <wp:docPr id="1086851412" name="Picture 1" descr="A close-up of a digital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51412" name="Picture 1" descr="A close-up of a digital display&#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55720" cy="2891790"/>
                    </a:xfrm>
                    <a:prstGeom prst="rect">
                      <a:avLst/>
                    </a:prstGeom>
                    <a:noFill/>
                    <a:ln>
                      <a:noFill/>
                    </a:ln>
                  </pic:spPr>
                </pic:pic>
              </a:graphicData>
            </a:graphic>
          </wp:inline>
        </w:drawing>
      </w:r>
    </w:p>
    <w:p w14:paraId="38CDB321" w14:textId="447A43CC" w:rsidR="00B715D8" w:rsidRDefault="00025277" w:rsidP="00B715D8">
      <w:pPr>
        <w:pStyle w:val="Lijstalinea"/>
        <w:numPr>
          <w:ilvl w:val="0"/>
          <w:numId w:val="2"/>
        </w:numPr>
      </w:pPr>
      <w:r>
        <w:lastRenderedPageBreak/>
        <w:t>Er ontstaat een piek</w:t>
      </w:r>
      <w:r>
        <w:br/>
      </w:r>
      <w:r>
        <w:rPr>
          <w:noProof/>
        </w:rPr>
        <w:drawing>
          <wp:inline distT="0" distB="0" distL="0" distR="0" wp14:anchorId="624F3435" wp14:editId="234896CB">
            <wp:extent cx="5760720" cy="7680960"/>
            <wp:effectExtent l="0" t="0" r="0" b="0"/>
            <wp:docPr id="355667311" name="Picture 2" descr="A screen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67311" name="Picture 2" descr="A screen with a graph on i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7680960"/>
                    </a:xfrm>
                    <a:prstGeom prst="rect">
                      <a:avLst/>
                    </a:prstGeom>
                    <a:noFill/>
                    <a:ln>
                      <a:noFill/>
                    </a:ln>
                  </pic:spPr>
                </pic:pic>
              </a:graphicData>
            </a:graphic>
          </wp:inline>
        </w:drawing>
      </w:r>
    </w:p>
    <w:p w14:paraId="772BF062" w14:textId="02606B4B" w:rsidR="00025277" w:rsidRDefault="00025277" w:rsidP="00B715D8">
      <w:pPr>
        <w:pStyle w:val="Lijstalinea"/>
        <w:numPr>
          <w:ilvl w:val="0"/>
          <w:numId w:val="2"/>
        </w:numPr>
      </w:pPr>
      <w:r>
        <w:t>Dan fikt de spanningsregulator af</w:t>
      </w:r>
    </w:p>
    <w:p w14:paraId="6A1B9F07" w14:textId="71E7402C" w:rsidR="00025277" w:rsidRDefault="00025277" w:rsidP="00025277">
      <w:pPr>
        <w:pStyle w:val="Lijstalinea"/>
        <w:numPr>
          <w:ilvl w:val="0"/>
          <w:numId w:val="2"/>
        </w:numPr>
      </w:pPr>
      <w:r>
        <w:t>Condensator</w:t>
      </w:r>
    </w:p>
    <w:p w14:paraId="43067603" w14:textId="6AD2A969" w:rsidR="00025277" w:rsidRDefault="00025277" w:rsidP="00025277">
      <w:pPr>
        <w:pStyle w:val="Lijstalinea"/>
        <w:numPr>
          <w:ilvl w:val="0"/>
          <w:numId w:val="2"/>
        </w:numPr>
      </w:pPr>
      <w:r>
        <w:t>Dan draait ie de andere kant op</w:t>
      </w:r>
    </w:p>
    <w:p w14:paraId="323CEC15" w14:textId="7AB7BE04" w:rsidR="00025277" w:rsidRDefault="00025277" w:rsidP="00025277">
      <w:pPr>
        <w:pStyle w:val="Lijstalinea"/>
        <w:numPr>
          <w:ilvl w:val="0"/>
          <w:numId w:val="2"/>
        </w:numPr>
      </w:pPr>
      <w:r>
        <w:t>Hij draait de andere kant op, en de pieken verdwijnen</w:t>
      </w:r>
    </w:p>
    <w:p w14:paraId="38DAD065" w14:textId="687835BF" w:rsidR="00025277" w:rsidRDefault="00025277" w:rsidP="00025277">
      <w:pPr>
        <w:pStyle w:val="Lijstalinea"/>
        <w:numPr>
          <w:ilvl w:val="0"/>
          <w:numId w:val="2"/>
        </w:numPr>
      </w:pPr>
      <w:r>
        <w:lastRenderedPageBreak/>
        <w:t xml:space="preserve">Wij moeten rekening gaan houden met de spanning die de motor “terug levert” om te voorkomen dat de microcontroller naar de </w:t>
      </w:r>
      <w:proofErr w:type="spellStart"/>
      <w:r>
        <w:t>galemiezen</w:t>
      </w:r>
      <w:proofErr w:type="spellEnd"/>
      <w:r>
        <w:t xml:space="preserve"> gaat.</w:t>
      </w:r>
    </w:p>
    <w:p w14:paraId="290A647E" w14:textId="58CD5D24" w:rsidR="00D55375" w:rsidRDefault="00D55375" w:rsidP="00D55375">
      <w:pPr>
        <w:pStyle w:val="Lijstalinea"/>
        <w:numPr>
          <w:ilvl w:val="0"/>
          <w:numId w:val="2"/>
        </w:numPr>
      </w:pPr>
      <w:r>
        <w:t>De frequentie neemt af want de motor draait slomer, en de golf word lelijker</w:t>
      </w:r>
      <w:r>
        <w:br/>
      </w:r>
      <w:r>
        <w:rPr>
          <w:noProof/>
        </w:rPr>
        <w:drawing>
          <wp:inline distT="0" distB="0" distL="0" distR="0" wp14:anchorId="289AB179" wp14:editId="05FF03FC">
            <wp:extent cx="5760720" cy="4320540"/>
            <wp:effectExtent l="0" t="0" r="0" b="3810"/>
            <wp:docPr id="666535035" name="Picture 3" descr="A close-up of a digital oscill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35035" name="Picture 3" descr="A close-up of a digital oscilloscop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7933D1EF" w14:textId="44E8EFB0" w:rsidR="00D55375" w:rsidRDefault="00D55375" w:rsidP="00D55375">
      <w:pPr>
        <w:pStyle w:val="Lijstalinea"/>
        <w:numPr>
          <w:ilvl w:val="0"/>
          <w:numId w:val="2"/>
        </w:numPr>
      </w:pPr>
      <w:r>
        <w:t>Een soort half gare sinus, en aan het begin een piek</w:t>
      </w:r>
      <w:r>
        <w:br/>
        <w:t>amplitude: 60mV</w:t>
      </w:r>
      <w:r>
        <w:br/>
        <w:t>frequentie: 2.3kHz</w:t>
      </w:r>
    </w:p>
    <w:p w14:paraId="42192448" w14:textId="286AEADB" w:rsidR="00C464E6" w:rsidRDefault="00C464E6" w:rsidP="00C464E6">
      <w:pPr>
        <w:pStyle w:val="Lijstalinea"/>
        <w:numPr>
          <w:ilvl w:val="0"/>
          <w:numId w:val="2"/>
        </w:numPr>
      </w:pPr>
      <w:r>
        <w:t xml:space="preserve">Door de spoelen die er in zitten. De magnetische velden van die spoelen hebben tijd nodig om “op te starten”. </w:t>
      </w:r>
    </w:p>
    <w:p w14:paraId="01D1BEDA" w14:textId="66936D5C" w:rsidR="00C464E6" w:rsidRDefault="00C464E6" w:rsidP="00C464E6">
      <w:pPr>
        <w:pStyle w:val="Lijstalinea"/>
        <w:numPr>
          <w:ilvl w:val="0"/>
          <w:numId w:val="2"/>
        </w:numPr>
      </w:pPr>
      <w:r>
        <w:t xml:space="preserve"> </w:t>
      </w:r>
    </w:p>
    <w:p w14:paraId="211DA63E" w14:textId="02E44444" w:rsidR="00C464E6" w:rsidRDefault="00C464E6" w:rsidP="00C464E6">
      <w:pPr>
        <w:pStyle w:val="Lijstalinea"/>
        <w:numPr>
          <w:ilvl w:val="0"/>
          <w:numId w:val="2"/>
        </w:numPr>
      </w:pPr>
      <w:r>
        <w:t>2.3kHz</w:t>
      </w:r>
    </w:p>
    <w:p w14:paraId="5F4DF286" w14:textId="476D3A4C" w:rsidR="00C464E6" w:rsidRDefault="00C464E6" w:rsidP="00C464E6">
      <w:pPr>
        <w:pStyle w:val="Lijstalinea"/>
        <w:numPr>
          <w:ilvl w:val="0"/>
          <w:numId w:val="2"/>
        </w:numPr>
      </w:pPr>
      <w:r>
        <w:t>1V</w:t>
      </w:r>
    </w:p>
    <w:p w14:paraId="07E57F1A" w14:textId="0F4B6BED" w:rsidR="00C464E6" w:rsidRDefault="00C464E6" w:rsidP="00C464E6">
      <w:pPr>
        <w:pStyle w:val="Lijstalinea"/>
        <w:numPr>
          <w:ilvl w:val="0"/>
          <w:numId w:val="2"/>
        </w:numPr>
      </w:pPr>
      <w:r>
        <w:t>Die zouden kunnen zorgen voor een overbelasting</w:t>
      </w:r>
    </w:p>
    <w:p w14:paraId="28128212" w14:textId="3775FB0F" w:rsidR="00C464E6" w:rsidRDefault="00C464E6" w:rsidP="00C464E6">
      <w:pPr>
        <w:pStyle w:val="Lijstalinea"/>
        <w:numPr>
          <w:ilvl w:val="0"/>
          <w:numId w:val="2"/>
        </w:numPr>
      </w:pPr>
      <w:r>
        <w:t xml:space="preserve">Wij hebben 10 perioden per wenteling bij de motor. </w:t>
      </w:r>
    </w:p>
    <w:p w14:paraId="1674E4FE" w14:textId="5BA31BAF" w:rsidR="00C464E6" w:rsidRDefault="00C464E6" w:rsidP="00C464E6">
      <w:pPr>
        <w:pStyle w:val="Lijstalinea"/>
        <w:numPr>
          <w:ilvl w:val="0"/>
          <w:numId w:val="2"/>
        </w:numPr>
      </w:pPr>
      <w:r>
        <w:t xml:space="preserve">232 omwentelingen per minuut (32hz volgens de </w:t>
      </w:r>
      <w:proofErr w:type="spellStart"/>
      <w:r>
        <w:t>osciloscoop</w:t>
      </w:r>
      <w:proofErr w:type="spellEnd"/>
      <w:r>
        <w:t>)</w:t>
      </w:r>
    </w:p>
    <w:p w14:paraId="62ED2F91" w14:textId="053BA50B" w:rsidR="001D0EC2" w:rsidRDefault="004C5BEB" w:rsidP="00C464E6">
      <w:pPr>
        <w:pStyle w:val="Lijstalinea"/>
        <w:numPr>
          <w:ilvl w:val="0"/>
          <w:numId w:val="2"/>
        </w:numPr>
      </w:pPr>
      <w:r>
        <w:t xml:space="preserve"> We komen op ongeveer hetzelfde uit</w:t>
      </w:r>
    </w:p>
    <w:p w14:paraId="4B92467A" w14:textId="08D15D19" w:rsidR="00C464E6" w:rsidRDefault="001D0EC2" w:rsidP="00C464E6">
      <w:pPr>
        <w:pStyle w:val="Lijstalinea"/>
        <w:numPr>
          <w:ilvl w:val="0"/>
          <w:numId w:val="2"/>
        </w:numPr>
      </w:pPr>
      <w:r>
        <w:t>Op 12v 106rpm volgens de datasheet</w:t>
      </w:r>
    </w:p>
    <w:p w14:paraId="75BFB4A4" w14:textId="7D81BB30" w:rsidR="001D0EC2" w:rsidRDefault="004C5AAF" w:rsidP="00C464E6">
      <w:pPr>
        <w:pStyle w:val="Lijstalinea"/>
        <w:numPr>
          <w:ilvl w:val="0"/>
          <w:numId w:val="2"/>
        </w:numPr>
      </w:pPr>
      <w:r>
        <w:t>Hij zit verkeerd om</w:t>
      </w:r>
    </w:p>
    <w:p w14:paraId="49865B73" w14:textId="3512B588" w:rsidR="004C5AAF" w:rsidRDefault="004C5AAF" w:rsidP="00C464E6">
      <w:pPr>
        <w:pStyle w:val="Lijstalinea"/>
        <w:numPr>
          <w:ilvl w:val="0"/>
          <w:numId w:val="2"/>
        </w:numPr>
      </w:pPr>
      <w:r>
        <w:t xml:space="preserve">Vanaf de </w:t>
      </w:r>
      <w:proofErr w:type="spellStart"/>
      <w:r>
        <w:t>zenerspanning</w:t>
      </w:r>
      <w:proofErr w:type="spellEnd"/>
      <w:r>
        <w:t xml:space="preserve"> laat hij alle spanning door</w:t>
      </w:r>
      <w:r w:rsidR="00AD6EE7">
        <w:t xml:space="preserve"> maar dan ook in beide stroom richtingen</w:t>
      </w:r>
    </w:p>
    <w:p w14:paraId="040B3ED8" w14:textId="557B36C4" w:rsidR="004C5AAF" w:rsidRDefault="00AD6EE7" w:rsidP="00C464E6">
      <w:pPr>
        <w:pStyle w:val="Lijstalinea"/>
        <w:numPr>
          <w:ilvl w:val="0"/>
          <w:numId w:val="2"/>
        </w:numPr>
      </w:pPr>
      <w:r>
        <w:t>Om verlies te voorkomen</w:t>
      </w:r>
    </w:p>
    <w:p w14:paraId="1EC3D829" w14:textId="47F72CBE" w:rsidR="00AD6EE7" w:rsidRDefault="00AD6EE7" w:rsidP="00C464E6">
      <w:pPr>
        <w:pStyle w:val="Lijstalinea"/>
        <w:numPr>
          <w:ilvl w:val="0"/>
          <w:numId w:val="2"/>
        </w:numPr>
      </w:pPr>
      <w:r>
        <w:t>Hoge stroom</w:t>
      </w:r>
    </w:p>
    <w:p w14:paraId="6CA7FD6B" w14:textId="36C8A037" w:rsidR="00AD6EE7" w:rsidRDefault="00AD6EE7" w:rsidP="00C464E6">
      <w:pPr>
        <w:pStyle w:val="Lijstalinea"/>
        <w:numPr>
          <w:ilvl w:val="0"/>
          <w:numId w:val="2"/>
        </w:numPr>
      </w:pPr>
      <w:r>
        <w:lastRenderedPageBreak/>
        <w:t>Om het voltage stabiel te houden / de pieken er uit te halen</w:t>
      </w:r>
    </w:p>
    <w:p w14:paraId="158BFD77" w14:textId="0BDD8E1A" w:rsidR="00AD6EE7" w:rsidRDefault="00B342B5" w:rsidP="00C464E6">
      <w:pPr>
        <w:pStyle w:val="Lijstalinea"/>
        <w:numPr>
          <w:ilvl w:val="0"/>
          <w:numId w:val="2"/>
        </w:numPr>
      </w:pPr>
      <w:r>
        <w:t>Om de hele hoge voltages weg te filteren</w:t>
      </w:r>
    </w:p>
    <w:p w14:paraId="3B0DAB5B" w14:textId="532A6C41" w:rsidR="00B342B5" w:rsidRDefault="00CF7132" w:rsidP="00C464E6">
      <w:pPr>
        <w:pStyle w:val="Lijstalinea"/>
        <w:numPr>
          <w:ilvl w:val="0"/>
          <w:numId w:val="2"/>
        </w:numPr>
      </w:pPr>
      <w:r>
        <w:rPr>
          <w:noProof/>
        </w:rPr>
        <w:drawing>
          <wp:inline distT="0" distB="0" distL="0" distR="0" wp14:anchorId="67AEC3AC" wp14:editId="28CE1B6E">
            <wp:extent cx="5760720" cy="4320540"/>
            <wp:effectExtent l="0" t="0" r="0" b="3810"/>
            <wp:docPr id="1791323070" name="Picture 4" descr="A close-up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23070" name="Picture 4" descr="A close-up of a monit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646DD504" w14:textId="6D66E8B3" w:rsidR="003C3AE0" w:rsidRDefault="003C3AE0">
      <w:r>
        <w:br w:type="page"/>
      </w:r>
    </w:p>
    <w:p w14:paraId="1FFA1A1C" w14:textId="7893F838" w:rsidR="003C3AE0" w:rsidRDefault="003C3AE0" w:rsidP="003C3AE0">
      <w:pPr>
        <w:pStyle w:val="Kop2"/>
      </w:pPr>
      <w:r>
        <w:lastRenderedPageBreak/>
        <w:t>2 DC-Motor control</w:t>
      </w:r>
    </w:p>
    <w:p w14:paraId="1288E73A" w14:textId="5C740932" w:rsidR="003C3AE0" w:rsidRDefault="003C3AE0" w:rsidP="003C3AE0">
      <w:pPr>
        <w:pStyle w:val="Kop3"/>
      </w:pPr>
      <w:r>
        <w:t>2.1 voorbereiding</w:t>
      </w:r>
    </w:p>
    <w:p w14:paraId="712F6ACA" w14:textId="25D28713" w:rsidR="003C3AE0" w:rsidRPr="003C3AE0" w:rsidRDefault="003C3AE0" w:rsidP="003C3AE0">
      <w:pPr>
        <w:pStyle w:val="Lijstalinea"/>
        <w:numPr>
          <w:ilvl w:val="0"/>
          <w:numId w:val="3"/>
        </w:numPr>
      </w:pPr>
    </w:p>
    <w:sectPr w:rsidR="003C3AE0" w:rsidRPr="003C3AE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097431"/>
    <w:multiLevelType w:val="hybridMultilevel"/>
    <w:tmpl w:val="B95A5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344C4C"/>
    <w:multiLevelType w:val="hybridMultilevel"/>
    <w:tmpl w:val="AB58F67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79C70E2B"/>
    <w:multiLevelType w:val="hybridMultilevel"/>
    <w:tmpl w:val="EC90D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1734577">
    <w:abstractNumId w:val="2"/>
  </w:num>
  <w:num w:numId="2" w16cid:durableId="1519855545">
    <w:abstractNumId w:val="0"/>
  </w:num>
  <w:num w:numId="3" w16cid:durableId="3761270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969"/>
    <w:rsid w:val="00025277"/>
    <w:rsid w:val="000C132E"/>
    <w:rsid w:val="00194447"/>
    <w:rsid w:val="001D0EC2"/>
    <w:rsid w:val="002D3841"/>
    <w:rsid w:val="003C3AE0"/>
    <w:rsid w:val="004928AB"/>
    <w:rsid w:val="004C5AAF"/>
    <w:rsid w:val="004C5BEB"/>
    <w:rsid w:val="005717E3"/>
    <w:rsid w:val="008B45D7"/>
    <w:rsid w:val="008C5A0E"/>
    <w:rsid w:val="00A13B27"/>
    <w:rsid w:val="00AD6969"/>
    <w:rsid w:val="00AD6EE7"/>
    <w:rsid w:val="00B342B5"/>
    <w:rsid w:val="00B715D8"/>
    <w:rsid w:val="00B76C4C"/>
    <w:rsid w:val="00BA3C3F"/>
    <w:rsid w:val="00C464E6"/>
    <w:rsid w:val="00CF7132"/>
    <w:rsid w:val="00D074A3"/>
    <w:rsid w:val="00D55375"/>
    <w:rsid w:val="00D8158E"/>
    <w:rsid w:val="00E5571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A5E1F"/>
  <w15:chartTrackingRefBased/>
  <w15:docId w15:val="{8A6A7BBA-7CC4-4F8D-A311-7EB2A03B0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D69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AD69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AD6969"/>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AD6969"/>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AD6969"/>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AD6969"/>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AD6969"/>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AD6969"/>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AD6969"/>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D6969"/>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AD6969"/>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AD6969"/>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AD6969"/>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AD6969"/>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AD6969"/>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AD6969"/>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AD6969"/>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AD6969"/>
    <w:rPr>
      <w:rFonts w:eastAsiaTheme="majorEastAsia" w:cstheme="majorBidi"/>
      <w:color w:val="272727" w:themeColor="text1" w:themeTint="D8"/>
    </w:rPr>
  </w:style>
  <w:style w:type="paragraph" w:styleId="Titel">
    <w:name w:val="Title"/>
    <w:basedOn w:val="Standaard"/>
    <w:next w:val="Standaard"/>
    <w:link w:val="TitelChar"/>
    <w:uiPriority w:val="10"/>
    <w:qFormat/>
    <w:rsid w:val="00AD69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AD6969"/>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AD6969"/>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AD6969"/>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AD6969"/>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AD6969"/>
    <w:rPr>
      <w:i/>
      <w:iCs/>
      <w:color w:val="404040" w:themeColor="text1" w:themeTint="BF"/>
    </w:rPr>
  </w:style>
  <w:style w:type="paragraph" w:styleId="Lijstalinea">
    <w:name w:val="List Paragraph"/>
    <w:basedOn w:val="Standaard"/>
    <w:uiPriority w:val="34"/>
    <w:qFormat/>
    <w:rsid w:val="00AD6969"/>
    <w:pPr>
      <w:ind w:left="720"/>
      <w:contextualSpacing/>
    </w:pPr>
  </w:style>
  <w:style w:type="character" w:styleId="Intensievebenadrukking">
    <w:name w:val="Intense Emphasis"/>
    <w:basedOn w:val="Standaardalinea-lettertype"/>
    <w:uiPriority w:val="21"/>
    <w:qFormat/>
    <w:rsid w:val="00AD6969"/>
    <w:rPr>
      <w:i/>
      <w:iCs/>
      <w:color w:val="0F4761" w:themeColor="accent1" w:themeShade="BF"/>
    </w:rPr>
  </w:style>
  <w:style w:type="paragraph" w:styleId="Duidelijkcitaat">
    <w:name w:val="Intense Quote"/>
    <w:basedOn w:val="Standaard"/>
    <w:next w:val="Standaard"/>
    <w:link w:val="DuidelijkcitaatChar"/>
    <w:uiPriority w:val="30"/>
    <w:qFormat/>
    <w:rsid w:val="00AD69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AD6969"/>
    <w:rPr>
      <w:i/>
      <w:iCs/>
      <w:color w:val="0F4761" w:themeColor="accent1" w:themeShade="BF"/>
    </w:rPr>
  </w:style>
  <w:style w:type="character" w:styleId="Intensieveverwijzing">
    <w:name w:val="Intense Reference"/>
    <w:basedOn w:val="Standaardalinea-lettertype"/>
    <w:uiPriority w:val="32"/>
    <w:qFormat/>
    <w:rsid w:val="00AD6969"/>
    <w:rPr>
      <w:b/>
      <w:bCs/>
      <w:smallCaps/>
      <w:color w:val="0F4761" w:themeColor="accent1" w:themeShade="BF"/>
      <w:spacing w:val="5"/>
    </w:rPr>
  </w:style>
  <w:style w:type="table" w:styleId="Tabelraster">
    <w:name w:val="Table Grid"/>
    <w:basedOn w:val="Standaardtabel"/>
    <w:uiPriority w:val="39"/>
    <w:rsid w:val="00D81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3C3AE0"/>
    <w:pPr>
      <w:spacing w:before="240" w:after="0" w:line="259" w:lineRule="auto"/>
      <w:outlineLvl w:val="9"/>
    </w:pPr>
    <w:rPr>
      <w:kern w:val="0"/>
      <w:sz w:val="32"/>
      <w:szCs w:val="32"/>
      <w:lang w:eastAsia="nl-NL"/>
      <w14:ligatures w14:val="none"/>
    </w:rPr>
  </w:style>
  <w:style w:type="paragraph" w:styleId="Inhopg1">
    <w:name w:val="toc 1"/>
    <w:basedOn w:val="Standaard"/>
    <w:next w:val="Standaard"/>
    <w:autoRedefine/>
    <w:uiPriority w:val="39"/>
    <w:unhideWhenUsed/>
    <w:rsid w:val="003C3AE0"/>
    <w:pPr>
      <w:spacing w:after="100"/>
    </w:pPr>
  </w:style>
  <w:style w:type="paragraph" w:styleId="Inhopg2">
    <w:name w:val="toc 2"/>
    <w:basedOn w:val="Standaard"/>
    <w:next w:val="Standaard"/>
    <w:autoRedefine/>
    <w:uiPriority w:val="39"/>
    <w:unhideWhenUsed/>
    <w:rsid w:val="003C3AE0"/>
    <w:pPr>
      <w:spacing w:after="100"/>
      <w:ind w:left="240"/>
    </w:pPr>
  </w:style>
  <w:style w:type="paragraph" w:styleId="Inhopg3">
    <w:name w:val="toc 3"/>
    <w:basedOn w:val="Standaard"/>
    <w:next w:val="Standaard"/>
    <w:autoRedefine/>
    <w:uiPriority w:val="39"/>
    <w:unhideWhenUsed/>
    <w:rsid w:val="003C3AE0"/>
    <w:pPr>
      <w:spacing w:after="100"/>
      <w:ind w:left="480"/>
    </w:pPr>
  </w:style>
  <w:style w:type="character" w:styleId="Hyperlink">
    <w:name w:val="Hyperlink"/>
    <w:basedOn w:val="Standaardalinea-lettertype"/>
    <w:uiPriority w:val="99"/>
    <w:unhideWhenUsed/>
    <w:rsid w:val="003C3AE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557872">
      <w:bodyDiv w:val="1"/>
      <w:marLeft w:val="0"/>
      <w:marRight w:val="0"/>
      <w:marTop w:val="0"/>
      <w:marBottom w:val="0"/>
      <w:divBdr>
        <w:top w:val="none" w:sz="0" w:space="0" w:color="auto"/>
        <w:left w:val="none" w:sz="0" w:space="0" w:color="auto"/>
        <w:bottom w:val="none" w:sz="0" w:space="0" w:color="auto"/>
        <w:right w:val="none" w:sz="0" w:space="0" w:color="auto"/>
      </w:divBdr>
    </w:div>
    <w:div w:id="522087603">
      <w:bodyDiv w:val="1"/>
      <w:marLeft w:val="0"/>
      <w:marRight w:val="0"/>
      <w:marTop w:val="0"/>
      <w:marBottom w:val="0"/>
      <w:divBdr>
        <w:top w:val="none" w:sz="0" w:space="0" w:color="auto"/>
        <w:left w:val="none" w:sz="0" w:space="0" w:color="auto"/>
        <w:bottom w:val="none" w:sz="0" w:space="0" w:color="auto"/>
        <w:right w:val="none" w:sz="0" w:space="0" w:color="auto"/>
      </w:divBdr>
    </w:div>
    <w:div w:id="1223055455">
      <w:bodyDiv w:val="1"/>
      <w:marLeft w:val="0"/>
      <w:marRight w:val="0"/>
      <w:marTop w:val="0"/>
      <w:marBottom w:val="0"/>
      <w:divBdr>
        <w:top w:val="none" w:sz="0" w:space="0" w:color="auto"/>
        <w:left w:val="none" w:sz="0" w:space="0" w:color="auto"/>
        <w:bottom w:val="none" w:sz="0" w:space="0" w:color="auto"/>
        <w:right w:val="none" w:sz="0" w:space="0" w:color="auto"/>
      </w:divBdr>
      <w:divsChild>
        <w:div w:id="1785074164">
          <w:marLeft w:val="0"/>
          <w:marRight w:val="0"/>
          <w:marTop w:val="0"/>
          <w:marBottom w:val="0"/>
          <w:divBdr>
            <w:top w:val="none" w:sz="0" w:space="0" w:color="auto"/>
            <w:left w:val="none" w:sz="0" w:space="0" w:color="auto"/>
            <w:bottom w:val="none" w:sz="0" w:space="0" w:color="auto"/>
            <w:right w:val="none" w:sz="0" w:space="0" w:color="auto"/>
          </w:divBdr>
        </w:div>
      </w:divsChild>
    </w:div>
    <w:div w:id="1792555805">
      <w:bodyDiv w:val="1"/>
      <w:marLeft w:val="0"/>
      <w:marRight w:val="0"/>
      <w:marTop w:val="0"/>
      <w:marBottom w:val="0"/>
      <w:divBdr>
        <w:top w:val="none" w:sz="0" w:space="0" w:color="auto"/>
        <w:left w:val="none" w:sz="0" w:space="0" w:color="auto"/>
        <w:bottom w:val="none" w:sz="0" w:space="0" w:color="auto"/>
        <w:right w:val="none" w:sz="0" w:space="0" w:color="auto"/>
      </w:divBdr>
      <w:divsChild>
        <w:div w:id="5034713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8</Pages>
  <Words>448</Words>
  <Characters>2470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Eppens (student)</dc:creator>
  <cp:keywords/>
  <dc:description/>
  <cp:lastModifiedBy>Fabian Eppens (student)</cp:lastModifiedBy>
  <cp:revision>12</cp:revision>
  <dcterms:created xsi:type="dcterms:W3CDTF">2025-02-05T11:00:00Z</dcterms:created>
  <dcterms:modified xsi:type="dcterms:W3CDTF">2025-02-09T14:55:00Z</dcterms:modified>
</cp:coreProperties>
</file>