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C0199" w14:textId="4B15C1A3" w:rsidR="00F56DC1" w:rsidRDefault="00F56DC1">
      <w:r>
        <w:t>3.2 opgave 1 later doen</w:t>
      </w:r>
    </w:p>
    <w:p w14:paraId="0AAAC725" w14:textId="77777777" w:rsidR="00F56DC1" w:rsidRDefault="00F56DC1"/>
    <w:p w14:paraId="018321F5" w14:textId="22D619DC" w:rsidR="00FC545D" w:rsidRDefault="00925793">
      <w:r>
        <w:t>1</w:t>
      </w:r>
    </w:p>
    <w:p w14:paraId="67E1AF8D" w14:textId="399B56F4" w:rsidR="00925793" w:rsidRDefault="00925793" w:rsidP="00925793">
      <w:pPr>
        <w:pStyle w:val="Lijstalinea"/>
        <w:numPr>
          <w:ilvl w:val="0"/>
          <w:numId w:val="1"/>
        </w:numPr>
      </w:pPr>
      <w:r>
        <w:t>1.125v</w:t>
      </w:r>
    </w:p>
    <w:p w14:paraId="61C270B4" w14:textId="3651B811" w:rsidR="00925793" w:rsidRDefault="00925793" w:rsidP="00925793">
      <w:pPr>
        <w:pStyle w:val="Lijstalinea"/>
        <w:numPr>
          <w:ilvl w:val="0"/>
          <w:numId w:val="1"/>
        </w:numPr>
      </w:pPr>
      <w:r>
        <w:t>1.3v</w:t>
      </w:r>
    </w:p>
    <w:p w14:paraId="7B80347C" w14:textId="17B45D2D" w:rsidR="00925793" w:rsidRDefault="00925793" w:rsidP="00925793">
      <w:r>
        <w:t>2</w:t>
      </w:r>
    </w:p>
    <w:p w14:paraId="7D9BB30F" w14:textId="2BDF6F18" w:rsidR="00925793" w:rsidRDefault="00925793" w:rsidP="00925793">
      <w:pPr>
        <w:pStyle w:val="Lijstalinea"/>
        <w:numPr>
          <w:ilvl w:val="0"/>
          <w:numId w:val="2"/>
        </w:numPr>
      </w:pPr>
      <w:r>
        <w:t>3.9v</w:t>
      </w:r>
    </w:p>
    <w:p w14:paraId="17CAE33F" w14:textId="55DE8734" w:rsidR="00925793" w:rsidRDefault="00375950" w:rsidP="00925793">
      <w:pPr>
        <w:pStyle w:val="Lijstalinea"/>
        <w:numPr>
          <w:ilvl w:val="0"/>
          <w:numId w:val="2"/>
        </w:numPr>
      </w:pPr>
      <w:r>
        <w:t>390 ohm</w:t>
      </w:r>
    </w:p>
    <w:p w14:paraId="71EA5904" w14:textId="3BCEE244" w:rsidR="00375950" w:rsidRDefault="00375950" w:rsidP="00925793">
      <w:pPr>
        <w:pStyle w:val="Lijstalinea"/>
        <w:numPr>
          <w:ilvl w:val="0"/>
          <w:numId w:val="2"/>
        </w:numPr>
      </w:pPr>
      <w:r>
        <w:t>110 ohm</w:t>
      </w:r>
    </w:p>
    <w:p w14:paraId="2D8DC272" w14:textId="10BB94C9" w:rsidR="00375950" w:rsidRDefault="00375950" w:rsidP="00375950">
      <w:r>
        <w:t>3</w:t>
      </w:r>
    </w:p>
    <w:p w14:paraId="6056F874" w14:textId="3AB2621F" w:rsidR="00375950" w:rsidRDefault="00375950" w:rsidP="00375950">
      <w:pPr>
        <w:pStyle w:val="Lijstalinea"/>
        <w:numPr>
          <w:ilvl w:val="0"/>
          <w:numId w:val="3"/>
        </w:numPr>
      </w:pPr>
      <w:r>
        <w:t>1,2v</w:t>
      </w:r>
    </w:p>
    <w:p w14:paraId="718ED684" w14:textId="1352EF74" w:rsidR="00375950" w:rsidRDefault="00375950" w:rsidP="00375950">
      <w:pPr>
        <w:pStyle w:val="Lijstalinea"/>
        <w:numPr>
          <w:ilvl w:val="0"/>
          <w:numId w:val="3"/>
        </w:numPr>
      </w:pPr>
      <w:r>
        <w:t>3,8v</w:t>
      </w:r>
    </w:p>
    <w:p w14:paraId="4D81358A" w14:textId="5C8ED5A9" w:rsidR="00375950" w:rsidRDefault="00375950" w:rsidP="00375950">
      <w:pPr>
        <w:pStyle w:val="Lijstalinea"/>
        <w:numPr>
          <w:ilvl w:val="0"/>
          <w:numId w:val="3"/>
        </w:numPr>
      </w:pPr>
      <w:r>
        <w:t>250 ohm</w:t>
      </w:r>
    </w:p>
    <w:p w14:paraId="38E61854" w14:textId="6E4025A8" w:rsidR="00375950" w:rsidRDefault="00375950" w:rsidP="00375950">
      <w:r>
        <w:t>4</w:t>
      </w:r>
    </w:p>
    <w:p w14:paraId="767FB3DC" w14:textId="5E6CA4C0" w:rsidR="00375950" w:rsidRDefault="00375950" w:rsidP="00375950">
      <w:pPr>
        <w:pStyle w:val="Lijstalinea"/>
        <w:numPr>
          <w:ilvl w:val="0"/>
          <w:numId w:val="5"/>
        </w:numPr>
      </w:pPr>
      <w:r>
        <w:t>1 / (2 * pi * 0,01 * (10 * 10</w:t>
      </w:r>
      <w:r w:rsidRPr="00375950">
        <w:rPr>
          <w:vertAlign w:val="superscript"/>
        </w:rPr>
        <w:t>-6</w:t>
      </w:r>
      <w:r>
        <w:t xml:space="preserve">)) = </w:t>
      </w:r>
      <w:r w:rsidRPr="00375950">
        <w:t>1</w:t>
      </w:r>
      <w:r>
        <w:t>.59 Mohm</w:t>
      </w:r>
    </w:p>
    <w:p w14:paraId="594F58E2" w14:textId="6659129E" w:rsidR="006A59DD" w:rsidRDefault="00375950" w:rsidP="006A59DD">
      <w:pPr>
        <w:pStyle w:val="Lijstalinea"/>
        <w:numPr>
          <w:ilvl w:val="0"/>
          <w:numId w:val="5"/>
        </w:numPr>
      </w:pPr>
      <w:r>
        <w:t>1 / (2 * pi * 1000 * (10 * 10</w:t>
      </w:r>
      <w:r w:rsidRPr="00375950">
        <w:rPr>
          <w:vertAlign w:val="superscript"/>
        </w:rPr>
        <w:t>-6</w:t>
      </w:r>
      <w:r>
        <w:t>)) = 15.9 ohm</w:t>
      </w:r>
    </w:p>
    <w:p w14:paraId="74AE8881" w14:textId="77777777" w:rsidR="006A59DD" w:rsidRDefault="006A59DD" w:rsidP="006A59DD">
      <w:pPr>
        <w:pStyle w:val="Lijstalinea"/>
        <w:numPr>
          <w:ilvl w:val="0"/>
          <w:numId w:val="5"/>
        </w:numPr>
      </w:pPr>
    </w:p>
    <w:p w14:paraId="1D086F33" w14:textId="5296705A" w:rsidR="0001003C" w:rsidRDefault="00DC3753" w:rsidP="00375950">
      <w:pPr>
        <w:pStyle w:val="Lijstalinea"/>
        <w:numPr>
          <w:ilvl w:val="0"/>
          <w:numId w:val="5"/>
        </w:numPr>
      </w:pPr>
      <w:r>
        <w:t>1 / (2 * pi * 0.01 * (10 * 10</w:t>
      </w:r>
      <w:r w:rsidRPr="00375950">
        <w:rPr>
          <w:vertAlign w:val="superscript"/>
        </w:rPr>
        <w:t>-</w:t>
      </w:r>
      <w:r>
        <w:rPr>
          <w:vertAlign w:val="superscript"/>
        </w:rPr>
        <w:t>9</w:t>
      </w:r>
      <w:r>
        <w:t>))  = 159 Mohm</w:t>
      </w:r>
    </w:p>
    <w:p w14:paraId="601B4378" w14:textId="438C7963" w:rsidR="006A59DD" w:rsidRDefault="006A59DD" w:rsidP="00375950">
      <w:pPr>
        <w:pStyle w:val="Lijstalinea"/>
        <w:numPr>
          <w:ilvl w:val="0"/>
          <w:numId w:val="5"/>
        </w:numPr>
      </w:pPr>
      <w:r>
        <w:t>1 / (2 * pi * 1000 * (10 * 10</w:t>
      </w:r>
      <w:r w:rsidRPr="00375950">
        <w:rPr>
          <w:vertAlign w:val="superscript"/>
        </w:rPr>
        <w:t>-</w:t>
      </w:r>
      <w:r>
        <w:rPr>
          <w:vertAlign w:val="superscript"/>
        </w:rPr>
        <w:t>9</w:t>
      </w:r>
      <w:r>
        <w:t>)) = 15,9 Mohm</w:t>
      </w:r>
    </w:p>
    <w:p w14:paraId="2F399C52" w14:textId="4FD15F58" w:rsidR="006A59DD" w:rsidRDefault="006A59DD" w:rsidP="00375950">
      <w:pPr>
        <w:pStyle w:val="Lijstalinea"/>
        <w:numPr>
          <w:ilvl w:val="0"/>
          <w:numId w:val="5"/>
        </w:numPr>
      </w:pPr>
      <w:r>
        <w:t>Oneindig want 1 / 0 = oneindig want alles onder de breuk word * 0 gedaan en is dus 0</w:t>
      </w:r>
    </w:p>
    <w:p w14:paraId="08B6609D" w14:textId="77777777" w:rsidR="0001003C" w:rsidRDefault="0001003C">
      <w:r>
        <w:br w:type="page"/>
      </w:r>
    </w:p>
    <w:p w14:paraId="36F7F06C" w14:textId="43C3D1EA" w:rsidR="00375950" w:rsidRDefault="0001003C" w:rsidP="0001003C">
      <w:pPr>
        <w:rPr>
          <w:b/>
          <w:bCs/>
        </w:rPr>
      </w:pPr>
      <w:r w:rsidRPr="0001003C">
        <w:rPr>
          <w:b/>
          <w:bCs/>
        </w:rPr>
        <w:lastRenderedPageBreak/>
        <w:t>LAB:</w:t>
      </w:r>
    </w:p>
    <w:p w14:paraId="714B925F" w14:textId="0346AA35" w:rsidR="005E7872" w:rsidRDefault="005E7872" w:rsidP="0001003C">
      <w:pPr>
        <w:rPr>
          <w:b/>
          <w:bCs/>
        </w:rPr>
      </w:pPr>
      <w:r>
        <w:rPr>
          <w:b/>
          <w:bCs/>
        </w:rPr>
        <w:t>3.1</w:t>
      </w:r>
    </w:p>
    <w:p w14:paraId="4FFE133E" w14:textId="7BD61082" w:rsidR="0001003C" w:rsidRDefault="0001003C" w:rsidP="006A59DD">
      <w:pPr>
        <w:ind w:firstLine="708"/>
      </w:pPr>
      <w:r>
        <w:rPr>
          <w:noProof/>
        </w:rPr>
        <w:drawing>
          <wp:inline distT="0" distB="0" distL="0" distR="0" wp14:anchorId="550B6BD7" wp14:editId="03F22730">
            <wp:extent cx="4831080" cy="3048000"/>
            <wp:effectExtent l="0" t="0" r="7620" b="0"/>
            <wp:docPr id="6234798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3048000"/>
                    </a:xfrm>
                    <a:prstGeom prst="rect">
                      <a:avLst/>
                    </a:prstGeom>
                    <a:noFill/>
                    <a:ln>
                      <a:noFill/>
                    </a:ln>
                  </pic:spPr>
                </pic:pic>
              </a:graphicData>
            </a:graphic>
          </wp:inline>
        </w:drawing>
      </w:r>
    </w:p>
    <w:p w14:paraId="1326A655" w14:textId="77777777" w:rsidR="005E7872" w:rsidRDefault="005E7872" w:rsidP="006A59DD">
      <w:pPr>
        <w:ind w:firstLine="708"/>
      </w:pPr>
    </w:p>
    <w:tbl>
      <w:tblPr>
        <w:tblStyle w:val="Tabelraster"/>
        <w:tblW w:w="0" w:type="auto"/>
        <w:tblLook w:val="04A0" w:firstRow="1" w:lastRow="0" w:firstColumn="1" w:lastColumn="0" w:noHBand="0" w:noVBand="1"/>
      </w:tblPr>
      <w:tblGrid>
        <w:gridCol w:w="1249"/>
        <w:gridCol w:w="2019"/>
        <w:gridCol w:w="1506"/>
        <w:gridCol w:w="1506"/>
        <w:gridCol w:w="1890"/>
      </w:tblGrid>
      <w:tr w:rsidR="005E7872" w:rsidRPr="005E7872" w14:paraId="102BDF50" w14:textId="77777777" w:rsidTr="005E7872">
        <w:trPr>
          <w:trHeight w:val="288"/>
        </w:trPr>
        <w:tc>
          <w:tcPr>
            <w:tcW w:w="960" w:type="dxa"/>
            <w:noWrap/>
            <w:hideMark/>
          </w:tcPr>
          <w:p w14:paraId="6D3BE120" w14:textId="77777777" w:rsidR="005E7872" w:rsidRPr="005E7872" w:rsidRDefault="005E7872" w:rsidP="005E7872">
            <w:r w:rsidRPr="005E7872">
              <w:t>waarde (v)</w:t>
            </w:r>
          </w:p>
        </w:tc>
        <w:tc>
          <w:tcPr>
            <w:tcW w:w="1340" w:type="dxa"/>
            <w:noWrap/>
            <w:hideMark/>
          </w:tcPr>
          <w:p w14:paraId="2D38689C" w14:textId="77777777" w:rsidR="005E7872" w:rsidRPr="005E7872" w:rsidRDefault="005E7872" w:rsidP="005E7872">
            <w:r w:rsidRPr="005E7872">
              <w:t>waarde i1 (a)</w:t>
            </w:r>
          </w:p>
        </w:tc>
        <w:tc>
          <w:tcPr>
            <w:tcW w:w="1280" w:type="dxa"/>
            <w:noWrap/>
            <w:hideMark/>
          </w:tcPr>
          <w:p w14:paraId="6811F65F" w14:textId="77777777" w:rsidR="005E7872" w:rsidRPr="005E7872" w:rsidRDefault="005E7872" w:rsidP="005E7872">
            <w:r w:rsidRPr="005E7872">
              <w:t>waarde u1 (v)</w:t>
            </w:r>
          </w:p>
        </w:tc>
        <w:tc>
          <w:tcPr>
            <w:tcW w:w="1280" w:type="dxa"/>
            <w:noWrap/>
            <w:hideMark/>
          </w:tcPr>
          <w:p w14:paraId="14258237" w14:textId="77777777" w:rsidR="005E7872" w:rsidRPr="005E7872" w:rsidRDefault="005E7872" w:rsidP="005E7872">
            <w:r w:rsidRPr="005E7872">
              <w:t>waarde u2 (v)</w:t>
            </w:r>
          </w:p>
        </w:tc>
        <w:tc>
          <w:tcPr>
            <w:tcW w:w="960" w:type="dxa"/>
            <w:noWrap/>
            <w:hideMark/>
          </w:tcPr>
          <w:p w14:paraId="16EE23FF" w14:textId="352A60A4" w:rsidR="005E7872" w:rsidRDefault="005E7872" w:rsidP="005E7872">
            <w:r>
              <w:t>v</w:t>
            </w:r>
            <w:r w:rsidRPr="005E7872">
              <w:t>ermogen</w:t>
            </w:r>
          </w:p>
          <w:p w14:paraId="7E013A70" w14:textId="67875600" w:rsidR="005E7872" w:rsidRPr="005E7872" w:rsidRDefault="005E7872" w:rsidP="005E7872">
            <w:r>
              <w:t>(w)</w:t>
            </w:r>
          </w:p>
        </w:tc>
      </w:tr>
      <w:tr w:rsidR="005E7872" w:rsidRPr="005E7872" w14:paraId="3F9617D8" w14:textId="77777777" w:rsidTr="005E7872">
        <w:trPr>
          <w:trHeight w:val="288"/>
        </w:trPr>
        <w:tc>
          <w:tcPr>
            <w:tcW w:w="960" w:type="dxa"/>
            <w:noWrap/>
            <w:hideMark/>
          </w:tcPr>
          <w:p w14:paraId="7E22C704" w14:textId="77777777" w:rsidR="005E7872" w:rsidRPr="005E7872" w:rsidRDefault="005E7872" w:rsidP="005E7872">
            <w:pPr>
              <w:ind w:firstLine="708"/>
            </w:pPr>
            <w:r w:rsidRPr="005E7872">
              <w:t>0</w:t>
            </w:r>
          </w:p>
        </w:tc>
        <w:tc>
          <w:tcPr>
            <w:tcW w:w="1340" w:type="dxa"/>
            <w:noWrap/>
            <w:hideMark/>
          </w:tcPr>
          <w:p w14:paraId="1739E52F" w14:textId="77777777" w:rsidR="005E7872" w:rsidRPr="005E7872" w:rsidRDefault="005E7872" w:rsidP="005E7872">
            <w:pPr>
              <w:ind w:firstLine="708"/>
            </w:pPr>
            <w:r w:rsidRPr="005E7872">
              <w:t>0</w:t>
            </w:r>
          </w:p>
        </w:tc>
        <w:tc>
          <w:tcPr>
            <w:tcW w:w="1280" w:type="dxa"/>
            <w:noWrap/>
            <w:hideMark/>
          </w:tcPr>
          <w:p w14:paraId="2319F1F3" w14:textId="77777777" w:rsidR="005E7872" w:rsidRPr="005E7872" w:rsidRDefault="005E7872" w:rsidP="005E7872">
            <w:pPr>
              <w:ind w:firstLine="708"/>
            </w:pPr>
            <w:r w:rsidRPr="005E7872">
              <w:t>0</w:t>
            </w:r>
          </w:p>
        </w:tc>
        <w:tc>
          <w:tcPr>
            <w:tcW w:w="1280" w:type="dxa"/>
            <w:noWrap/>
            <w:hideMark/>
          </w:tcPr>
          <w:p w14:paraId="3563C1C2" w14:textId="77777777" w:rsidR="005E7872" w:rsidRPr="005E7872" w:rsidRDefault="005E7872" w:rsidP="005E7872">
            <w:pPr>
              <w:ind w:firstLine="708"/>
            </w:pPr>
            <w:r w:rsidRPr="005E7872">
              <w:t>0</w:t>
            </w:r>
          </w:p>
        </w:tc>
        <w:tc>
          <w:tcPr>
            <w:tcW w:w="960" w:type="dxa"/>
            <w:noWrap/>
            <w:hideMark/>
          </w:tcPr>
          <w:p w14:paraId="4F0CF815" w14:textId="77777777" w:rsidR="005E7872" w:rsidRPr="005E7872" w:rsidRDefault="005E7872" w:rsidP="005E7872">
            <w:pPr>
              <w:ind w:firstLine="708"/>
            </w:pPr>
            <w:r w:rsidRPr="005E7872">
              <w:t>0</w:t>
            </w:r>
          </w:p>
        </w:tc>
      </w:tr>
      <w:tr w:rsidR="005E7872" w:rsidRPr="005E7872" w14:paraId="13E53438" w14:textId="77777777" w:rsidTr="005E7872">
        <w:trPr>
          <w:trHeight w:val="288"/>
        </w:trPr>
        <w:tc>
          <w:tcPr>
            <w:tcW w:w="960" w:type="dxa"/>
            <w:noWrap/>
            <w:hideMark/>
          </w:tcPr>
          <w:p w14:paraId="7C1D879E" w14:textId="77777777" w:rsidR="005E7872" w:rsidRPr="005E7872" w:rsidRDefault="005E7872" w:rsidP="005E7872">
            <w:pPr>
              <w:ind w:firstLine="708"/>
            </w:pPr>
            <w:r w:rsidRPr="005E7872">
              <w:t>0,2</w:t>
            </w:r>
          </w:p>
        </w:tc>
        <w:tc>
          <w:tcPr>
            <w:tcW w:w="1340" w:type="dxa"/>
            <w:noWrap/>
            <w:hideMark/>
          </w:tcPr>
          <w:p w14:paraId="13E8A38D" w14:textId="77777777" w:rsidR="005E7872" w:rsidRPr="005E7872" w:rsidRDefault="005E7872" w:rsidP="005E7872">
            <w:pPr>
              <w:ind w:firstLine="708"/>
            </w:pPr>
            <w:r w:rsidRPr="005E7872">
              <w:t>0,0000002</w:t>
            </w:r>
          </w:p>
        </w:tc>
        <w:tc>
          <w:tcPr>
            <w:tcW w:w="1280" w:type="dxa"/>
            <w:noWrap/>
            <w:hideMark/>
          </w:tcPr>
          <w:p w14:paraId="5ED7021B" w14:textId="77777777" w:rsidR="005E7872" w:rsidRPr="005E7872" w:rsidRDefault="005E7872" w:rsidP="005E7872">
            <w:pPr>
              <w:ind w:firstLine="708"/>
            </w:pPr>
            <w:r w:rsidRPr="005E7872">
              <w:t>0,1</w:t>
            </w:r>
          </w:p>
        </w:tc>
        <w:tc>
          <w:tcPr>
            <w:tcW w:w="1280" w:type="dxa"/>
            <w:noWrap/>
            <w:hideMark/>
          </w:tcPr>
          <w:p w14:paraId="7978B440" w14:textId="77777777" w:rsidR="005E7872" w:rsidRPr="005E7872" w:rsidRDefault="005E7872" w:rsidP="005E7872">
            <w:pPr>
              <w:ind w:firstLine="708"/>
            </w:pPr>
            <w:r w:rsidRPr="005E7872">
              <w:t>2,2</w:t>
            </w:r>
          </w:p>
        </w:tc>
        <w:tc>
          <w:tcPr>
            <w:tcW w:w="960" w:type="dxa"/>
            <w:noWrap/>
            <w:hideMark/>
          </w:tcPr>
          <w:p w14:paraId="26A7F16A" w14:textId="77777777" w:rsidR="005E7872" w:rsidRPr="005E7872" w:rsidRDefault="005E7872" w:rsidP="005E7872">
            <w:pPr>
              <w:ind w:firstLine="708"/>
            </w:pPr>
            <w:r w:rsidRPr="005E7872">
              <w:t>4,40E-07</w:t>
            </w:r>
          </w:p>
        </w:tc>
      </w:tr>
      <w:tr w:rsidR="005E7872" w:rsidRPr="005E7872" w14:paraId="5B30D661" w14:textId="77777777" w:rsidTr="005E7872">
        <w:trPr>
          <w:trHeight w:val="288"/>
        </w:trPr>
        <w:tc>
          <w:tcPr>
            <w:tcW w:w="960" w:type="dxa"/>
            <w:noWrap/>
            <w:hideMark/>
          </w:tcPr>
          <w:p w14:paraId="5B111179" w14:textId="77777777" w:rsidR="005E7872" w:rsidRPr="005E7872" w:rsidRDefault="005E7872" w:rsidP="005E7872">
            <w:pPr>
              <w:ind w:firstLine="708"/>
            </w:pPr>
            <w:r w:rsidRPr="005E7872">
              <w:t>0,4</w:t>
            </w:r>
          </w:p>
        </w:tc>
        <w:tc>
          <w:tcPr>
            <w:tcW w:w="1340" w:type="dxa"/>
            <w:noWrap/>
            <w:hideMark/>
          </w:tcPr>
          <w:p w14:paraId="38D83396" w14:textId="77777777" w:rsidR="005E7872" w:rsidRPr="005E7872" w:rsidRDefault="005E7872" w:rsidP="005E7872">
            <w:pPr>
              <w:ind w:firstLine="708"/>
            </w:pPr>
            <w:r w:rsidRPr="005E7872">
              <w:t>0,0000004</w:t>
            </w:r>
          </w:p>
        </w:tc>
        <w:tc>
          <w:tcPr>
            <w:tcW w:w="1280" w:type="dxa"/>
            <w:noWrap/>
            <w:hideMark/>
          </w:tcPr>
          <w:p w14:paraId="593FD928" w14:textId="77777777" w:rsidR="005E7872" w:rsidRPr="005E7872" w:rsidRDefault="005E7872" w:rsidP="005E7872">
            <w:pPr>
              <w:ind w:firstLine="708"/>
            </w:pPr>
            <w:r w:rsidRPr="005E7872">
              <w:t>0,37</w:t>
            </w:r>
          </w:p>
        </w:tc>
        <w:tc>
          <w:tcPr>
            <w:tcW w:w="1280" w:type="dxa"/>
            <w:noWrap/>
            <w:hideMark/>
          </w:tcPr>
          <w:p w14:paraId="017AC14E" w14:textId="77777777" w:rsidR="005E7872" w:rsidRPr="005E7872" w:rsidRDefault="005E7872" w:rsidP="005E7872">
            <w:pPr>
              <w:ind w:firstLine="708"/>
            </w:pPr>
            <w:r w:rsidRPr="005E7872">
              <w:t>0,43</w:t>
            </w:r>
          </w:p>
        </w:tc>
        <w:tc>
          <w:tcPr>
            <w:tcW w:w="960" w:type="dxa"/>
            <w:noWrap/>
            <w:hideMark/>
          </w:tcPr>
          <w:p w14:paraId="5D5684C8" w14:textId="77777777" w:rsidR="005E7872" w:rsidRPr="005E7872" w:rsidRDefault="005E7872" w:rsidP="005E7872">
            <w:pPr>
              <w:ind w:firstLine="708"/>
            </w:pPr>
            <w:r w:rsidRPr="005E7872">
              <w:t>1,72E-07</w:t>
            </w:r>
          </w:p>
        </w:tc>
      </w:tr>
      <w:tr w:rsidR="005E7872" w:rsidRPr="005E7872" w14:paraId="41C4183A" w14:textId="77777777" w:rsidTr="005E7872">
        <w:trPr>
          <w:trHeight w:val="288"/>
        </w:trPr>
        <w:tc>
          <w:tcPr>
            <w:tcW w:w="960" w:type="dxa"/>
            <w:noWrap/>
            <w:hideMark/>
          </w:tcPr>
          <w:p w14:paraId="7B9D37DA" w14:textId="77777777" w:rsidR="005E7872" w:rsidRPr="005E7872" w:rsidRDefault="005E7872" w:rsidP="005E7872">
            <w:pPr>
              <w:ind w:firstLine="708"/>
            </w:pPr>
            <w:r w:rsidRPr="005E7872">
              <w:t>0,6</w:t>
            </w:r>
          </w:p>
        </w:tc>
        <w:tc>
          <w:tcPr>
            <w:tcW w:w="1340" w:type="dxa"/>
            <w:noWrap/>
            <w:hideMark/>
          </w:tcPr>
          <w:p w14:paraId="5974A69F" w14:textId="77777777" w:rsidR="005E7872" w:rsidRPr="005E7872" w:rsidRDefault="005E7872" w:rsidP="005E7872">
            <w:pPr>
              <w:ind w:firstLine="708"/>
            </w:pPr>
            <w:r w:rsidRPr="005E7872">
              <w:t>0,0000006</w:t>
            </w:r>
          </w:p>
        </w:tc>
        <w:tc>
          <w:tcPr>
            <w:tcW w:w="1280" w:type="dxa"/>
            <w:noWrap/>
            <w:hideMark/>
          </w:tcPr>
          <w:p w14:paraId="6B29087C" w14:textId="77777777" w:rsidR="005E7872" w:rsidRPr="005E7872" w:rsidRDefault="005E7872" w:rsidP="005E7872">
            <w:pPr>
              <w:ind w:firstLine="708"/>
            </w:pPr>
            <w:r w:rsidRPr="005E7872">
              <w:t>0,57</w:t>
            </w:r>
          </w:p>
        </w:tc>
        <w:tc>
          <w:tcPr>
            <w:tcW w:w="1280" w:type="dxa"/>
            <w:noWrap/>
            <w:hideMark/>
          </w:tcPr>
          <w:p w14:paraId="20377E60" w14:textId="77777777" w:rsidR="005E7872" w:rsidRPr="005E7872" w:rsidRDefault="005E7872" w:rsidP="005E7872">
            <w:pPr>
              <w:ind w:firstLine="708"/>
            </w:pPr>
            <w:r w:rsidRPr="005E7872">
              <w:t>0,63</w:t>
            </w:r>
          </w:p>
        </w:tc>
        <w:tc>
          <w:tcPr>
            <w:tcW w:w="960" w:type="dxa"/>
            <w:noWrap/>
            <w:hideMark/>
          </w:tcPr>
          <w:p w14:paraId="0BF7F023" w14:textId="77777777" w:rsidR="005E7872" w:rsidRPr="005E7872" w:rsidRDefault="005E7872" w:rsidP="005E7872">
            <w:pPr>
              <w:ind w:firstLine="708"/>
            </w:pPr>
            <w:r w:rsidRPr="005E7872">
              <w:t>3,78E-07</w:t>
            </w:r>
          </w:p>
        </w:tc>
      </w:tr>
      <w:tr w:rsidR="005E7872" w:rsidRPr="005E7872" w14:paraId="3FB5C461" w14:textId="77777777" w:rsidTr="005E7872">
        <w:trPr>
          <w:trHeight w:val="288"/>
        </w:trPr>
        <w:tc>
          <w:tcPr>
            <w:tcW w:w="960" w:type="dxa"/>
            <w:noWrap/>
            <w:hideMark/>
          </w:tcPr>
          <w:p w14:paraId="1AE234AD" w14:textId="77777777" w:rsidR="005E7872" w:rsidRPr="005E7872" w:rsidRDefault="005E7872" w:rsidP="005E7872">
            <w:pPr>
              <w:ind w:firstLine="708"/>
            </w:pPr>
            <w:r w:rsidRPr="005E7872">
              <w:t>0,8</w:t>
            </w:r>
          </w:p>
        </w:tc>
        <w:tc>
          <w:tcPr>
            <w:tcW w:w="1340" w:type="dxa"/>
            <w:noWrap/>
            <w:hideMark/>
          </w:tcPr>
          <w:p w14:paraId="730B8EE3" w14:textId="77777777" w:rsidR="005E7872" w:rsidRPr="005E7872" w:rsidRDefault="005E7872" w:rsidP="005E7872">
            <w:pPr>
              <w:ind w:firstLine="708"/>
            </w:pPr>
            <w:r w:rsidRPr="005E7872">
              <w:t>0,0000014</w:t>
            </w:r>
          </w:p>
        </w:tc>
        <w:tc>
          <w:tcPr>
            <w:tcW w:w="1280" w:type="dxa"/>
            <w:noWrap/>
            <w:hideMark/>
          </w:tcPr>
          <w:p w14:paraId="1D758397" w14:textId="77777777" w:rsidR="005E7872" w:rsidRPr="005E7872" w:rsidRDefault="005E7872" w:rsidP="005E7872">
            <w:pPr>
              <w:ind w:firstLine="708"/>
            </w:pPr>
            <w:r w:rsidRPr="005E7872">
              <w:t>0,774</w:t>
            </w:r>
          </w:p>
        </w:tc>
        <w:tc>
          <w:tcPr>
            <w:tcW w:w="1280" w:type="dxa"/>
            <w:noWrap/>
            <w:hideMark/>
          </w:tcPr>
          <w:p w14:paraId="40460BB3" w14:textId="77777777" w:rsidR="005E7872" w:rsidRPr="005E7872" w:rsidRDefault="005E7872" w:rsidP="005E7872">
            <w:pPr>
              <w:ind w:firstLine="708"/>
            </w:pPr>
            <w:r w:rsidRPr="005E7872">
              <w:t>0,834</w:t>
            </w:r>
          </w:p>
        </w:tc>
        <w:tc>
          <w:tcPr>
            <w:tcW w:w="960" w:type="dxa"/>
            <w:noWrap/>
            <w:hideMark/>
          </w:tcPr>
          <w:p w14:paraId="5A3BB5AE" w14:textId="77777777" w:rsidR="005E7872" w:rsidRPr="005E7872" w:rsidRDefault="005E7872" w:rsidP="005E7872">
            <w:pPr>
              <w:ind w:firstLine="708"/>
            </w:pPr>
            <w:r w:rsidRPr="005E7872">
              <w:t>1,17E-06</w:t>
            </w:r>
          </w:p>
        </w:tc>
      </w:tr>
      <w:tr w:rsidR="005E7872" w:rsidRPr="005E7872" w14:paraId="6D73F945" w14:textId="77777777" w:rsidTr="005E7872">
        <w:trPr>
          <w:trHeight w:val="288"/>
        </w:trPr>
        <w:tc>
          <w:tcPr>
            <w:tcW w:w="960" w:type="dxa"/>
            <w:noWrap/>
            <w:hideMark/>
          </w:tcPr>
          <w:p w14:paraId="3B3B93DB" w14:textId="77777777" w:rsidR="005E7872" w:rsidRPr="005E7872" w:rsidRDefault="005E7872" w:rsidP="005E7872">
            <w:pPr>
              <w:ind w:firstLine="708"/>
            </w:pPr>
            <w:r w:rsidRPr="005E7872">
              <w:t>1</w:t>
            </w:r>
          </w:p>
        </w:tc>
        <w:tc>
          <w:tcPr>
            <w:tcW w:w="1340" w:type="dxa"/>
            <w:noWrap/>
            <w:hideMark/>
          </w:tcPr>
          <w:p w14:paraId="77A4117F" w14:textId="77777777" w:rsidR="005E7872" w:rsidRPr="005E7872" w:rsidRDefault="005E7872" w:rsidP="005E7872">
            <w:pPr>
              <w:ind w:firstLine="708"/>
            </w:pPr>
            <w:r w:rsidRPr="005E7872">
              <w:t>0,000053</w:t>
            </w:r>
          </w:p>
        </w:tc>
        <w:tc>
          <w:tcPr>
            <w:tcW w:w="1280" w:type="dxa"/>
            <w:noWrap/>
            <w:hideMark/>
          </w:tcPr>
          <w:p w14:paraId="6C402647" w14:textId="77777777" w:rsidR="005E7872" w:rsidRPr="005E7872" w:rsidRDefault="005E7872" w:rsidP="005E7872">
            <w:pPr>
              <w:ind w:firstLine="708"/>
            </w:pPr>
            <w:r w:rsidRPr="005E7872">
              <w:t>0,978</w:t>
            </w:r>
          </w:p>
        </w:tc>
        <w:tc>
          <w:tcPr>
            <w:tcW w:w="1280" w:type="dxa"/>
            <w:noWrap/>
            <w:hideMark/>
          </w:tcPr>
          <w:p w14:paraId="7409566B" w14:textId="77777777" w:rsidR="005E7872" w:rsidRPr="005E7872" w:rsidRDefault="005E7872" w:rsidP="005E7872">
            <w:pPr>
              <w:ind w:firstLine="708"/>
            </w:pPr>
            <w:r w:rsidRPr="005E7872">
              <w:t>1,03</w:t>
            </w:r>
          </w:p>
        </w:tc>
        <w:tc>
          <w:tcPr>
            <w:tcW w:w="960" w:type="dxa"/>
            <w:noWrap/>
            <w:hideMark/>
          </w:tcPr>
          <w:p w14:paraId="254544FA" w14:textId="77777777" w:rsidR="005E7872" w:rsidRPr="005E7872" w:rsidRDefault="005E7872" w:rsidP="005E7872">
            <w:pPr>
              <w:ind w:firstLine="708"/>
            </w:pPr>
            <w:r w:rsidRPr="005E7872">
              <w:t>5,46E-05</w:t>
            </w:r>
          </w:p>
        </w:tc>
      </w:tr>
      <w:tr w:rsidR="005E7872" w:rsidRPr="005E7872" w14:paraId="30B043E2" w14:textId="77777777" w:rsidTr="005E7872">
        <w:trPr>
          <w:trHeight w:val="288"/>
        </w:trPr>
        <w:tc>
          <w:tcPr>
            <w:tcW w:w="960" w:type="dxa"/>
            <w:noWrap/>
            <w:hideMark/>
          </w:tcPr>
          <w:p w14:paraId="152EACBA" w14:textId="77777777" w:rsidR="005E7872" w:rsidRPr="005E7872" w:rsidRDefault="005E7872" w:rsidP="005E7872">
            <w:pPr>
              <w:ind w:firstLine="708"/>
            </w:pPr>
            <w:r w:rsidRPr="005E7872">
              <w:t>1,2</w:t>
            </w:r>
          </w:p>
        </w:tc>
        <w:tc>
          <w:tcPr>
            <w:tcW w:w="1340" w:type="dxa"/>
            <w:noWrap/>
            <w:hideMark/>
          </w:tcPr>
          <w:p w14:paraId="3AA51B56" w14:textId="77777777" w:rsidR="005E7872" w:rsidRPr="005E7872" w:rsidRDefault="005E7872" w:rsidP="005E7872">
            <w:pPr>
              <w:ind w:firstLine="708"/>
            </w:pPr>
            <w:r w:rsidRPr="005E7872">
              <w:t>0,0015</w:t>
            </w:r>
          </w:p>
        </w:tc>
        <w:tc>
          <w:tcPr>
            <w:tcW w:w="1280" w:type="dxa"/>
            <w:noWrap/>
            <w:hideMark/>
          </w:tcPr>
          <w:p w14:paraId="6B167BD2" w14:textId="77777777" w:rsidR="005E7872" w:rsidRPr="005E7872" w:rsidRDefault="005E7872" w:rsidP="005E7872">
            <w:pPr>
              <w:ind w:firstLine="708"/>
            </w:pPr>
            <w:r w:rsidRPr="005E7872">
              <w:t>1,11</w:t>
            </w:r>
          </w:p>
        </w:tc>
        <w:tc>
          <w:tcPr>
            <w:tcW w:w="1280" w:type="dxa"/>
            <w:noWrap/>
            <w:hideMark/>
          </w:tcPr>
          <w:p w14:paraId="58990F5D" w14:textId="77777777" w:rsidR="005E7872" w:rsidRPr="005E7872" w:rsidRDefault="005E7872" w:rsidP="005E7872">
            <w:pPr>
              <w:ind w:firstLine="708"/>
            </w:pPr>
            <w:r w:rsidRPr="005E7872">
              <w:t>1,17</w:t>
            </w:r>
          </w:p>
        </w:tc>
        <w:tc>
          <w:tcPr>
            <w:tcW w:w="960" w:type="dxa"/>
            <w:noWrap/>
            <w:hideMark/>
          </w:tcPr>
          <w:p w14:paraId="02EF482B" w14:textId="77777777" w:rsidR="005E7872" w:rsidRPr="005E7872" w:rsidRDefault="005E7872" w:rsidP="005E7872">
            <w:pPr>
              <w:ind w:firstLine="708"/>
            </w:pPr>
            <w:r w:rsidRPr="005E7872">
              <w:t>0,001755</w:t>
            </w:r>
          </w:p>
        </w:tc>
      </w:tr>
      <w:tr w:rsidR="005E7872" w:rsidRPr="005E7872" w14:paraId="78E2232C" w14:textId="77777777" w:rsidTr="005E7872">
        <w:trPr>
          <w:trHeight w:val="288"/>
        </w:trPr>
        <w:tc>
          <w:tcPr>
            <w:tcW w:w="960" w:type="dxa"/>
            <w:noWrap/>
            <w:hideMark/>
          </w:tcPr>
          <w:p w14:paraId="7528F9A9" w14:textId="77777777" w:rsidR="005E7872" w:rsidRPr="005E7872" w:rsidRDefault="005E7872" w:rsidP="005E7872">
            <w:pPr>
              <w:ind w:firstLine="708"/>
            </w:pPr>
            <w:r w:rsidRPr="005E7872">
              <w:t>1,4</w:t>
            </w:r>
          </w:p>
        </w:tc>
        <w:tc>
          <w:tcPr>
            <w:tcW w:w="1340" w:type="dxa"/>
            <w:noWrap/>
            <w:hideMark/>
          </w:tcPr>
          <w:p w14:paraId="3FFEC0F4" w14:textId="77777777" w:rsidR="005E7872" w:rsidRPr="005E7872" w:rsidRDefault="005E7872" w:rsidP="005E7872">
            <w:pPr>
              <w:ind w:firstLine="708"/>
            </w:pPr>
            <w:r w:rsidRPr="005E7872">
              <w:t>0,0047</w:t>
            </w:r>
          </w:p>
        </w:tc>
        <w:tc>
          <w:tcPr>
            <w:tcW w:w="1280" w:type="dxa"/>
            <w:noWrap/>
            <w:hideMark/>
          </w:tcPr>
          <w:p w14:paraId="2B3D3486" w14:textId="77777777" w:rsidR="005E7872" w:rsidRPr="005E7872" w:rsidRDefault="005E7872" w:rsidP="005E7872">
            <w:pPr>
              <w:ind w:firstLine="708"/>
            </w:pPr>
            <w:r w:rsidRPr="005E7872">
              <w:t>1,16</w:t>
            </w:r>
          </w:p>
        </w:tc>
        <w:tc>
          <w:tcPr>
            <w:tcW w:w="1280" w:type="dxa"/>
            <w:noWrap/>
            <w:hideMark/>
          </w:tcPr>
          <w:p w14:paraId="6614B106" w14:textId="77777777" w:rsidR="005E7872" w:rsidRPr="005E7872" w:rsidRDefault="005E7872" w:rsidP="005E7872">
            <w:pPr>
              <w:ind w:firstLine="708"/>
            </w:pPr>
            <w:r w:rsidRPr="005E7872">
              <w:t>1,21</w:t>
            </w:r>
          </w:p>
        </w:tc>
        <w:tc>
          <w:tcPr>
            <w:tcW w:w="960" w:type="dxa"/>
            <w:noWrap/>
            <w:hideMark/>
          </w:tcPr>
          <w:p w14:paraId="42D823CC" w14:textId="77777777" w:rsidR="005E7872" w:rsidRPr="005E7872" w:rsidRDefault="005E7872" w:rsidP="005E7872">
            <w:pPr>
              <w:ind w:firstLine="708"/>
            </w:pPr>
            <w:r w:rsidRPr="005E7872">
              <w:t>0,005687</w:t>
            </w:r>
          </w:p>
        </w:tc>
      </w:tr>
      <w:tr w:rsidR="005E7872" w:rsidRPr="005E7872" w14:paraId="7A6BF9F4" w14:textId="77777777" w:rsidTr="005E7872">
        <w:trPr>
          <w:trHeight w:val="288"/>
        </w:trPr>
        <w:tc>
          <w:tcPr>
            <w:tcW w:w="960" w:type="dxa"/>
            <w:noWrap/>
            <w:hideMark/>
          </w:tcPr>
          <w:p w14:paraId="166C3590" w14:textId="77777777" w:rsidR="005E7872" w:rsidRPr="005E7872" w:rsidRDefault="005E7872" w:rsidP="005E7872">
            <w:pPr>
              <w:ind w:firstLine="708"/>
            </w:pPr>
            <w:r w:rsidRPr="005E7872">
              <w:t>1,6</w:t>
            </w:r>
          </w:p>
        </w:tc>
        <w:tc>
          <w:tcPr>
            <w:tcW w:w="1340" w:type="dxa"/>
            <w:noWrap/>
            <w:hideMark/>
          </w:tcPr>
          <w:p w14:paraId="504FA26A" w14:textId="77777777" w:rsidR="005E7872" w:rsidRPr="005E7872" w:rsidRDefault="005E7872" w:rsidP="005E7872">
            <w:pPr>
              <w:ind w:firstLine="708"/>
            </w:pPr>
            <w:r w:rsidRPr="005E7872">
              <w:t>0,0008</w:t>
            </w:r>
          </w:p>
        </w:tc>
        <w:tc>
          <w:tcPr>
            <w:tcW w:w="1280" w:type="dxa"/>
            <w:noWrap/>
            <w:hideMark/>
          </w:tcPr>
          <w:p w14:paraId="1A1692D4" w14:textId="77777777" w:rsidR="005E7872" w:rsidRPr="005E7872" w:rsidRDefault="005E7872" w:rsidP="005E7872">
            <w:pPr>
              <w:ind w:firstLine="708"/>
            </w:pPr>
            <w:r w:rsidRPr="005E7872">
              <w:t>1,2</w:t>
            </w:r>
          </w:p>
        </w:tc>
        <w:tc>
          <w:tcPr>
            <w:tcW w:w="1280" w:type="dxa"/>
            <w:noWrap/>
            <w:hideMark/>
          </w:tcPr>
          <w:p w14:paraId="6F0B8C14" w14:textId="77777777" w:rsidR="005E7872" w:rsidRPr="005E7872" w:rsidRDefault="005E7872" w:rsidP="005E7872">
            <w:pPr>
              <w:ind w:firstLine="708"/>
            </w:pPr>
            <w:r w:rsidRPr="005E7872">
              <w:t>1,25</w:t>
            </w:r>
          </w:p>
        </w:tc>
        <w:tc>
          <w:tcPr>
            <w:tcW w:w="960" w:type="dxa"/>
            <w:noWrap/>
            <w:hideMark/>
          </w:tcPr>
          <w:p w14:paraId="2909DCE5" w14:textId="77777777" w:rsidR="005E7872" w:rsidRPr="005E7872" w:rsidRDefault="005E7872" w:rsidP="005E7872">
            <w:pPr>
              <w:ind w:firstLine="708"/>
            </w:pPr>
            <w:r w:rsidRPr="005E7872">
              <w:t>0,001</w:t>
            </w:r>
          </w:p>
        </w:tc>
      </w:tr>
      <w:tr w:rsidR="005E7872" w:rsidRPr="005E7872" w14:paraId="289B0E9E" w14:textId="77777777" w:rsidTr="005E7872">
        <w:trPr>
          <w:trHeight w:val="288"/>
        </w:trPr>
        <w:tc>
          <w:tcPr>
            <w:tcW w:w="960" w:type="dxa"/>
            <w:noWrap/>
            <w:hideMark/>
          </w:tcPr>
          <w:p w14:paraId="1B6111C2" w14:textId="77777777" w:rsidR="005E7872" w:rsidRPr="005E7872" w:rsidRDefault="005E7872" w:rsidP="005E7872">
            <w:pPr>
              <w:ind w:firstLine="708"/>
            </w:pPr>
            <w:r w:rsidRPr="005E7872">
              <w:t>1,8</w:t>
            </w:r>
          </w:p>
        </w:tc>
        <w:tc>
          <w:tcPr>
            <w:tcW w:w="1340" w:type="dxa"/>
            <w:noWrap/>
            <w:hideMark/>
          </w:tcPr>
          <w:p w14:paraId="75F30CBA" w14:textId="77777777" w:rsidR="005E7872" w:rsidRPr="005E7872" w:rsidRDefault="005E7872" w:rsidP="005E7872">
            <w:pPr>
              <w:ind w:firstLine="708"/>
            </w:pPr>
            <w:r w:rsidRPr="005E7872">
              <w:t>0,0119</w:t>
            </w:r>
          </w:p>
        </w:tc>
        <w:tc>
          <w:tcPr>
            <w:tcW w:w="1280" w:type="dxa"/>
            <w:noWrap/>
            <w:hideMark/>
          </w:tcPr>
          <w:p w14:paraId="083C1FD4" w14:textId="77777777" w:rsidR="005E7872" w:rsidRPr="005E7872" w:rsidRDefault="005E7872" w:rsidP="005E7872">
            <w:pPr>
              <w:ind w:firstLine="708"/>
            </w:pPr>
            <w:r w:rsidRPr="005E7872">
              <w:t>1,22</w:t>
            </w:r>
          </w:p>
        </w:tc>
        <w:tc>
          <w:tcPr>
            <w:tcW w:w="1280" w:type="dxa"/>
            <w:noWrap/>
            <w:hideMark/>
          </w:tcPr>
          <w:p w14:paraId="059DBCFE" w14:textId="77777777" w:rsidR="005E7872" w:rsidRPr="005E7872" w:rsidRDefault="005E7872" w:rsidP="005E7872">
            <w:pPr>
              <w:ind w:firstLine="708"/>
            </w:pPr>
            <w:r w:rsidRPr="005E7872">
              <w:t>1,26</w:t>
            </w:r>
          </w:p>
        </w:tc>
        <w:tc>
          <w:tcPr>
            <w:tcW w:w="960" w:type="dxa"/>
            <w:noWrap/>
            <w:hideMark/>
          </w:tcPr>
          <w:p w14:paraId="0F681FDD" w14:textId="77777777" w:rsidR="005E7872" w:rsidRPr="005E7872" w:rsidRDefault="005E7872" w:rsidP="005E7872">
            <w:pPr>
              <w:ind w:firstLine="708"/>
            </w:pPr>
            <w:r w:rsidRPr="005E7872">
              <w:t>0,014994</w:t>
            </w:r>
          </w:p>
        </w:tc>
      </w:tr>
      <w:tr w:rsidR="005E7872" w:rsidRPr="005E7872" w14:paraId="6482D27E" w14:textId="77777777" w:rsidTr="005E7872">
        <w:trPr>
          <w:trHeight w:val="288"/>
        </w:trPr>
        <w:tc>
          <w:tcPr>
            <w:tcW w:w="960" w:type="dxa"/>
            <w:noWrap/>
            <w:hideMark/>
          </w:tcPr>
          <w:p w14:paraId="5F8C991D" w14:textId="77777777" w:rsidR="005E7872" w:rsidRPr="005E7872" w:rsidRDefault="005E7872" w:rsidP="005E7872">
            <w:pPr>
              <w:ind w:firstLine="708"/>
            </w:pPr>
            <w:r w:rsidRPr="005E7872">
              <w:t>2</w:t>
            </w:r>
          </w:p>
        </w:tc>
        <w:tc>
          <w:tcPr>
            <w:tcW w:w="1340" w:type="dxa"/>
            <w:noWrap/>
            <w:hideMark/>
          </w:tcPr>
          <w:p w14:paraId="2FDAE5F2" w14:textId="77777777" w:rsidR="005E7872" w:rsidRPr="005E7872" w:rsidRDefault="005E7872" w:rsidP="005E7872">
            <w:pPr>
              <w:ind w:firstLine="708"/>
            </w:pPr>
            <w:r w:rsidRPr="005E7872">
              <w:t>0,0156</w:t>
            </w:r>
          </w:p>
        </w:tc>
        <w:tc>
          <w:tcPr>
            <w:tcW w:w="1280" w:type="dxa"/>
            <w:noWrap/>
            <w:hideMark/>
          </w:tcPr>
          <w:p w14:paraId="7BB44AC7" w14:textId="77777777" w:rsidR="005E7872" w:rsidRPr="005E7872" w:rsidRDefault="005E7872" w:rsidP="005E7872">
            <w:pPr>
              <w:ind w:firstLine="708"/>
            </w:pPr>
            <w:r w:rsidRPr="005E7872">
              <w:t>1,25</w:t>
            </w:r>
          </w:p>
        </w:tc>
        <w:tc>
          <w:tcPr>
            <w:tcW w:w="1280" w:type="dxa"/>
            <w:noWrap/>
            <w:hideMark/>
          </w:tcPr>
          <w:p w14:paraId="4EA5BAA4" w14:textId="77777777" w:rsidR="005E7872" w:rsidRPr="005E7872" w:rsidRDefault="005E7872" w:rsidP="005E7872">
            <w:pPr>
              <w:ind w:firstLine="708"/>
            </w:pPr>
            <w:r w:rsidRPr="005E7872">
              <w:t>1,29</w:t>
            </w:r>
          </w:p>
        </w:tc>
        <w:tc>
          <w:tcPr>
            <w:tcW w:w="960" w:type="dxa"/>
            <w:noWrap/>
            <w:hideMark/>
          </w:tcPr>
          <w:p w14:paraId="46F5F347" w14:textId="77777777" w:rsidR="005E7872" w:rsidRPr="005E7872" w:rsidRDefault="005E7872" w:rsidP="005E7872">
            <w:pPr>
              <w:ind w:firstLine="708"/>
            </w:pPr>
            <w:r w:rsidRPr="005E7872">
              <w:t>0,020124</w:t>
            </w:r>
          </w:p>
        </w:tc>
      </w:tr>
    </w:tbl>
    <w:p w14:paraId="24858A40" w14:textId="27111EAA" w:rsidR="001A07B0" w:rsidRDefault="001A07B0" w:rsidP="006A59DD">
      <w:pPr>
        <w:ind w:firstLine="708"/>
      </w:pPr>
    </w:p>
    <w:p w14:paraId="56D235ED" w14:textId="77777777" w:rsidR="001A07B0" w:rsidRDefault="001A07B0">
      <w:r>
        <w:br w:type="page"/>
      </w:r>
    </w:p>
    <w:p w14:paraId="53C77CF1" w14:textId="48C789A7" w:rsidR="005E7872" w:rsidRDefault="001A07B0" w:rsidP="001A07B0">
      <w:r>
        <w:rPr>
          <w:b/>
          <w:bCs/>
        </w:rPr>
        <w:lastRenderedPageBreak/>
        <w:t>3.2</w:t>
      </w:r>
    </w:p>
    <w:p w14:paraId="43B2D53C" w14:textId="2D21267F" w:rsidR="001A07B0" w:rsidRDefault="001A07B0" w:rsidP="001A07B0">
      <w:r>
        <w:t>2: bij 1.26v</w:t>
      </w:r>
    </w:p>
    <w:p w14:paraId="597C7346" w14:textId="7C1BD45E" w:rsidR="001A07B0" w:rsidRDefault="001A07B0" w:rsidP="001A07B0">
      <w:r>
        <w:t>4: (5-1,26)/0,0116 = 332 ohm dus 330 ohm</w:t>
      </w:r>
    </w:p>
    <w:p w14:paraId="17B38B64" w14:textId="6E2DF506" w:rsidR="00AF3EFB" w:rsidRDefault="001A07B0" w:rsidP="001A07B0">
      <w:r>
        <w:t xml:space="preserve">5: </w:t>
      </w:r>
      <w:r>
        <w:br/>
        <w:t xml:space="preserve">328.7 – 0.26= </w:t>
      </w:r>
      <w:r w:rsidRPr="001A07B0">
        <w:t>328.44</w:t>
      </w:r>
      <w:r>
        <w:t xml:space="preserve"> ohm</w:t>
      </w:r>
      <w:r w:rsidR="00AF3EFB">
        <w:br/>
        <w:t>Bron: 5.13v</w:t>
      </w:r>
      <w:r w:rsidR="00AF3EFB">
        <w:br/>
        <w:t>led: 1.23v</w:t>
      </w:r>
      <w:r w:rsidR="00AF3EFB">
        <w:br/>
      </w:r>
      <w:r w:rsidR="00AF3EFB">
        <w:br/>
        <w:t xml:space="preserve">i = </w:t>
      </w:r>
      <w:r w:rsidR="00BD5276">
        <w:t>(</w:t>
      </w:r>
      <w:r w:rsidR="00AF3EFB">
        <w:t>5.13 – 1.23</w:t>
      </w:r>
      <w:r w:rsidR="00BD5276">
        <w:t>)</w:t>
      </w:r>
      <w:r w:rsidR="00AF3EFB">
        <w:t xml:space="preserve"> / 328.11 = 0,0</w:t>
      </w:r>
      <w:r w:rsidR="00BD5276">
        <w:t>11</w:t>
      </w:r>
      <w:r w:rsidR="00AF3EFB">
        <w:t xml:space="preserve">A = </w:t>
      </w:r>
      <w:r w:rsidR="00BD5276">
        <w:t>11</w:t>
      </w:r>
      <w:r w:rsidR="00AF3EFB">
        <w:t xml:space="preserve">mA dus we worden </w:t>
      </w:r>
      <w:r w:rsidR="00BD5276">
        <w:t>niet begrenst</w:t>
      </w:r>
    </w:p>
    <w:p w14:paraId="6FBF0BA0" w14:textId="77777777" w:rsidR="00C7549E" w:rsidRDefault="00C7549E" w:rsidP="001A07B0"/>
    <w:p w14:paraId="71E83B81" w14:textId="0B06F235" w:rsidR="00C7549E" w:rsidRDefault="00C7549E" w:rsidP="001A07B0">
      <w:r>
        <w:t>Uitvoering:</w:t>
      </w:r>
    </w:p>
    <w:p w14:paraId="5BDEADEB" w14:textId="23D1210E" w:rsidR="00C7549E" w:rsidRDefault="00C7549E" w:rsidP="001A07B0">
      <w:pPr>
        <w:rPr>
          <w:b/>
          <w:bCs/>
          <w:i/>
          <w:iCs/>
          <w:color w:val="FF0000"/>
          <w:u w:val="single"/>
        </w:rPr>
      </w:pPr>
      <w:r>
        <w:t xml:space="preserve">1: </w:t>
      </w:r>
    </w:p>
    <w:p w14:paraId="6BC9AFED" w14:textId="6E3BCEF1" w:rsidR="00C7549E" w:rsidRDefault="00F56DC1" w:rsidP="001A07B0">
      <w:pPr>
        <w:rPr>
          <w:bCs/>
          <w:iCs/>
          <w:color w:val="000000" w:themeColor="text1"/>
        </w:rPr>
      </w:pPr>
      <w:r>
        <w:rPr>
          <w:bCs/>
          <w:iCs/>
          <w:color w:val="000000" w:themeColor="text1"/>
        </w:rPr>
        <w:t>6: 1.24v</w:t>
      </w:r>
    </w:p>
    <w:p w14:paraId="01068486" w14:textId="2B09B411" w:rsidR="00F56DC1" w:rsidRDefault="00F56DC1" w:rsidP="001A07B0">
      <w:pPr>
        <w:rPr>
          <w:bCs/>
          <w:iCs/>
          <w:color w:val="000000" w:themeColor="text1"/>
        </w:rPr>
      </w:pPr>
      <w:r>
        <w:rPr>
          <w:bCs/>
          <w:iCs/>
          <w:color w:val="000000" w:themeColor="text1"/>
        </w:rPr>
        <w:t>10: 1.21</w:t>
      </w:r>
    </w:p>
    <w:p w14:paraId="79BCED09" w14:textId="2F7D1645" w:rsidR="00F56DC1" w:rsidRDefault="006B422B" w:rsidP="001A07B0">
      <w:pPr>
        <w:rPr>
          <w:bCs/>
          <w:iCs/>
          <w:color w:val="000000" w:themeColor="text1"/>
        </w:rPr>
      </w:pPr>
      <w:r>
        <w:rPr>
          <w:noProof/>
        </w:rPr>
        <w:drawing>
          <wp:inline distT="0" distB="0" distL="0" distR="0" wp14:anchorId="2C5B5FB1" wp14:editId="6CCC24A3">
            <wp:extent cx="3253740" cy="2438400"/>
            <wp:effectExtent l="0" t="0" r="3810" b="0"/>
            <wp:docPr id="1416596774"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96774" name="Afbeelding 4" descr="Afbeelding met tekst, schermopname, Lettertype, nummer&#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2438400"/>
                    </a:xfrm>
                    <a:prstGeom prst="rect">
                      <a:avLst/>
                    </a:prstGeom>
                    <a:noFill/>
                    <a:ln>
                      <a:noFill/>
                    </a:ln>
                  </pic:spPr>
                </pic:pic>
              </a:graphicData>
            </a:graphic>
          </wp:inline>
        </w:drawing>
      </w:r>
    </w:p>
    <w:p w14:paraId="78D5F26D" w14:textId="42E322A4" w:rsidR="00F56DC1" w:rsidRDefault="00F56DC1" w:rsidP="001A07B0">
      <w:pPr>
        <w:rPr>
          <w:bCs/>
          <w:iCs/>
          <w:color w:val="000000" w:themeColor="text1"/>
        </w:rPr>
      </w:pPr>
      <w:r>
        <w:rPr>
          <w:bCs/>
          <w:iCs/>
          <w:color w:val="000000" w:themeColor="text1"/>
        </w:rPr>
        <w:t>11: net niet</w:t>
      </w:r>
      <w:r>
        <w:rPr>
          <w:bCs/>
          <w:iCs/>
          <w:color w:val="000000" w:themeColor="text1"/>
        </w:rPr>
        <w:br/>
        <w:t xml:space="preserve">12: </w:t>
      </w:r>
      <w:r w:rsidR="006B422B">
        <w:rPr>
          <w:bCs/>
          <w:iCs/>
          <w:color w:val="000000" w:themeColor="text1"/>
        </w:rPr>
        <w:t>de condensator is een weerstand die samen met r1 een spanningsdeler vormt</w:t>
      </w:r>
    </w:p>
    <w:p w14:paraId="195E7985" w14:textId="586896B7" w:rsidR="006B422B" w:rsidRDefault="006B422B">
      <w:pPr>
        <w:rPr>
          <w:bCs/>
          <w:iCs/>
          <w:color w:val="000000" w:themeColor="text1"/>
        </w:rPr>
      </w:pPr>
      <w:r>
        <w:rPr>
          <w:bCs/>
          <w:iCs/>
          <w:color w:val="000000" w:themeColor="text1"/>
        </w:rPr>
        <w:br w:type="page"/>
      </w:r>
    </w:p>
    <w:p w14:paraId="3F6ADB8C" w14:textId="22A24010" w:rsidR="006B422B" w:rsidRPr="006B422B" w:rsidRDefault="006B422B" w:rsidP="001A07B0">
      <w:pPr>
        <w:rPr>
          <w:b/>
          <w:iCs/>
          <w:color w:val="000000" w:themeColor="text1"/>
        </w:rPr>
      </w:pPr>
      <w:r w:rsidRPr="006B422B">
        <w:rPr>
          <w:b/>
          <w:iCs/>
          <w:color w:val="000000" w:themeColor="text1"/>
        </w:rPr>
        <w:lastRenderedPageBreak/>
        <w:t>3.3</w:t>
      </w:r>
    </w:p>
    <w:p w14:paraId="6AAA2E10" w14:textId="6E0178E0" w:rsidR="006B422B" w:rsidRDefault="000D7666" w:rsidP="001A07B0">
      <w:pPr>
        <w:rPr>
          <w:bCs/>
          <w:iCs/>
          <w:color w:val="000000" w:themeColor="text1"/>
        </w:rPr>
      </w:pPr>
      <w:r>
        <w:rPr>
          <w:bCs/>
          <w:iCs/>
          <w:noProof/>
          <w:color w:val="000000" w:themeColor="text1"/>
        </w:rPr>
        <w:drawing>
          <wp:inline distT="0" distB="0" distL="0" distR="0" wp14:anchorId="02052E75" wp14:editId="3BFEA0CD">
            <wp:extent cx="2135267" cy="1600200"/>
            <wp:effectExtent l="0" t="0" r="0" b="0"/>
            <wp:docPr id="193032327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8668" cy="1602748"/>
                    </a:xfrm>
                    <a:prstGeom prst="rect">
                      <a:avLst/>
                    </a:prstGeom>
                    <a:noFill/>
                    <a:ln>
                      <a:noFill/>
                    </a:ln>
                  </pic:spPr>
                </pic:pic>
              </a:graphicData>
            </a:graphic>
          </wp:inline>
        </w:drawing>
      </w:r>
      <w:r>
        <w:rPr>
          <w:bCs/>
          <w:iCs/>
          <w:noProof/>
          <w:color w:val="000000" w:themeColor="text1"/>
        </w:rPr>
        <w:drawing>
          <wp:inline distT="0" distB="0" distL="0" distR="0" wp14:anchorId="77AB95BE" wp14:editId="4D2E2D5A">
            <wp:extent cx="2155602" cy="1615440"/>
            <wp:effectExtent l="0" t="0" r="0" b="3810"/>
            <wp:docPr id="210068543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562" cy="1629649"/>
                    </a:xfrm>
                    <a:prstGeom prst="rect">
                      <a:avLst/>
                    </a:prstGeom>
                    <a:noFill/>
                    <a:ln>
                      <a:noFill/>
                    </a:ln>
                  </pic:spPr>
                </pic:pic>
              </a:graphicData>
            </a:graphic>
          </wp:inline>
        </w:drawing>
      </w:r>
      <w:r>
        <w:rPr>
          <w:bCs/>
          <w:iCs/>
          <w:noProof/>
          <w:color w:val="000000" w:themeColor="text1"/>
        </w:rPr>
        <w:drawing>
          <wp:inline distT="0" distB="0" distL="0" distR="0" wp14:anchorId="6DA444AC" wp14:editId="41D45B5B">
            <wp:extent cx="1866900" cy="1399082"/>
            <wp:effectExtent l="0" t="0" r="0" b="0"/>
            <wp:docPr id="160301274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718" cy="1404192"/>
                    </a:xfrm>
                    <a:prstGeom prst="rect">
                      <a:avLst/>
                    </a:prstGeom>
                    <a:noFill/>
                    <a:ln>
                      <a:noFill/>
                    </a:ln>
                  </pic:spPr>
                </pic:pic>
              </a:graphicData>
            </a:graphic>
          </wp:inline>
        </w:drawing>
      </w:r>
      <w:r>
        <w:rPr>
          <w:bCs/>
          <w:iCs/>
          <w:noProof/>
          <w:color w:val="000000" w:themeColor="text1"/>
        </w:rPr>
        <w:drawing>
          <wp:inline distT="0" distB="0" distL="0" distR="0" wp14:anchorId="2C03456C" wp14:editId="587CABB6">
            <wp:extent cx="1859280" cy="1393371"/>
            <wp:effectExtent l="0" t="0" r="7620" b="0"/>
            <wp:docPr id="43055035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781" cy="1398993"/>
                    </a:xfrm>
                    <a:prstGeom prst="rect">
                      <a:avLst/>
                    </a:prstGeom>
                    <a:noFill/>
                    <a:ln>
                      <a:noFill/>
                    </a:ln>
                  </pic:spPr>
                </pic:pic>
              </a:graphicData>
            </a:graphic>
          </wp:inline>
        </w:drawing>
      </w:r>
      <w:r>
        <w:rPr>
          <w:bCs/>
          <w:iCs/>
          <w:noProof/>
          <w:color w:val="000000" w:themeColor="text1"/>
        </w:rPr>
        <w:drawing>
          <wp:inline distT="0" distB="0" distL="0" distR="0" wp14:anchorId="0E870DE2" wp14:editId="57BC4DCC">
            <wp:extent cx="3253740" cy="2438400"/>
            <wp:effectExtent l="0" t="0" r="3810" b="0"/>
            <wp:docPr id="72457799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2438400"/>
                    </a:xfrm>
                    <a:prstGeom prst="rect">
                      <a:avLst/>
                    </a:prstGeom>
                    <a:noFill/>
                    <a:ln>
                      <a:noFill/>
                    </a:ln>
                  </pic:spPr>
                </pic:pic>
              </a:graphicData>
            </a:graphic>
          </wp:inline>
        </w:drawing>
      </w:r>
    </w:p>
    <w:p w14:paraId="61EB3D95" w14:textId="66FC7D3E" w:rsidR="000D7666" w:rsidRPr="006B422B" w:rsidRDefault="000D7666" w:rsidP="001A07B0">
      <w:pPr>
        <w:rPr>
          <w:bCs/>
          <w:iCs/>
          <w:color w:val="000000" w:themeColor="text1"/>
        </w:rPr>
      </w:pPr>
      <w:r>
        <w:rPr>
          <w:bCs/>
          <w:iCs/>
          <w:color w:val="000000" w:themeColor="text1"/>
        </w:rPr>
        <w:t>Het blijft een sinus maar de bovenkant is veel groter dan de onderkant. Dat zie je pas vanaf 1.4v dat is de minimale voltage van de led dus dan pakt de led de stroom mee</w:t>
      </w:r>
      <w:r w:rsidR="002B6F8E">
        <w:rPr>
          <w:bCs/>
          <w:iCs/>
          <w:color w:val="000000" w:themeColor="text1"/>
        </w:rPr>
        <w:t xml:space="preserve"> </w:t>
      </w:r>
    </w:p>
    <w:p w14:paraId="18CDA21E" w14:textId="1BB790F9" w:rsidR="006C2374" w:rsidRDefault="006C2374">
      <w:pPr>
        <w:rPr>
          <w:color w:val="000000" w:themeColor="text1"/>
        </w:rPr>
      </w:pPr>
      <w:r>
        <w:rPr>
          <w:color w:val="000000" w:themeColor="text1"/>
        </w:rPr>
        <w:br w:type="page"/>
      </w:r>
    </w:p>
    <w:p w14:paraId="6C414E89" w14:textId="7192C868" w:rsidR="00F56DC1" w:rsidRDefault="006C2374" w:rsidP="001A07B0">
      <w:pPr>
        <w:rPr>
          <w:color w:val="000000" w:themeColor="text1"/>
        </w:rPr>
      </w:pPr>
      <w:r>
        <w:rPr>
          <w:b/>
          <w:bCs/>
          <w:color w:val="000000" w:themeColor="text1"/>
        </w:rPr>
        <w:lastRenderedPageBreak/>
        <w:t>3.4</w:t>
      </w:r>
    </w:p>
    <w:p w14:paraId="74C1FC7B" w14:textId="055D1E41" w:rsidR="006C2374" w:rsidRDefault="006C2374" w:rsidP="001A07B0">
      <w:pPr>
        <w:rPr>
          <w:color w:val="000000" w:themeColor="text1"/>
        </w:rPr>
      </w:pPr>
      <w:r>
        <w:rPr>
          <w:color w:val="000000" w:themeColor="text1"/>
        </w:rPr>
        <w:t>4:</w:t>
      </w:r>
    </w:p>
    <w:p w14:paraId="204DE75D" w14:textId="61943F74" w:rsidR="006C2374" w:rsidRDefault="006C2374" w:rsidP="001A07B0">
      <w:pPr>
        <w:rPr>
          <w:color w:val="000000" w:themeColor="text1"/>
        </w:rPr>
      </w:pPr>
      <w:r>
        <w:rPr>
          <w:color w:val="000000" w:themeColor="text1"/>
        </w:rPr>
        <w:t xml:space="preserve">Minimale spanning: </w:t>
      </w:r>
      <w:r w:rsidR="00593AB7">
        <w:rPr>
          <w:color w:val="000000" w:themeColor="text1"/>
        </w:rPr>
        <w:t>40</w:t>
      </w:r>
      <w:r>
        <w:rPr>
          <w:color w:val="000000" w:themeColor="text1"/>
        </w:rPr>
        <w:t>mV</w:t>
      </w:r>
    </w:p>
    <w:p w14:paraId="34375BBE" w14:textId="12EC1C76" w:rsidR="006C2374" w:rsidRDefault="006C2374" w:rsidP="001A07B0">
      <w:pPr>
        <w:rPr>
          <w:color w:val="000000" w:themeColor="text1"/>
        </w:rPr>
      </w:pPr>
      <w:r>
        <w:rPr>
          <w:color w:val="000000" w:themeColor="text1"/>
        </w:rPr>
        <w:t>Maximale spanning: 940mV</w:t>
      </w:r>
    </w:p>
    <w:p w14:paraId="030372EB" w14:textId="7336FE55" w:rsidR="009E275F" w:rsidRDefault="009E275F" w:rsidP="001A07B0">
      <w:pPr>
        <w:rPr>
          <w:color w:val="000000" w:themeColor="text1"/>
        </w:rPr>
      </w:pPr>
      <w:r>
        <w:rPr>
          <w:color w:val="000000" w:themeColor="text1"/>
        </w:rPr>
        <w:t>6: hoe verder weg led2 is van led1 hoe lager de spanning wordt</w:t>
      </w:r>
    </w:p>
    <w:p w14:paraId="5484ACE5" w14:textId="2610B63A" w:rsidR="009E275F" w:rsidRDefault="00C27E69" w:rsidP="001A07B0">
      <w:pPr>
        <w:rPr>
          <w:color w:val="000000" w:themeColor="text1"/>
        </w:rPr>
      </w:pPr>
      <w:r>
        <w:rPr>
          <w:color w:val="000000" w:themeColor="text1"/>
        </w:rPr>
        <w:t xml:space="preserve">7: </w:t>
      </w:r>
      <w:r w:rsidR="00495436">
        <w:rPr>
          <w:color w:val="000000" w:themeColor="text1"/>
        </w:rPr>
        <w:t>als je de polariteit omwisselt dan word de spanning negatief</w:t>
      </w:r>
    </w:p>
    <w:p w14:paraId="23025D9C" w14:textId="6FB2FBCA" w:rsidR="00495436" w:rsidRDefault="002E77D8" w:rsidP="001A07B0">
      <w:pPr>
        <w:rPr>
          <w:color w:val="000000" w:themeColor="text1"/>
        </w:rPr>
      </w:pPr>
      <w:r>
        <w:rPr>
          <w:color w:val="000000" w:themeColor="text1"/>
        </w:rPr>
        <w:t>12: hoe hoger de amplitude van de functiegenerator, hoe hoger de amplitude van het signaal en hoe meer vervorming</w:t>
      </w:r>
    </w:p>
    <w:p w14:paraId="645B729E" w14:textId="6FE0C778" w:rsidR="002E77D8" w:rsidRDefault="002E77D8" w:rsidP="001A07B0">
      <w:pPr>
        <w:rPr>
          <w:color w:val="000000" w:themeColor="text1"/>
        </w:rPr>
      </w:pPr>
      <w:r>
        <w:rPr>
          <w:color w:val="000000" w:themeColor="text1"/>
        </w:rPr>
        <w:t>13: eerst wordt de amplitude en vervorming groter, daarnaa steeds kleiner. De les ging hier steeds verder weg</w:t>
      </w:r>
    </w:p>
    <w:p w14:paraId="5215D1DB" w14:textId="58BFA4E6" w:rsidR="002E77D8" w:rsidRDefault="002E77D8" w:rsidP="001A07B0">
      <w:pPr>
        <w:rPr>
          <w:color w:val="000000" w:themeColor="text1"/>
        </w:rPr>
      </w:pPr>
      <w:r>
        <w:rPr>
          <w:color w:val="000000" w:themeColor="text1"/>
        </w:rPr>
        <w:t>14</w:t>
      </w:r>
      <w:r w:rsidR="00E77AA2">
        <w:rPr>
          <w:color w:val="000000" w:themeColor="text1"/>
        </w:rPr>
        <w:t>: de vervorming wordt veroorzaakt door de zender. .de vervorming zie er namelijk exact hetzelfde uit en aan de zender is niks veranderd. Het ligt ook niet aan de ontvanger want die ontvangt stroom en hij zend het niet uit waardoor je die spanningsval van 1.2v niet meer hebt.</w:t>
      </w:r>
    </w:p>
    <w:p w14:paraId="0B2B3F58" w14:textId="77777777" w:rsidR="00E77AA2" w:rsidRDefault="00E77AA2" w:rsidP="001A07B0">
      <w:pPr>
        <w:rPr>
          <w:color w:val="000000" w:themeColor="text1"/>
        </w:rPr>
      </w:pPr>
    </w:p>
    <w:p w14:paraId="0104BA31" w14:textId="50363805" w:rsidR="00E77AA2" w:rsidRPr="006C2374" w:rsidRDefault="00E77AA2" w:rsidP="001A07B0">
      <w:pPr>
        <w:rPr>
          <w:color w:val="000000" w:themeColor="text1"/>
        </w:rPr>
      </w:pPr>
      <w:r>
        <w:rPr>
          <w:color w:val="000000" w:themeColor="text1"/>
        </w:rPr>
        <w:t>3.5</w:t>
      </w:r>
    </w:p>
    <w:sectPr w:rsidR="00E77AA2" w:rsidRPr="006C2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106"/>
    <w:multiLevelType w:val="hybridMultilevel"/>
    <w:tmpl w:val="72B886FA"/>
    <w:lvl w:ilvl="0" w:tplc="D19A93B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415190"/>
    <w:multiLevelType w:val="hybridMultilevel"/>
    <w:tmpl w:val="B3B820B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6D3954"/>
    <w:multiLevelType w:val="hybridMultilevel"/>
    <w:tmpl w:val="2AE0339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B5728"/>
    <w:multiLevelType w:val="hybridMultilevel"/>
    <w:tmpl w:val="F2E4E06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A05083"/>
    <w:multiLevelType w:val="hybridMultilevel"/>
    <w:tmpl w:val="6B6C739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7432380">
    <w:abstractNumId w:val="4"/>
  </w:num>
  <w:num w:numId="2" w16cid:durableId="805589817">
    <w:abstractNumId w:val="3"/>
  </w:num>
  <w:num w:numId="3" w16cid:durableId="1719016388">
    <w:abstractNumId w:val="1"/>
  </w:num>
  <w:num w:numId="4" w16cid:durableId="1426682996">
    <w:abstractNumId w:val="0"/>
  </w:num>
  <w:num w:numId="5" w16cid:durableId="64586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70"/>
    <w:rsid w:val="0001003C"/>
    <w:rsid w:val="000D7666"/>
    <w:rsid w:val="001A07B0"/>
    <w:rsid w:val="00245C6E"/>
    <w:rsid w:val="002B6F8E"/>
    <w:rsid w:val="002E77D8"/>
    <w:rsid w:val="00375950"/>
    <w:rsid w:val="00495436"/>
    <w:rsid w:val="00593AB7"/>
    <w:rsid w:val="005E7872"/>
    <w:rsid w:val="006A59DD"/>
    <w:rsid w:val="006B422B"/>
    <w:rsid w:val="006C2374"/>
    <w:rsid w:val="00764764"/>
    <w:rsid w:val="00767A89"/>
    <w:rsid w:val="007F057E"/>
    <w:rsid w:val="00925793"/>
    <w:rsid w:val="00961A27"/>
    <w:rsid w:val="009E275F"/>
    <w:rsid w:val="00AF3EFB"/>
    <w:rsid w:val="00BA6F70"/>
    <w:rsid w:val="00BD5276"/>
    <w:rsid w:val="00C27E69"/>
    <w:rsid w:val="00C7549E"/>
    <w:rsid w:val="00CB4162"/>
    <w:rsid w:val="00D12700"/>
    <w:rsid w:val="00D74C89"/>
    <w:rsid w:val="00D93EC2"/>
    <w:rsid w:val="00DC3753"/>
    <w:rsid w:val="00E77AA2"/>
    <w:rsid w:val="00EA2609"/>
    <w:rsid w:val="00F56DC1"/>
    <w:rsid w:val="00FC5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4ED"/>
  <w15:chartTrackingRefBased/>
  <w15:docId w15:val="{B36A66B0-164D-4278-A4CE-4F3B5089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6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6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6F7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6F7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6F7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6F7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6F7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6F7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6F7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6F7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6F7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6F7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6F7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6F7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6F7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6F7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6F7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6F70"/>
    <w:rPr>
      <w:rFonts w:eastAsiaTheme="majorEastAsia" w:cstheme="majorBidi"/>
      <w:color w:val="272727" w:themeColor="text1" w:themeTint="D8"/>
    </w:rPr>
  </w:style>
  <w:style w:type="paragraph" w:styleId="Titel">
    <w:name w:val="Title"/>
    <w:basedOn w:val="Standaard"/>
    <w:next w:val="Standaard"/>
    <w:link w:val="TitelChar"/>
    <w:uiPriority w:val="10"/>
    <w:qFormat/>
    <w:rsid w:val="00BA6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6F7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6F7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6F7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6F7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6F70"/>
    <w:rPr>
      <w:i/>
      <w:iCs/>
      <w:color w:val="404040" w:themeColor="text1" w:themeTint="BF"/>
    </w:rPr>
  </w:style>
  <w:style w:type="paragraph" w:styleId="Lijstalinea">
    <w:name w:val="List Paragraph"/>
    <w:basedOn w:val="Standaard"/>
    <w:uiPriority w:val="34"/>
    <w:qFormat/>
    <w:rsid w:val="00BA6F70"/>
    <w:pPr>
      <w:ind w:left="720"/>
      <w:contextualSpacing/>
    </w:pPr>
  </w:style>
  <w:style w:type="character" w:styleId="Intensievebenadrukking">
    <w:name w:val="Intense Emphasis"/>
    <w:basedOn w:val="Standaardalinea-lettertype"/>
    <w:uiPriority w:val="21"/>
    <w:qFormat/>
    <w:rsid w:val="00BA6F70"/>
    <w:rPr>
      <w:i/>
      <w:iCs/>
      <w:color w:val="0F4761" w:themeColor="accent1" w:themeShade="BF"/>
    </w:rPr>
  </w:style>
  <w:style w:type="paragraph" w:styleId="Duidelijkcitaat">
    <w:name w:val="Intense Quote"/>
    <w:basedOn w:val="Standaard"/>
    <w:next w:val="Standaard"/>
    <w:link w:val="DuidelijkcitaatChar"/>
    <w:uiPriority w:val="30"/>
    <w:qFormat/>
    <w:rsid w:val="00BA6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6F70"/>
    <w:rPr>
      <w:i/>
      <w:iCs/>
      <w:color w:val="0F4761" w:themeColor="accent1" w:themeShade="BF"/>
    </w:rPr>
  </w:style>
  <w:style w:type="character" w:styleId="Intensieveverwijzing">
    <w:name w:val="Intense Reference"/>
    <w:basedOn w:val="Standaardalinea-lettertype"/>
    <w:uiPriority w:val="32"/>
    <w:qFormat/>
    <w:rsid w:val="00BA6F70"/>
    <w:rPr>
      <w:b/>
      <w:bCs/>
      <w:smallCaps/>
      <w:color w:val="0F4761" w:themeColor="accent1" w:themeShade="BF"/>
      <w:spacing w:val="5"/>
    </w:rPr>
  </w:style>
  <w:style w:type="table" w:styleId="Tabelraster">
    <w:name w:val="Table Grid"/>
    <w:basedOn w:val="Standaardtabel"/>
    <w:uiPriority w:val="39"/>
    <w:rsid w:val="005E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2175">
      <w:bodyDiv w:val="1"/>
      <w:marLeft w:val="0"/>
      <w:marRight w:val="0"/>
      <w:marTop w:val="0"/>
      <w:marBottom w:val="0"/>
      <w:divBdr>
        <w:top w:val="none" w:sz="0" w:space="0" w:color="auto"/>
        <w:left w:val="none" w:sz="0" w:space="0" w:color="auto"/>
        <w:bottom w:val="none" w:sz="0" w:space="0" w:color="auto"/>
        <w:right w:val="none" w:sz="0" w:space="0" w:color="auto"/>
      </w:divBdr>
    </w:div>
    <w:div w:id="21289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4152</TotalTime>
  <Pages>5</Pages>
  <Words>300</Words>
  <Characters>1650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Eppens (student)</dc:creator>
  <cp:keywords/>
  <dc:description/>
  <cp:lastModifiedBy>Fabian Eppens (student)</cp:lastModifiedBy>
  <cp:revision>15</cp:revision>
  <dcterms:created xsi:type="dcterms:W3CDTF">2024-11-18T17:45:00Z</dcterms:created>
  <dcterms:modified xsi:type="dcterms:W3CDTF">2024-11-22T09:24:00Z</dcterms:modified>
</cp:coreProperties>
</file>