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019" w:rsidRDefault="002B36A1" w:rsidP="002B36A1">
      <w:pPr>
        <w:jc w:val="center"/>
        <w:rPr>
          <w:rFonts w:ascii="PMingLiU-ExtB" w:eastAsia="PMingLiU-ExtB" w:hAnsi="PMingLiU-ExtB"/>
          <w:sz w:val="32"/>
          <w:lang w:val="es-ES"/>
        </w:rPr>
      </w:pPr>
      <w:r w:rsidRPr="002B36A1">
        <w:rPr>
          <w:rFonts w:ascii="PMingLiU-ExtB" w:eastAsia="PMingLiU-ExtB" w:hAnsi="PMingLiU-ExtB"/>
          <w:sz w:val="32"/>
          <w:lang w:val="es-ES"/>
        </w:rPr>
        <w:t>Lista De Requerimientos</w:t>
      </w:r>
    </w:p>
    <w:p w:rsidR="00FC7206" w:rsidRDefault="00FC7206" w:rsidP="002B36A1">
      <w:pPr>
        <w:pStyle w:val="Prrafodelista"/>
        <w:numPr>
          <w:ilvl w:val="0"/>
          <w:numId w:val="3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E</w:t>
      </w:r>
      <w:r w:rsidRPr="002B36A1">
        <w:rPr>
          <w:rFonts w:eastAsia="PMingLiU-ExtB" w:cs="Arial"/>
          <w:lang w:val="es-ES"/>
        </w:rPr>
        <w:t xml:space="preserve">l sistema permite </w:t>
      </w:r>
      <w:r w:rsidR="002B36A1" w:rsidRPr="002B36A1">
        <w:rPr>
          <w:rFonts w:eastAsia="PMingLiU-ExtB" w:cs="Arial"/>
          <w:lang w:val="es-ES"/>
        </w:rPr>
        <w:t>que el usuario se registre mediante un formulario donde los campos</w:t>
      </w:r>
      <w:r>
        <w:rPr>
          <w:rFonts w:eastAsia="PMingLiU-ExtB" w:cs="Arial"/>
          <w:lang w:val="es-ES"/>
        </w:rPr>
        <w:t>:</w:t>
      </w:r>
    </w:p>
    <w:p w:rsidR="00FC7206" w:rsidRDefault="00FC7206" w:rsidP="00FC7206">
      <w:pPr>
        <w:pStyle w:val="Prrafodelista"/>
        <w:numPr>
          <w:ilvl w:val="0"/>
          <w:numId w:val="4"/>
        </w:numPr>
        <w:rPr>
          <w:rFonts w:eastAsia="PMingLiU-ExtB" w:cs="Arial"/>
          <w:lang w:val="es-ES"/>
        </w:rPr>
      </w:pPr>
      <w:r w:rsidRPr="002B36A1">
        <w:rPr>
          <w:rFonts w:eastAsia="PMingLiU-ExtB" w:cs="Arial"/>
          <w:lang w:val="es-ES"/>
        </w:rPr>
        <w:t>N</w:t>
      </w:r>
      <w:r w:rsidR="002B36A1" w:rsidRPr="002B36A1">
        <w:rPr>
          <w:rFonts w:eastAsia="PMingLiU-ExtB" w:cs="Arial"/>
          <w:lang w:val="es-ES"/>
        </w:rPr>
        <w:t>ombre</w:t>
      </w:r>
    </w:p>
    <w:p w:rsidR="00FC7206" w:rsidRDefault="00FC7206" w:rsidP="00FC7206">
      <w:pPr>
        <w:pStyle w:val="Prrafodelista"/>
        <w:numPr>
          <w:ilvl w:val="0"/>
          <w:numId w:val="4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Número </w:t>
      </w:r>
    </w:p>
    <w:p w:rsidR="00FC7206" w:rsidRDefault="00FC7206" w:rsidP="00FC7206">
      <w:pPr>
        <w:pStyle w:val="Prrafodelista"/>
        <w:numPr>
          <w:ilvl w:val="0"/>
          <w:numId w:val="4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T</w:t>
      </w:r>
      <w:r w:rsidRPr="002B36A1">
        <w:rPr>
          <w:rFonts w:eastAsia="PMingLiU-ExtB" w:cs="Arial"/>
          <w:lang w:val="es-ES"/>
        </w:rPr>
        <w:t>eléfono</w:t>
      </w:r>
      <w:r w:rsidR="002B36A1" w:rsidRPr="002B36A1">
        <w:rPr>
          <w:rFonts w:eastAsia="PMingLiU-ExtB" w:cs="Arial"/>
          <w:lang w:val="es-ES"/>
        </w:rPr>
        <w:t xml:space="preserve"> </w:t>
      </w:r>
    </w:p>
    <w:p w:rsidR="00FC7206" w:rsidRDefault="00FC7206" w:rsidP="00FC7206">
      <w:pPr>
        <w:pStyle w:val="Prrafodelista"/>
        <w:numPr>
          <w:ilvl w:val="0"/>
          <w:numId w:val="4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C</w:t>
      </w:r>
      <w:r w:rsidR="002B36A1" w:rsidRPr="002B36A1">
        <w:rPr>
          <w:rFonts w:eastAsia="PMingLiU-ExtB" w:cs="Arial"/>
          <w:lang w:val="es-ES"/>
        </w:rPr>
        <w:t>orreo</w:t>
      </w:r>
      <w:r>
        <w:rPr>
          <w:rFonts w:eastAsia="PMingLiU-ExtB" w:cs="Arial"/>
          <w:lang w:val="es-ES"/>
        </w:rPr>
        <w:t xml:space="preserve"> electrónico </w:t>
      </w:r>
    </w:p>
    <w:p w:rsidR="002B36A1" w:rsidRDefault="00FC7206" w:rsidP="00FC7206">
      <w:pPr>
        <w:pStyle w:val="Prrafodelista"/>
        <w:numPr>
          <w:ilvl w:val="0"/>
          <w:numId w:val="4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D</w:t>
      </w:r>
      <w:r w:rsidR="002B36A1" w:rsidRPr="002B36A1">
        <w:rPr>
          <w:rFonts w:eastAsia="PMingLiU-ExtB" w:cs="Arial"/>
          <w:lang w:val="es-ES"/>
        </w:rPr>
        <w:t>omicilio</w:t>
      </w:r>
    </w:p>
    <w:p w:rsidR="00FC7206" w:rsidRDefault="00FC7206" w:rsidP="00FC7206">
      <w:pPr>
        <w:pStyle w:val="Prrafodelista"/>
        <w:numPr>
          <w:ilvl w:val="0"/>
          <w:numId w:val="4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Nombre de familiar (Tutor) </w:t>
      </w:r>
    </w:p>
    <w:p w:rsidR="00FC7206" w:rsidRDefault="00FC7206" w:rsidP="00FC7206">
      <w:pPr>
        <w:pStyle w:val="Prrafodelista"/>
        <w:numPr>
          <w:ilvl w:val="0"/>
          <w:numId w:val="4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Número de teléfono (Tutor)</w:t>
      </w:r>
    </w:p>
    <w:p w:rsidR="00FC7206" w:rsidRDefault="00FC7206" w:rsidP="00FC7206">
      <w:p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         Sean obligatorios y el administrador pueda inscribirlos a algún taller.</w:t>
      </w:r>
    </w:p>
    <w:p w:rsidR="00FC7206" w:rsidRDefault="00FC7206" w:rsidP="00FC7206">
      <w:pPr>
        <w:pStyle w:val="Prrafodelista"/>
        <w:numPr>
          <w:ilvl w:val="0"/>
          <w:numId w:val="3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Los talleres disponibles son:</w:t>
      </w:r>
    </w:p>
    <w:p w:rsidR="00FC7206" w:rsidRDefault="00FC7206" w:rsidP="00FC7206">
      <w:pPr>
        <w:pStyle w:val="Prrafodelista"/>
        <w:numPr>
          <w:ilvl w:val="0"/>
          <w:numId w:val="6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Papel Nono </w:t>
      </w:r>
    </w:p>
    <w:p w:rsidR="00FC7206" w:rsidRDefault="00FC7206" w:rsidP="00FC7206">
      <w:pPr>
        <w:pStyle w:val="Prrafodelista"/>
        <w:numPr>
          <w:ilvl w:val="0"/>
          <w:numId w:val="6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Danza </w:t>
      </w:r>
    </w:p>
    <w:p w:rsidR="00FC7206" w:rsidRDefault="00FC7206" w:rsidP="00FC7206">
      <w:pPr>
        <w:pStyle w:val="Prrafodelista"/>
        <w:numPr>
          <w:ilvl w:val="0"/>
          <w:numId w:val="6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Cocina </w:t>
      </w:r>
    </w:p>
    <w:p w:rsidR="00FC7206" w:rsidRDefault="00FC7206" w:rsidP="00FC7206">
      <w:p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           Este campo es obligatorio y puede permanecer a mas de un taller. </w:t>
      </w:r>
    </w:p>
    <w:p w:rsidR="00FC7206" w:rsidRDefault="00FC7206" w:rsidP="00FC7206">
      <w:pPr>
        <w:pStyle w:val="Prrafodelista"/>
        <w:numPr>
          <w:ilvl w:val="0"/>
          <w:numId w:val="3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El sistema permite que los usuarios que pertenecen al centro gerontológico:</w:t>
      </w:r>
    </w:p>
    <w:p w:rsidR="00FC7206" w:rsidRDefault="00FC7206" w:rsidP="00FC7206">
      <w:pPr>
        <w:pStyle w:val="Prrafodelista"/>
        <w:numPr>
          <w:ilvl w:val="0"/>
          <w:numId w:val="7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Medico </w:t>
      </w:r>
    </w:p>
    <w:p w:rsidR="00FC7206" w:rsidRDefault="00FC7206" w:rsidP="00FC7206">
      <w:pPr>
        <w:pStyle w:val="Prrafodelista"/>
        <w:numPr>
          <w:ilvl w:val="0"/>
          <w:numId w:val="7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Fisioterapeuta</w:t>
      </w:r>
    </w:p>
    <w:p w:rsidR="00FC7206" w:rsidRDefault="00FC7206" w:rsidP="00FC7206">
      <w:pPr>
        <w:pStyle w:val="Prrafodelista"/>
        <w:numPr>
          <w:ilvl w:val="0"/>
          <w:numId w:val="7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Psicólogo </w:t>
      </w:r>
    </w:p>
    <w:p w:rsidR="00EA5ABD" w:rsidRDefault="00FC7206" w:rsidP="00EA5ABD">
      <w:pPr>
        <w:ind w:left="709"/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Visualicen una tabla donde los campos matricula del paciente, nombre, apellidos del paciente, hora y fecha de la cita a mencionar </w:t>
      </w:r>
      <w:r w:rsidR="00EA5ABD">
        <w:rPr>
          <w:rFonts w:eastAsia="PMingLiU-ExtB" w:cs="Arial"/>
          <w:lang w:val="es-ES"/>
        </w:rPr>
        <w:t xml:space="preserve">asistió o no asistió a la cita sean obligatorios. </w:t>
      </w:r>
    </w:p>
    <w:p w:rsidR="00FC7206" w:rsidRDefault="00EA5ABD" w:rsidP="00EA5ABD">
      <w:pPr>
        <w:pStyle w:val="Prrafodelista"/>
        <w:numPr>
          <w:ilvl w:val="0"/>
          <w:numId w:val="3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El sistema permite que el administrador acceda a su cuenta con su ID y contraseña. </w:t>
      </w:r>
    </w:p>
    <w:p w:rsidR="00EA5ABD" w:rsidRDefault="00EA5ABD" w:rsidP="00EA5ABD">
      <w:pPr>
        <w:pStyle w:val="Prrafodelista"/>
        <w:numPr>
          <w:ilvl w:val="0"/>
          <w:numId w:val="3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El sistema permite que el administrador obtenga una lista de todos los pacientes que se encuentren registrados en el centro gerontológico, la lista deberá tener los campos:</w:t>
      </w:r>
    </w:p>
    <w:p w:rsidR="00EA5ABD" w:rsidRDefault="00EA5ABD" w:rsidP="00EA5ABD">
      <w:pPr>
        <w:pStyle w:val="Prrafodelista"/>
        <w:numPr>
          <w:ilvl w:val="0"/>
          <w:numId w:val="8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Matricula asignada automáticamente</w:t>
      </w:r>
    </w:p>
    <w:p w:rsidR="00EA5ABD" w:rsidRDefault="00EA5ABD" w:rsidP="00EA5ABD">
      <w:pPr>
        <w:pStyle w:val="Prrafodelista"/>
        <w:numPr>
          <w:ilvl w:val="0"/>
          <w:numId w:val="8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Nombre </w:t>
      </w:r>
    </w:p>
    <w:p w:rsidR="00EA5ABD" w:rsidRDefault="00EA5ABD" w:rsidP="00EA5ABD">
      <w:pPr>
        <w:pStyle w:val="Prrafodelista"/>
        <w:numPr>
          <w:ilvl w:val="0"/>
          <w:numId w:val="8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Numero de teléfono </w:t>
      </w:r>
    </w:p>
    <w:p w:rsidR="00EA5ABD" w:rsidRDefault="00EA5ABD" w:rsidP="00EA5ABD">
      <w:pPr>
        <w:pStyle w:val="Prrafodelista"/>
        <w:numPr>
          <w:ilvl w:val="0"/>
          <w:numId w:val="8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Correo electrónico </w:t>
      </w:r>
    </w:p>
    <w:p w:rsidR="00EA5ABD" w:rsidRDefault="00EA5ABD" w:rsidP="00EA5ABD">
      <w:pPr>
        <w:pStyle w:val="Prrafodelista"/>
        <w:numPr>
          <w:ilvl w:val="0"/>
          <w:numId w:val="8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Domicilio </w:t>
      </w:r>
    </w:p>
    <w:p w:rsidR="00EA5ABD" w:rsidRDefault="00EA5ABD" w:rsidP="00EA5ABD">
      <w:pPr>
        <w:pStyle w:val="Prrafodelista"/>
        <w:numPr>
          <w:ilvl w:val="0"/>
          <w:numId w:val="8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Nombre de familiar </w:t>
      </w:r>
    </w:p>
    <w:p w:rsidR="00EA5ABD" w:rsidRDefault="00EA5ABD" w:rsidP="00EA5ABD">
      <w:pPr>
        <w:pStyle w:val="Prrafodelista"/>
        <w:numPr>
          <w:ilvl w:val="0"/>
          <w:numId w:val="8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Numero de familiar </w:t>
      </w:r>
    </w:p>
    <w:p w:rsidR="00EA5ABD" w:rsidRDefault="00EA5ABD" w:rsidP="00EA5ABD">
      <w:pPr>
        <w:pStyle w:val="Prrafodelista"/>
        <w:numPr>
          <w:ilvl w:val="0"/>
          <w:numId w:val="3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El sistema permite que el administrador pueda descargar un PDF de la lista de todos los pacientes que estén registrados.</w:t>
      </w:r>
    </w:p>
    <w:p w:rsidR="00EA5ABD" w:rsidRDefault="00EA5ABD" w:rsidP="00EA5ABD">
      <w:pPr>
        <w:pStyle w:val="Prrafodelista"/>
        <w:numPr>
          <w:ilvl w:val="0"/>
          <w:numId w:val="3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>El sistema muestra una página principal donde se pueda visualizar:</w:t>
      </w:r>
    </w:p>
    <w:p w:rsidR="00EA5ABD" w:rsidRDefault="00EA5ABD" w:rsidP="00EA5ABD">
      <w:pPr>
        <w:pStyle w:val="Prrafodelista"/>
        <w:numPr>
          <w:ilvl w:val="0"/>
          <w:numId w:val="15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lastRenderedPageBreak/>
        <w:t xml:space="preserve">Logo de la institución </w:t>
      </w:r>
    </w:p>
    <w:p w:rsidR="00EA5ABD" w:rsidRDefault="00EA5ABD" w:rsidP="00EA5ABD">
      <w:pPr>
        <w:pStyle w:val="Prrafodelista"/>
        <w:numPr>
          <w:ilvl w:val="0"/>
          <w:numId w:val="15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Barra de navegación </w:t>
      </w:r>
      <w:r w:rsidR="00383CC2">
        <w:rPr>
          <w:rFonts w:eastAsia="PMingLiU-ExtB" w:cs="Arial"/>
          <w:lang w:val="es-ES"/>
        </w:rPr>
        <w:t xml:space="preserve">para acceder a las paginas; conócenos, contacto, misión y visión. </w:t>
      </w:r>
    </w:p>
    <w:p w:rsidR="00EA5ABD" w:rsidRDefault="00383CC2" w:rsidP="00EA5ABD">
      <w:pPr>
        <w:pStyle w:val="Prrafodelista"/>
        <w:numPr>
          <w:ilvl w:val="0"/>
          <w:numId w:val="15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Una breve reseña de la institución </w:t>
      </w:r>
    </w:p>
    <w:p w:rsidR="00383CC2" w:rsidRPr="00EA5ABD" w:rsidRDefault="00383CC2" w:rsidP="00EA5ABD">
      <w:pPr>
        <w:pStyle w:val="Prrafodelista"/>
        <w:numPr>
          <w:ilvl w:val="0"/>
          <w:numId w:val="15"/>
        </w:numPr>
        <w:rPr>
          <w:rFonts w:eastAsia="PMingLiU-ExtB" w:cs="Arial"/>
          <w:lang w:val="es-ES"/>
        </w:rPr>
      </w:pPr>
      <w:r>
        <w:rPr>
          <w:rFonts w:eastAsia="PMingLiU-ExtB" w:cs="Arial"/>
          <w:lang w:val="es-ES"/>
        </w:rPr>
        <w:t xml:space="preserve">Galería de imágenes, en la cual se aprecien los talleres que se imparten y menciona el nombre del taller y los días y horas en los que se impartirán. </w:t>
      </w:r>
      <w:bookmarkStart w:id="0" w:name="_GoBack"/>
      <w:bookmarkEnd w:id="0"/>
    </w:p>
    <w:p w:rsidR="00FC7206" w:rsidRPr="00FC7206" w:rsidRDefault="00FC7206" w:rsidP="00FC7206">
      <w:pPr>
        <w:rPr>
          <w:rFonts w:eastAsia="PMingLiU-ExtB" w:cs="Arial"/>
          <w:lang w:val="es-ES"/>
        </w:rPr>
      </w:pPr>
    </w:p>
    <w:sectPr w:rsidR="00FC7206" w:rsidRPr="00FC7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3A6"/>
    <w:multiLevelType w:val="hybridMultilevel"/>
    <w:tmpl w:val="AE465E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30A7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993B18"/>
    <w:multiLevelType w:val="hybridMultilevel"/>
    <w:tmpl w:val="394C937E"/>
    <w:lvl w:ilvl="0" w:tplc="2C8C616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B202C"/>
    <w:multiLevelType w:val="hybridMultilevel"/>
    <w:tmpl w:val="FD8ED746"/>
    <w:lvl w:ilvl="0" w:tplc="2C8C616A">
      <w:start w:val="1"/>
      <w:numFmt w:val="decimal"/>
      <w:lvlText w:val="%1.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E3564"/>
    <w:multiLevelType w:val="hybridMultilevel"/>
    <w:tmpl w:val="075A4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F5042"/>
    <w:multiLevelType w:val="hybridMultilevel"/>
    <w:tmpl w:val="E21A9CD2"/>
    <w:lvl w:ilvl="0" w:tplc="660A0BA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C55304"/>
    <w:multiLevelType w:val="hybridMultilevel"/>
    <w:tmpl w:val="F7C4BD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2F0B61"/>
    <w:multiLevelType w:val="hybridMultilevel"/>
    <w:tmpl w:val="7B0C1D94"/>
    <w:lvl w:ilvl="0" w:tplc="660A0BA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E0C50"/>
    <w:multiLevelType w:val="hybridMultilevel"/>
    <w:tmpl w:val="2F0EAF5C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8B0790A"/>
    <w:multiLevelType w:val="hybridMultilevel"/>
    <w:tmpl w:val="AF98D90A"/>
    <w:lvl w:ilvl="0" w:tplc="2C8C616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779D0"/>
    <w:multiLevelType w:val="hybridMultilevel"/>
    <w:tmpl w:val="F6FCDAF8"/>
    <w:lvl w:ilvl="0" w:tplc="660A0BA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D0E65"/>
    <w:multiLevelType w:val="hybridMultilevel"/>
    <w:tmpl w:val="BAC0F3F4"/>
    <w:lvl w:ilvl="0" w:tplc="2C8C616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56A81"/>
    <w:multiLevelType w:val="hybridMultilevel"/>
    <w:tmpl w:val="3F18C70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6D5CAA"/>
    <w:multiLevelType w:val="hybridMultilevel"/>
    <w:tmpl w:val="4864B6C4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E401FEE"/>
    <w:multiLevelType w:val="hybridMultilevel"/>
    <w:tmpl w:val="58CAD562"/>
    <w:lvl w:ilvl="0" w:tplc="2C8C616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14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A1"/>
    <w:rsid w:val="000C2CAC"/>
    <w:rsid w:val="002B36A1"/>
    <w:rsid w:val="00383CC2"/>
    <w:rsid w:val="009643C8"/>
    <w:rsid w:val="0099593F"/>
    <w:rsid w:val="00A328CB"/>
    <w:rsid w:val="00C04890"/>
    <w:rsid w:val="00EA5ABD"/>
    <w:rsid w:val="00FC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17A1"/>
  <w15:chartTrackingRefBased/>
  <w15:docId w15:val="{6593901B-2E2B-4216-9ACB-A3FD5F92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890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2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0C2CAC"/>
    <w:rPr>
      <w:b/>
      <w:bCs/>
    </w:rPr>
  </w:style>
  <w:style w:type="paragraph" w:styleId="Sinespaciado">
    <w:name w:val="No Spacing"/>
    <w:link w:val="SinespaciadoCar"/>
    <w:uiPriority w:val="1"/>
    <w:qFormat/>
    <w:rsid w:val="000C2C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CAC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C2CAC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C2CA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92D050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2023-10-12T17:13:00Z</dcterms:created>
  <dcterms:modified xsi:type="dcterms:W3CDTF">2023-10-12T17:50:00Z</dcterms:modified>
</cp:coreProperties>
</file>