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10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371055" w:rsidRDefault="003710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371055" w:rsidRDefault="0037105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5C3" w:rsidRDefault="00E2455B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MATERIA: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 xml:space="preserve">FUNDAMENTOS DE </w:t>
                                </w:r>
                                <w:r w:rsidR="00517AC5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INGENIERÍA DE SOFTWARE </w:t>
                                </w:r>
                              </w:p>
                              <w:p w:rsidR="00A7241B" w:rsidRPr="00A7241B" w:rsidRDefault="000405C3" w:rsidP="00A7241B">
                                <w:pPr>
                                  <w:pStyle w:val="Ttulo1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TEMA: </w:t>
                                </w:r>
                                <w:r w:rsidR="00517AC5">
                                  <w:rPr>
                                    <w:b w:val="0"/>
                                  </w:rPr>
                                  <w:t>INSTALACIÓN DEL DIA</w:t>
                                </w:r>
                              </w:p>
                              <w:p w:rsidR="000405C3" w:rsidRDefault="00517AC5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DOCENTE</w:t>
                                </w:r>
                                <w:r w:rsidR="000405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517AC5" w:rsidRDefault="00517AC5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I.S.C. ERIKA JAZMÍN ROBLES GÓMEZ</w:t>
                                </w:r>
                              </w:p>
                              <w:p w:rsidR="007B43E8" w:rsidRPr="00517AC5" w:rsidRDefault="007B43E8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405C3" w:rsidRDefault="000405C3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C0084D" w:rsidRDefault="000405C3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0405C3" w:rsidRDefault="000405C3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71055" w:rsidRDefault="003F6420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2473C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B43E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27 DE AGOSTO</w:t>
                                </w:r>
                                <w:r w:rsidR="000405C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4381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DEL 2014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71055" w:rsidRDefault="0041699E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71055" w:rsidRDefault="00371055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0405C3" w:rsidRDefault="00E2455B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MATERIA: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 xml:space="preserve">FUNDAMENTOS DE </w:t>
                          </w:r>
                          <w:r w:rsidR="00517AC5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INGENIERÍA DE SOFTWARE </w:t>
                          </w:r>
                        </w:p>
                        <w:p w:rsidR="00A7241B" w:rsidRPr="00A7241B" w:rsidRDefault="000405C3" w:rsidP="00A7241B">
                          <w:pPr>
                            <w:pStyle w:val="Ttulo1"/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TEMA: </w:t>
                          </w:r>
                          <w:r w:rsidR="00517AC5">
                            <w:rPr>
                              <w:b w:val="0"/>
                            </w:rPr>
                            <w:t>INSTALACIÓN DEL DIA</w:t>
                          </w:r>
                        </w:p>
                        <w:p w:rsidR="000405C3" w:rsidRDefault="00517AC5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DOCENTE</w:t>
                          </w:r>
                          <w:r w:rsidR="000405C3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517AC5" w:rsidRDefault="00517AC5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I.S.C. ERIKA JAZMÍN ROBLES GÓMEZ</w:t>
                          </w:r>
                        </w:p>
                        <w:p w:rsidR="007B43E8" w:rsidRPr="00517AC5" w:rsidRDefault="007B43E8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</w:p>
                        <w:p w:rsidR="000405C3" w:rsidRDefault="000405C3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 ELABORADO POR:</w:t>
                          </w:r>
                        </w:p>
                        <w:p w:rsidR="00C0084D" w:rsidRDefault="000405C3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FABIAN ARMANDO HERRERA AVALOS</w:t>
                          </w:r>
                        </w:p>
                        <w:p w:rsidR="000405C3" w:rsidRDefault="000405C3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371055" w:rsidRDefault="003F6420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2473C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7B43E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27 DE AGOSTO</w:t>
                          </w:r>
                          <w:r w:rsidR="000405C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4381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DEL 2014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71055" w:rsidRDefault="0041699E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71055" w:rsidRDefault="00371055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964493" w:rsidRDefault="00964493"/>
    <w:p w:rsidR="00964493" w:rsidRDefault="00964493"/>
    <w:p w:rsidR="004873F1" w:rsidRDefault="004873F1">
      <w:pPr>
        <w:rPr>
          <w:b/>
        </w:rPr>
      </w:pPr>
      <w:r w:rsidRPr="004873F1">
        <w:rPr>
          <w:b/>
        </w:rPr>
        <w:lastRenderedPageBreak/>
        <w:t>INTRODUCCIÓN</w:t>
      </w:r>
    </w:p>
    <w:p w:rsidR="004873F1" w:rsidRDefault="004873F1" w:rsidP="004873F1">
      <w:proofErr w:type="spellStart"/>
      <w:r>
        <w:t>Dia</w:t>
      </w:r>
      <w:proofErr w:type="spellEnd"/>
      <w:r>
        <w:t xml:space="preserve"> es una aplicación informática de propósito general para la creación de diagramas, desarrollada como parte del proyecto GNOME. Está concebido de forma modular, con diferentes paquetes de form</w:t>
      </w:r>
      <w:r>
        <w:t>as para diferentes necesidades.</w:t>
      </w:r>
    </w:p>
    <w:p w:rsidR="004873F1" w:rsidRDefault="004873F1" w:rsidP="004873F1">
      <w:proofErr w:type="spellStart"/>
      <w:r>
        <w:t>Dia</w:t>
      </w:r>
      <w:proofErr w:type="spellEnd"/>
      <w:r>
        <w:t xml:space="preserve"> está diseñado como un sustituto de la aplicación comercial Visio de Microsoft. Se puede utilizar para dibujar diferentes tipos de diagramas. Actualmente se incluyen diagramas entidad-relación, diagramas UML, diagramas de flujo, diagramas de redes, diagramas de circuitos eléctricos, etc. Nuevas formas pueden ser fácilmente agregadas, dibujándolas con un subconjunto de SVG e i</w:t>
      </w:r>
      <w:r>
        <w:t>ncluyéndolas en un archivo XML.</w:t>
      </w:r>
    </w:p>
    <w:p w:rsidR="004873F1" w:rsidRDefault="004873F1" w:rsidP="004873F1">
      <w:r>
        <w:t xml:space="preserve">El formato para leer y almacenar gráficos es XML (comprimido con </w:t>
      </w:r>
      <w:proofErr w:type="spellStart"/>
      <w:r>
        <w:t>gzip</w:t>
      </w:r>
      <w:proofErr w:type="spellEnd"/>
      <w:r>
        <w:t xml:space="preserve">, para ahorrar espacio). Puede producir salida </w:t>
      </w:r>
      <w:r>
        <w:t>en los formatos EPS, SVG y PNG.</w:t>
      </w:r>
    </w:p>
    <w:p w:rsidR="004873F1" w:rsidRDefault="004873F1" w:rsidP="004873F1">
      <w:r>
        <w:t xml:space="preserve">También conviene recordar que </w:t>
      </w:r>
      <w:proofErr w:type="spellStart"/>
      <w:r>
        <w:t>Dia</w:t>
      </w:r>
      <w:proofErr w:type="spellEnd"/>
      <w:r>
        <w:t>, gracias al paquete dia2code, puede generar el esqueleto del código a escribir, si utilizáramos con tal fin un UML.</w:t>
      </w:r>
    </w:p>
    <w:p w:rsidR="004873F1" w:rsidRDefault="004873F1" w:rsidP="004873F1"/>
    <w:p w:rsidR="004873F1" w:rsidRPr="004873F1" w:rsidRDefault="004873F1" w:rsidP="004873F1"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269240</wp:posOffset>
            </wp:positionV>
            <wp:extent cx="4257675" cy="1362075"/>
            <wp:effectExtent l="285750" t="381000" r="314325" b="390525"/>
            <wp:wrapSquare wrapText="bothSides"/>
            <wp:docPr id="10" name="Imagen 10" descr="http://upload.wikimedia.org/wikipedia/commons/4/4a/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.wikimedia.org/wikipedia/commons/4/4a/D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3F1" w:rsidRDefault="004873F1" w:rsidP="00C0084D"/>
    <w:p w:rsidR="004873F1" w:rsidRDefault="004873F1" w:rsidP="00C0084D"/>
    <w:p w:rsidR="004873F1" w:rsidRDefault="004873F1" w:rsidP="00C0084D"/>
    <w:p w:rsidR="004873F1" w:rsidRDefault="004873F1" w:rsidP="00C0084D"/>
    <w:p w:rsidR="004873F1" w:rsidRDefault="004873F1" w:rsidP="00C0084D"/>
    <w:p w:rsidR="004873F1" w:rsidRDefault="004873F1" w:rsidP="00C0084D"/>
    <w:p w:rsidR="004873F1" w:rsidRDefault="004873F1" w:rsidP="00C0084D"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59E1117F" wp14:editId="2A691293">
            <wp:simplePos x="0" y="0"/>
            <wp:positionH relativeFrom="column">
              <wp:posOffset>3063875</wp:posOffset>
            </wp:positionH>
            <wp:positionV relativeFrom="paragraph">
              <wp:posOffset>55245</wp:posOffset>
            </wp:positionV>
            <wp:extent cx="2247900" cy="952500"/>
            <wp:effectExtent l="57150" t="0" r="190500" b="2857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525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35BDA4B0" wp14:editId="4763CA41">
            <wp:simplePos x="0" y="0"/>
            <wp:positionH relativeFrom="column">
              <wp:posOffset>57150</wp:posOffset>
            </wp:positionH>
            <wp:positionV relativeFrom="paragraph">
              <wp:posOffset>255270</wp:posOffset>
            </wp:positionV>
            <wp:extent cx="2686050" cy="2047875"/>
            <wp:effectExtent l="171450" t="171450" r="381000" b="3714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3F1" w:rsidRDefault="004873F1" w:rsidP="00C0084D"/>
    <w:p w:rsidR="004873F1" w:rsidRDefault="004873F1" w:rsidP="00C0084D"/>
    <w:p w:rsidR="00C0084D" w:rsidRDefault="00C0084D" w:rsidP="00C0084D">
      <w:r>
        <w:rPr>
          <w:noProof/>
          <w:lang w:eastAsia="es-MX"/>
        </w:rPr>
        <w:lastRenderedPageBreak/>
        <w:drawing>
          <wp:inline distT="0" distB="0" distL="0" distR="0" wp14:anchorId="251B5FC3" wp14:editId="6F37F757">
            <wp:extent cx="2200275" cy="25717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84D" w:rsidRDefault="00C0084D" w:rsidP="00C0084D">
      <w:r>
        <w:t>Primero que nada tenemos que ejecutar nuestro .</w:t>
      </w:r>
      <w:proofErr w:type="spellStart"/>
      <w:r>
        <w:t>exe</w:t>
      </w:r>
      <w:proofErr w:type="spellEnd"/>
      <w:r>
        <w:t xml:space="preserve"> o ejecutable de Windows, ahora procederemos a seleccionar el idioma del programa como se muestra en la siguiente imagen.</w:t>
      </w:r>
    </w:p>
    <w:p w:rsidR="00C0084D" w:rsidRDefault="00C0084D" w:rsidP="00C0084D">
      <w:r>
        <w:rPr>
          <w:noProof/>
          <w:lang w:eastAsia="es-MX"/>
        </w:rPr>
        <w:drawing>
          <wp:inline distT="0" distB="0" distL="0" distR="0">
            <wp:extent cx="2895600" cy="1590675"/>
            <wp:effectExtent l="171450" t="171450" r="381000" b="3714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84D" w:rsidRDefault="00C0084D" w:rsidP="00C0084D">
      <w:r>
        <w:t xml:space="preserve">Nos abrirá la siguiente ventana donde </w:t>
      </w:r>
      <w:r w:rsidR="00BF30B2">
        <w:t xml:space="preserve">muestra algunas de las características como la versión y algunas sugerencias para la instalación, </w:t>
      </w:r>
      <w:r>
        <w:t>procederemos a  presionar el botón de siguiente.</w:t>
      </w:r>
    </w:p>
    <w:p w:rsidR="00C0084D" w:rsidRDefault="00C0084D" w:rsidP="00C0084D">
      <w:r>
        <w:rPr>
          <w:noProof/>
          <w:lang w:eastAsia="es-MX"/>
        </w:rPr>
        <w:drawing>
          <wp:inline distT="0" distB="0" distL="0" distR="0">
            <wp:extent cx="4067175" cy="3171286"/>
            <wp:effectExtent l="171450" t="171450" r="371475" b="3530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71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0B2" w:rsidRDefault="00BF30B2" w:rsidP="00C0084D">
      <w:r>
        <w:lastRenderedPageBreak/>
        <w:t>Ahora en la siguiente imagen nos muestra el lenguaje de licencia daremos siguiente.</w:t>
      </w:r>
    </w:p>
    <w:p w:rsidR="00C0084D" w:rsidRDefault="00C0084D" w:rsidP="00C0084D">
      <w:r>
        <w:rPr>
          <w:noProof/>
          <w:lang w:eastAsia="es-MX"/>
        </w:rPr>
        <w:drawing>
          <wp:inline distT="0" distB="0" distL="0" distR="0">
            <wp:extent cx="4287750" cy="3343275"/>
            <wp:effectExtent l="171450" t="171450" r="379730" b="3524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5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84D" w:rsidRDefault="00BF30B2" w:rsidP="00C0084D">
      <w:r>
        <w:t>En esta nueva ventana seleccionaremos los componentes que deseamos y damos siguiente.</w:t>
      </w:r>
    </w:p>
    <w:p w:rsidR="00C0084D" w:rsidRDefault="00C0084D" w:rsidP="00C0084D">
      <w:r>
        <w:rPr>
          <w:noProof/>
          <w:lang w:eastAsia="es-MX"/>
        </w:rPr>
        <w:drawing>
          <wp:inline distT="0" distB="0" distL="0" distR="0">
            <wp:extent cx="3905250" cy="3045029"/>
            <wp:effectExtent l="171450" t="171450" r="381000" b="3651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45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84D" w:rsidRDefault="00BF30B2" w:rsidP="00C0084D">
      <w:r>
        <w:lastRenderedPageBreak/>
        <w:t xml:space="preserve">En esta ventana nos </w:t>
      </w:r>
      <w:r w:rsidR="000201B1">
        <w:t>dirá</w:t>
      </w:r>
      <w:r>
        <w:t xml:space="preserve"> donde deseamos instalar nuestro programa y si quisiéramos modificar este aspecto lo podemos hacer presionando examinar y cambiando la ruta, en esta sección solo daremos instalar.</w:t>
      </w:r>
    </w:p>
    <w:p w:rsidR="00C0084D" w:rsidRDefault="00C0084D" w:rsidP="00C0084D">
      <w:r>
        <w:rPr>
          <w:noProof/>
          <w:lang w:eastAsia="es-MX"/>
        </w:rPr>
        <w:drawing>
          <wp:inline distT="0" distB="0" distL="0" distR="0">
            <wp:extent cx="3819525" cy="2978187"/>
            <wp:effectExtent l="171450" t="171450" r="371475" b="355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78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84D" w:rsidRDefault="00646CB7" w:rsidP="00C0084D">
      <w:r>
        <w:t>Habiendo dado clic en instalar comenzara con la instalación y nos mostrara el avance de la misma.</w:t>
      </w:r>
    </w:p>
    <w:p w:rsidR="00C0084D" w:rsidRDefault="00C0084D" w:rsidP="00C0084D">
      <w:r>
        <w:rPr>
          <w:noProof/>
          <w:lang w:eastAsia="es-MX"/>
        </w:rPr>
        <w:drawing>
          <wp:inline distT="0" distB="0" distL="0" distR="0">
            <wp:extent cx="3176111" cy="2476500"/>
            <wp:effectExtent l="171450" t="171450" r="386715" b="3619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111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84D" w:rsidRDefault="00C0084D" w:rsidP="00C0084D"/>
    <w:p w:rsidR="00646CB7" w:rsidRDefault="00646CB7" w:rsidP="00C0084D">
      <w:r>
        <w:lastRenderedPageBreak/>
        <w:t>Al terminar nos mostrara la siguiente ventana donde nos da la opción de ejecutar el programa o de terminar el proceso de instalación.</w:t>
      </w:r>
    </w:p>
    <w:p w:rsidR="00C0084D" w:rsidRDefault="00C0084D" w:rsidP="00C0084D">
      <w:r>
        <w:rPr>
          <w:noProof/>
          <w:lang w:eastAsia="es-MX"/>
        </w:rPr>
        <w:drawing>
          <wp:inline distT="0" distB="0" distL="0" distR="0">
            <wp:extent cx="4886325" cy="3810000"/>
            <wp:effectExtent l="171450" t="171450" r="390525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6CB7" w:rsidRDefault="00646CB7" w:rsidP="00C0084D">
      <w:r>
        <w:t xml:space="preserve">Tras haber realizado todos los anteriores pasos nuestro programa estará instalado y listo para </w:t>
      </w:r>
      <w:r w:rsidR="000201B1">
        <w:t>usarcé</w:t>
      </w:r>
      <w:bookmarkStart w:id="0" w:name="_GoBack"/>
      <w:bookmarkEnd w:id="0"/>
      <w:r>
        <w:t>.</w:t>
      </w:r>
    </w:p>
    <w:p w:rsidR="00C0084D" w:rsidRDefault="00C0084D"/>
    <w:sectPr w:rsidR="00C0084D" w:rsidSect="00371055"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71F" w:rsidRDefault="00C1471F" w:rsidP="00371055">
      <w:pPr>
        <w:spacing w:after="0" w:line="240" w:lineRule="auto"/>
      </w:pPr>
      <w:r>
        <w:separator/>
      </w:r>
    </w:p>
  </w:endnote>
  <w:endnote w:type="continuationSeparator" w:id="0">
    <w:p w:rsidR="00C1471F" w:rsidRDefault="00C1471F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911294"/>
      <w:docPartObj>
        <w:docPartGallery w:val="Page Numbers (Bottom of Page)"/>
        <w:docPartUnique/>
      </w:docPartObj>
    </w:sdtPr>
    <w:sdtEndPr/>
    <w:sdtContent>
      <w:p w:rsidR="00371055" w:rsidRDefault="00371055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7F0CFA" wp14:editId="7C21B4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055" w:rsidRDefault="0037105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6D1A4B" w:rsidRPr="006D1A4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371055" w:rsidRDefault="0037105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6D1A4B" w:rsidRPr="006D1A4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71F" w:rsidRDefault="00C1471F" w:rsidP="00371055">
      <w:pPr>
        <w:spacing w:after="0" w:line="240" w:lineRule="auto"/>
      </w:pPr>
      <w:r>
        <w:separator/>
      </w:r>
    </w:p>
  </w:footnote>
  <w:footnote w:type="continuationSeparator" w:id="0">
    <w:p w:rsidR="00C1471F" w:rsidRDefault="00C1471F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55"/>
    <w:rsid w:val="0001046F"/>
    <w:rsid w:val="000201B1"/>
    <w:rsid w:val="000405C3"/>
    <w:rsid w:val="00040AF1"/>
    <w:rsid w:val="000466A9"/>
    <w:rsid w:val="00061A26"/>
    <w:rsid w:val="00072041"/>
    <w:rsid w:val="000A45E0"/>
    <w:rsid w:val="00112A28"/>
    <w:rsid w:val="00114596"/>
    <w:rsid w:val="00141E5C"/>
    <w:rsid w:val="00143811"/>
    <w:rsid w:val="002473CF"/>
    <w:rsid w:val="00294523"/>
    <w:rsid w:val="00331F01"/>
    <w:rsid w:val="00346EBB"/>
    <w:rsid w:val="00371055"/>
    <w:rsid w:val="003E7428"/>
    <w:rsid w:val="003F4524"/>
    <w:rsid w:val="003F6420"/>
    <w:rsid w:val="0041699E"/>
    <w:rsid w:val="004873F1"/>
    <w:rsid w:val="00517AC5"/>
    <w:rsid w:val="005A77D0"/>
    <w:rsid w:val="005B7BC5"/>
    <w:rsid w:val="00640CA1"/>
    <w:rsid w:val="00646CB7"/>
    <w:rsid w:val="006D1A4B"/>
    <w:rsid w:val="00734AAD"/>
    <w:rsid w:val="00735703"/>
    <w:rsid w:val="00760878"/>
    <w:rsid w:val="007B43E8"/>
    <w:rsid w:val="007C6A9A"/>
    <w:rsid w:val="007D3F07"/>
    <w:rsid w:val="008035DC"/>
    <w:rsid w:val="008151CC"/>
    <w:rsid w:val="00863EC1"/>
    <w:rsid w:val="008E5C44"/>
    <w:rsid w:val="00901CD8"/>
    <w:rsid w:val="00954D9B"/>
    <w:rsid w:val="00964493"/>
    <w:rsid w:val="009B36CF"/>
    <w:rsid w:val="00A1423A"/>
    <w:rsid w:val="00A17943"/>
    <w:rsid w:val="00A7241B"/>
    <w:rsid w:val="00A757AE"/>
    <w:rsid w:val="00AA5367"/>
    <w:rsid w:val="00AC00A3"/>
    <w:rsid w:val="00AE31DF"/>
    <w:rsid w:val="00B14B7D"/>
    <w:rsid w:val="00B1639C"/>
    <w:rsid w:val="00BF30B2"/>
    <w:rsid w:val="00C0084D"/>
    <w:rsid w:val="00C1471F"/>
    <w:rsid w:val="00C426AB"/>
    <w:rsid w:val="00C73F33"/>
    <w:rsid w:val="00C811AC"/>
    <w:rsid w:val="00CA4FF8"/>
    <w:rsid w:val="00CD3BDF"/>
    <w:rsid w:val="00CF64FF"/>
    <w:rsid w:val="00D62C18"/>
    <w:rsid w:val="00D76E97"/>
    <w:rsid w:val="00D832F3"/>
    <w:rsid w:val="00DA28FE"/>
    <w:rsid w:val="00DC378F"/>
    <w:rsid w:val="00E2455B"/>
    <w:rsid w:val="00E5058D"/>
    <w:rsid w:val="00E75C60"/>
    <w:rsid w:val="00E90343"/>
    <w:rsid w:val="00ED1F8A"/>
    <w:rsid w:val="00F4385A"/>
    <w:rsid w:val="00F501AC"/>
    <w:rsid w:val="00FA7BFD"/>
    <w:rsid w:val="00FF3DE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871A5D-9399-46AC-8E57-AC8C91C8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7</cp:revision>
  <cp:lastPrinted>2014-08-27T22:26:00Z</cp:lastPrinted>
  <dcterms:created xsi:type="dcterms:W3CDTF">2014-08-27T22:10:00Z</dcterms:created>
  <dcterms:modified xsi:type="dcterms:W3CDTF">2014-08-27T22:34:00Z</dcterms:modified>
</cp:coreProperties>
</file>