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4F" w:rsidRDefault="0097174F" w:rsidP="0097174F"/>
    <w:p w:rsidR="0097174F" w:rsidRPr="005621E2" w:rsidRDefault="0097174F" w:rsidP="0097174F">
      <w:pPr>
        <w:pStyle w:val="Default"/>
        <w:jc w:val="right"/>
        <w:rPr>
          <w:bCs/>
          <w:sz w:val="22"/>
          <w:szCs w:val="28"/>
        </w:rPr>
      </w:pPr>
      <w:r w:rsidRPr="005621E2">
        <w:rPr>
          <w:bCs/>
          <w:sz w:val="22"/>
          <w:szCs w:val="28"/>
        </w:rPr>
        <w:t>Wrocław, 2</w:t>
      </w:r>
      <w:r w:rsidR="002A35C9">
        <w:rPr>
          <w:bCs/>
          <w:sz w:val="22"/>
          <w:szCs w:val="28"/>
        </w:rPr>
        <w:t>0</w:t>
      </w:r>
      <w:r w:rsidR="00B85DC7">
        <w:rPr>
          <w:bCs/>
          <w:sz w:val="22"/>
          <w:szCs w:val="28"/>
        </w:rPr>
        <w:t>.02.201</w:t>
      </w:r>
      <w:r w:rsidR="002A35C9">
        <w:rPr>
          <w:bCs/>
          <w:sz w:val="22"/>
          <w:szCs w:val="28"/>
        </w:rPr>
        <w:t>8</w:t>
      </w:r>
    </w:p>
    <w:p w:rsidR="0097174F" w:rsidRDefault="0097174F" w:rsidP="0097174F">
      <w:pPr>
        <w:pStyle w:val="Default"/>
        <w:jc w:val="center"/>
        <w:rPr>
          <w:b/>
          <w:bCs/>
          <w:sz w:val="28"/>
          <w:szCs w:val="28"/>
        </w:rPr>
      </w:pPr>
      <w:r w:rsidRPr="00710195">
        <w:rPr>
          <w:bCs/>
          <w:sz w:val="28"/>
          <w:szCs w:val="28"/>
        </w:rPr>
        <w:t>Laboratorium  z</w:t>
      </w:r>
      <w:r>
        <w:rPr>
          <w:b/>
          <w:bCs/>
          <w:sz w:val="28"/>
          <w:szCs w:val="28"/>
        </w:rPr>
        <w:t xml:space="preserve"> </w:t>
      </w:r>
      <w:r w:rsidRPr="00710195">
        <w:rPr>
          <w:b/>
          <w:bCs/>
          <w:i/>
          <w:sz w:val="28"/>
          <w:szCs w:val="28"/>
        </w:rPr>
        <w:t>Podstaw Inżynierii Oprogramowania</w:t>
      </w:r>
      <w:r>
        <w:rPr>
          <w:b/>
          <w:bCs/>
          <w:sz w:val="28"/>
          <w:szCs w:val="28"/>
        </w:rPr>
        <w:t xml:space="preserve"> -</w:t>
      </w:r>
    </w:p>
    <w:p w:rsidR="0097174F" w:rsidRPr="005621E2" w:rsidRDefault="0097174F" w:rsidP="0097174F">
      <w:pPr>
        <w:pStyle w:val="Default"/>
        <w:jc w:val="center"/>
        <w:rPr>
          <w:sz w:val="28"/>
          <w:szCs w:val="28"/>
        </w:rPr>
      </w:pPr>
      <w:r w:rsidRPr="005621E2">
        <w:rPr>
          <w:bCs/>
          <w:sz w:val="28"/>
          <w:szCs w:val="28"/>
        </w:rPr>
        <w:t>wymagania i organizacja</w:t>
      </w:r>
    </w:p>
    <w:p w:rsidR="0097174F" w:rsidRDefault="0097174F" w:rsidP="0097174F">
      <w:pPr>
        <w:pStyle w:val="Default"/>
        <w:rPr>
          <w:sz w:val="23"/>
          <w:szCs w:val="23"/>
        </w:rPr>
      </w:pPr>
    </w:p>
    <w:p w:rsidR="00986C89" w:rsidRDefault="0097174F" w:rsidP="0097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Celem laboratorium jest nabycie umiejętności</w:t>
      </w:r>
      <w:r w:rsidR="00986C89"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</w:p>
    <w:p w:rsidR="00986C89" w:rsidRDefault="00986C89" w:rsidP="0097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r w:rsidR="0097174F">
        <w:rPr>
          <w:sz w:val="23"/>
          <w:szCs w:val="23"/>
        </w:rPr>
        <w:t>systematycznej specyfikacji i dokumentacji wymagań na oprogramowanie (</w:t>
      </w:r>
      <w:r>
        <w:rPr>
          <w:sz w:val="23"/>
          <w:szCs w:val="23"/>
        </w:rPr>
        <w:t xml:space="preserve">z </w:t>
      </w:r>
      <w:r w:rsidR="0097174F">
        <w:rPr>
          <w:sz w:val="23"/>
          <w:szCs w:val="23"/>
        </w:rPr>
        <w:t xml:space="preserve">wykorzystaniem </w:t>
      </w:r>
      <w:r>
        <w:rPr>
          <w:sz w:val="23"/>
          <w:szCs w:val="23"/>
        </w:rPr>
        <w:t xml:space="preserve">języka </w:t>
      </w:r>
      <w:r w:rsidR="0097174F">
        <w:rPr>
          <w:sz w:val="23"/>
          <w:szCs w:val="23"/>
        </w:rPr>
        <w:t xml:space="preserve">UML) </w:t>
      </w:r>
      <w:r>
        <w:rPr>
          <w:sz w:val="23"/>
          <w:szCs w:val="23"/>
        </w:rPr>
        <w:t xml:space="preserve">oraz </w:t>
      </w:r>
      <w:r w:rsidR="0097174F">
        <w:rPr>
          <w:sz w:val="23"/>
          <w:szCs w:val="23"/>
        </w:rPr>
        <w:t xml:space="preserve"> </w:t>
      </w:r>
    </w:p>
    <w:p w:rsidR="00986C89" w:rsidRDefault="00986C89" w:rsidP="0097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97174F">
        <w:rPr>
          <w:sz w:val="23"/>
          <w:szCs w:val="23"/>
        </w:rPr>
        <w:t>specyfik</w:t>
      </w:r>
      <w:r>
        <w:rPr>
          <w:sz w:val="23"/>
          <w:szCs w:val="23"/>
        </w:rPr>
        <w:t>acji przypadków testowych i prowadzenia testowania</w:t>
      </w:r>
      <w:r w:rsidR="0097174F">
        <w:rPr>
          <w:sz w:val="23"/>
          <w:szCs w:val="23"/>
        </w:rPr>
        <w:t xml:space="preserve">. </w:t>
      </w:r>
    </w:p>
    <w:p w:rsidR="0097174F" w:rsidRDefault="0097174F" w:rsidP="0097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Dodatkowo student zapoznaje się z narzędziami do modelowania</w:t>
      </w:r>
      <w:r w:rsidR="00705CEB">
        <w:rPr>
          <w:sz w:val="23"/>
          <w:szCs w:val="23"/>
        </w:rPr>
        <w:t>, prototypowania</w:t>
      </w:r>
      <w:r>
        <w:rPr>
          <w:sz w:val="23"/>
          <w:szCs w:val="23"/>
        </w:rPr>
        <w:t xml:space="preserve"> i testowania. </w:t>
      </w:r>
    </w:p>
    <w:p w:rsidR="00986C89" w:rsidRDefault="00986C89" w:rsidP="0097174F">
      <w:pPr>
        <w:pStyle w:val="Default"/>
        <w:rPr>
          <w:i/>
          <w:iCs/>
          <w:sz w:val="23"/>
          <w:szCs w:val="23"/>
        </w:rPr>
      </w:pPr>
    </w:p>
    <w:p w:rsidR="0097174F" w:rsidRDefault="0097174F" w:rsidP="0097174F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Uwaga. Prowadzący laboratorium mogą ustalić dodatkowe wymagania, niesprzeczne z podanymi poniżej. </w:t>
      </w:r>
    </w:p>
    <w:p w:rsidR="0097174F" w:rsidRDefault="0097174F" w:rsidP="0097174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Wymagania wstępne do uzyskania zaliczenia laboratorium </w:t>
      </w:r>
    </w:p>
    <w:p w:rsidR="0097174F" w:rsidRDefault="0097174F" w:rsidP="0097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Student może opuścić co najwyżej jedno laboratorium. W wyjątkowych sytuacjach, np. długotrwałej choroby – 2. </w:t>
      </w:r>
    </w:p>
    <w:p w:rsidR="0097174F" w:rsidRDefault="0097174F" w:rsidP="0097174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Organizacja laboratorium </w:t>
      </w:r>
    </w:p>
    <w:p w:rsidR="0097174F" w:rsidRDefault="0097174F" w:rsidP="0097174F">
      <w:pPr>
        <w:pStyle w:val="Default"/>
        <w:rPr>
          <w:sz w:val="23"/>
          <w:szCs w:val="23"/>
        </w:rPr>
      </w:pPr>
      <w:r w:rsidRPr="00710195">
        <w:rPr>
          <w:szCs w:val="23"/>
        </w:rPr>
        <w:t xml:space="preserve">Studenci pracują i są oceniani indywidualnie. Studenci przychodzą </w:t>
      </w:r>
      <w:r w:rsidRPr="00710195">
        <w:rPr>
          <w:b/>
          <w:szCs w:val="23"/>
        </w:rPr>
        <w:t>przygotowani na laboratoria i pracują w trakcie zajęć</w:t>
      </w:r>
      <w:r w:rsidRPr="00710195">
        <w:rPr>
          <w:szCs w:val="23"/>
        </w:rPr>
        <w:t xml:space="preserve"> </w:t>
      </w:r>
      <w:r w:rsidR="00B85DC7" w:rsidRPr="00710195">
        <w:rPr>
          <w:szCs w:val="23"/>
        </w:rPr>
        <w:t>–wyniki przesyłają do wskazanej lokalizacji</w:t>
      </w:r>
      <w:r>
        <w:rPr>
          <w:sz w:val="23"/>
          <w:szCs w:val="23"/>
        </w:rPr>
        <w:t xml:space="preserve">. </w:t>
      </w:r>
    </w:p>
    <w:p w:rsidR="00710195" w:rsidRDefault="00710195" w:rsidP="0097174F">
      <w:pPr>
        <w:pStyle w:val="Default"/>
        <w:rPr>
          <w:sz w:val="23"/>
          <w:szCs w:val="23"/>
        </w:rPr>
      </w:pPr>
    </w:p>
    <w:p w:rsidR="0097174F" w:rsidRDefault="0097174F" w:rsidP="009717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Aby sprawdzić przygotowanie studentów do zajęć prowadzący ma prawo przeprowadzić na początku zajęć niezapowiedzianą kartkówkę (z podstawowych pojęć, których znajomość jes</w:t>
      </w:r>
      <w:r w:rsidR="00986C89">
        <w:rPr>
          <w:sz w:val="23"/>
          <w:szCs w:val="23"/>
        </w:rPr>
        <w:t>t wymagana do realizacji danego tematu</w:t>
      </w:r>
      <w:r>
        <w:rPr>
          <w:sz w:val="23"/>
          <w:szCs w:val="23"/>
        </w:rPr>
        <w:t xml:space="preserve">). Niezaliczenie kartkówki oznacza nieobecność na zajęciach (powyżej 2 nieobecności nieusprawiedliwionych student nie otrzymuje zaliczenia). </w:t>
      </w:r>
    </w:p>
    <w:p w:rsidR="0097174F" w:rsidRDefault="0097174F" w:rsidP="0097174F">
      <w:pPr>
        <w:pStyle w:val="Default"/>
      </w:pPr>
    </w:p>
    <w:p w:rsidR="0097174F" w:rsidRDefault="0097174F" w:rsidP="0097174F">
      <w:pPr>
        <w:rPr>
          <w:b/>
        </w:rPr>
      </w:pPr>
      <w:r>
        <w:rPr>
          <w:b/>
        </w:rPr>
        <w:t>3.</w:t>
      </w:r>
      <w:r w:rsidRPr="0076131A">
        <w:rPr>
          <w:b/>
        </w:rPr>
        <w:t xml:space="preserve"> </w:t>
      </w:r>
      <w:r>
        <w:rPr>
          <w:b/>
        </w:rPr>
        <w:t xml:space="preserve">Realizacja laboratorium. </w:t>
      </w:r>
    </w:p>
    <w:p w:rsidR="0097174F" w:rsidRDefault="0097174F" w:rsidP="0097174F">
      <w:pPr>
        <w:rPr>
          <w:sz w:val="23"/>
          <w:szCs w:val="23"/>
        </w:rPr>
      </w:pPr>
      <w:r w:rsidRPr="0076131A">
        <w:rPr>
          <w:sz w:val="23"/>
          <w:szCs w:val="23"/>
        </w:rPr>
        <w:t>Plan prac do wykonania w ramach kolejnych laboratoriów, terminy oddawania wyników prac, punktacja wyników prac, narzędzia realizacji etc. są</w:t>
      </w:r>
      <w:r w:rsidRPr="007E772C">
        <w:rPr>
          <w:sz w:val="23"/>
          <w:szCs w:val="23"/>
        </w:rPr>
        <w:t xml:space="preserve"> przedstawione w poniż</w:t>
      </w:r>
      <w:r>
        <w:rPr>
          <w:sz w:val="23"/>
          <w:szCs w:val="23"/>
        </w:rPr>
        <w:t>sz</w:t>
      </w:r>
      <w:r w:rsidRPr="007E772C">
        <w:rPr>
          <w:sz w:val="23"/>
          <w:szCs w:val="23"/>
        </w:rPr>
        <w:t>ej tabeli.</w:t>
      </w:r>
    </w:p>
    <w:p w:rsidR="0097174F" w:rsidRDefault="0097174F" w:rsidP="0097174F">
      <w:pPr>
        <w:suppressAutoHyphens w:val="0"/>
        <w:spacing w:after="200" w:line="276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97174F" w:rsidRDefault="0097174F" w:rsidP="0097174F">
      <w:pPr>
        <w:rPr>
          <w:sz w:val="23"/>
          <w:szCs w:val="23"/>
        </w:rPr>
        <w:sectPr w:rsidR="0097174F" w:rsidSect="0097174F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97174F" w:rsidRPr="007E772C" w:rsidRDefault="0097174F" w:rsidP="0097174F"/>
    <w:tbl>
      <w:tblPr>
        <w:tblW w:w="14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81"/>
        <w:gridCol w:w="2978"/>
        <w:gridCol w:w="3542"/>
        <w:gridCol w:w="41"/>
        <w:gridCol w:w="2460"/>
        <w:gridCol w:w="53"/>
        <w:gridCol w:w="2411"/>
        <w:gridCol w:w="1983"/>
        <w:gridCol w:w="9"/>
      </w:tblGrid>
      <w:tr w:rsidR="0016313A" w:rsidTr="007C4195">
        <w:trPr>
          <w:gridAfter w:val="1"/>
          <w:wAfter w:w="9" w:type="dxa"/>
          <w:trHeight w:val="90"/>
        </w:trPr>
        <w:tc>
          <w:tcPr>
            <w:tcW w:w="814" w:type="dxa"/>
            <w:gridSpan w:val="2"/>
          </w:tcPr>
          <w:p w:rsidR="0016313A" w:rsidRDefault="00F03AC2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lab.</w:t>
            </w:r>
          </w:p>
        </w:tc>
        <w:tc>
          <w:tcPr>
            <w:tcW w:w="2978" w:type="dxa"/>
          </w:tcPr>
          <w:p w:rsidR="0016313A" w:rsidRDefault="0016313A" w:rsidP="0016313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Temat</w:t>
            </w:r>
            <w:r w:rsidR="008F26B1">
              <w:rPr>
                <w:sz w:val="20"/>
                <w:szCs w:val="20"/>
              </w:rPr>
              <w:t xml:space="preserve"> laboratorium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2" w:type="dxa"/>
          </w:tcPr>
          <w:p w:rsidR="0016313A" w:rsidRDefault="0016313A" w:rsidP="008F26B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Zadanie</w:t>
            </w:r>
          </w:p>
        </w:tc>
        <w:tc>
          <w:tcPr>
            <w:tcW w:w="2554" w:type="dxa"/>
            <w:gridSpan w:val="3"/>
          </w:tcPr>
          <w:p w:rsidR="0016313A" w:rsidRDefault="0016313A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Artefakty</w:t>
            </w:r>
          </w:p>
        </w:tc>
        <w:tc>
          <w:tcPr>
            <w:tcW w:w="2411" w:type="dxa"/>
          </w:tcPr>
          <w:p w:rsidR="0016313A" w:rsidRDefault="008F26B1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Narzędzia</w:t>
            </w:r>
          </w:p>
        </w:tc>
        <w:tc>
          <w:tcPr>
            <w:tcW w:w="1983" w:type="dxa"/>
          </w:tcPr>
          <w:p w:rsidR="0016313A" w:rsidRDefault="008F26B1" w:rsidP="008F26B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Kontrola</w:t>
            </w:r>
          </w:p>
        </w:tc>
      </w:tr>
      <w:tr w:rsidR="0097174F" w:rsidTr="006531CE">
        <w:trPr>
          <w:gridAfter w:val="1"/>
          <w:wAfter w:w="9" w:type="dxa"/>
          <w:trHeight w:val="90"/>
        </w:trPr>
        <w:tc>
          <w:tcPr>
            <w:tcW w:w="14282" w:type="dxa"/>
            <w:gridSpan w:val="9"/>
          </w:tcPr>
          <w:p w:rsidR="0097174F" w:rsidRPr="00CE3A2F" w:rsidRDefault="00F03AC2" w:rsidP="0024476D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97174F" w:rsidRPr="00CE3A2F">
              <w:rPr>
                <w:b/>
                <w:sz w:val="20"/>
                <w:szCs w:val="20"/>
              </w:rPr>
              <w:t xml:space="preserve">Specyfikacja wymagań </w:t>
            </w:r>
            <w:r w:rsidR="007C4195" w:rsidRPr="00CE3A2F">
              <w:rPr>
                <w:b/>
                <w:sz w:val="20"/>
                <w:szCs w:val="20"/>
              </w:rPr>
              <w:t xml:space="preserve">( </w:t>
            </w:r>
            <w:r w:rsidR="0097174F" w:rsidRPr="00CE3A2F">
              <w:rPr>
                <w:b/>
                <w:sz w:val="20"/>
                <w:szCs w:val="20"/>
              </w:rPr>
              <w:t xml:space="preserve">razem: </w:t>
            </w:r>
            <w:r w:rsidR="0016313A" w:rsidRPr="00CE3A2F">
              <w:rPr>
                <w:b/>
                <w:sz w:val="20"/>
                <w:szCs w:val="20"/>
              </w:rPr>
              <w:t>2</w:t>
            </w:r>
            <w:r w:rsidR="0024476D" w:rsidRPr="00CE3A2F">
              <w:rPr>
                <w:b/>
                <w:sz w:val="20"/>
                <w:szCs w:val="20"/>
              </w:rPr>
              <w:t>5</w:t>
            </w:r>
            <w:r w:rsidR="0097174F" w:rsidRPr="00CE3A2F">
              <w:rPr>
                <w:b/>
                <w:sz w:val="20"/>
                <w:szCs w:val="20"/>
              </w:rPr>
              <w:t xml:space="preserve">pkt+ </w:t>
            </w:r>
            <w:r w:rsidR="0024476D" w:rsidRPr="00CE3A2F">
              <w:rPr>
                <w:b/>
                <w:sz w:val="20"/>
                <w:szCs w:val="20"/>
              </w:rPr>
              <w:t>5</w:t>
            </w:r>
            <w:r w:rsidR="0097174F" w:rsidRPr="00CE3A2F">
              <w:rPr>
                <w:b/>
                <w:sz w:val="20"/>
                <w:szCs w:val="20"/>
              </w:rPr>
              <w:t xml:space="preserve">pkt*)  </w:t>
            </w:r>
          </w:p>
        </w:tc>
      </w:tr>
      <w:tr w:rsidR="0097174F" w:rsidTr="007C4195">
        <w:trPr>
          <w:gridAfter w:val="1"/>
          <w:wAfter w:w="9" w:type="dxa"/>
          <w:trHeight w:val="436"/>
        </w:trPr>
        <w:tc>
          <w:tcPr>
            <w:tcW w:w="533" w:type="dxa"/>
          </w:tcPr>
          <w:p w:rsidR="00DC4503" w:rsidRDefault="0097174F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DC4503" w:rsidRDefault="00DC4503" w:rsidP="006531CE">
            <w:pPr>
              <w:pStyle w:val="Default"/>
              <w:rPr>
                <w:sz w:val="20"/>
                <w:szCs w:val="20"/>
              </w:rPr>
            </w:pPr>
          </w:p>
          <w:p w:rsidR="0097174F" w:rsidRDefault="0097174F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72DF2">
              <w:rPr>
                <w:sz w:val="20"/>
                <w:szCs w:val="20"/>
              </w:rPr>
              <w:t>-3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gridSpan w:val="2"/>
          </w:tcPr>
          <w:p w:rsidR="00DC4503" w:rsidRDefault="00DC4503" w:rsidP="006531CE">
            <w:pPr>
              <w:pStyle w:val="Default"/>
              <w:rPr>
                <w:sz w:val="20"/>
                <w:szCs w:val="20"/>
              </w:rPr>
            </w:pPr>
          </w:p>
          <w:p w:rsidR="00DC4503" w:rsidRDefault="00DC4503" w:rsidP="006531CE">
            <w:pPr>
              <w:pStyle w:val="Default"/>
              <w:rPr>
                <w:sz w:val="20"/>
                <w:szCs w:val="20"/>
              </w:rPr>
            </w:pPr>
          </w:p>
          <w:p w:rsidR="0097174F" w:rsidRDefault="0097174F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Specyfikacja wymagań. </w:t>
            </w:r>
          </w:p>
          <w:p w:rsidR="0097174F" w:rsidRDefault="008F26B1" w:rsidP="001A6E5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6313A">
              <w:rPr>
                <w:sz w:val="20"/>
                <w:szCs w:val="20"/>
              </w:rPr>
              <w:t xml:space="preserve">lista </w:t>
            </w:r>
            <w:r w:rsidR="00DC4503">
              <w:rPr>
                <w:sz w:val="20"/>
                <w:szCs w:val="20"/>
              </w:rPr>
              <w:t>cech/własności systemu</w:t>
            </w:r>
            <w:r w:rsidR="0097174F">
              <w:rPr>
                <w:sz w:val="20"/>
                <w:szCs w:val="20"/>
              </w:rPr>
              <w:t xml:space="preserve">; </w:t>
            </w:r>
            <w:r w:rsidR="00DC4503">
              <w:rPr>
                <w:sz w:val="20"/>
                <w:szCs w:val="20"/>
              </w:rPr>
              <w:t xml:space="preserve">historyjki użytkownika; </w:t>
            </w:r>
            <w:r w:rsidR="001A6E52">
              <w:rPr>
                <w:sz w:val="20"/>
                <w:szCs w:val="20"/>
              </w:rPr>
              <w:t>diagram</w:t>
            </w:r>
            <w:r w:rsidR="0097174F">
              <w:rPr>
                <w:sz w:val="20"/>
                <w:szCs w:val="20"/>
              </w:rPr>
              <w:t xml:space="preserve"> przypadków użycia</w:t>
            </w:r>
            <w:r>
              <w:rPr>
                <w:sz w:val="20"/>
                <w:szCs w:val="20"/>
              </w:rPr>
              <w:t>)</w:t>
            </w:r>
            <w:r w:rsidR="009717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83" w:type="dxa"/>
            <w:gridSpan w:val="2"/>
          </w:tcPr>
          <w:p w:rsidR="0042460B" w:rsidRDefault="0042460B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-Wprowadzenie; szkolenie bhp.</w:t>
            </w:r>
          </w:p>
          <w:p w:rsidR="00DC4503" w:rsidRDefault="00DC4503" w:rsidP="006531CE">
            <w:pPr>
              <w:pStyle w:val="Default"/>
              <w:rPr>
                <w:sz w:val="20"/>
                <w:szCs w:val="20"/>
              </w:rPr>
            </w:pPr>
          </w:p>
          <w:p w:rsidR="0097174F" w:rsidRDefault="0042460B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7174F">
              <w:rPr>
                <w:sz w:val="20"/>
                <w:szCs w:val="20"/>
              </w:rPr>
              <w:t xml:space="preserve">Dla opisanego </w:t>
            </w:r>
            <w:r w:rsidR="0097174F" w:rsidRPr="006A7A5B">
              <w:rPr>
                <w:b/>
                <w:sz w:val="20"/>
                <w:szCs w:val="20"/>
              </w:rPr>
              <w:t>systemu rzeczywistego</w:t>
            </w:r>
            <w:r w:rsidR="0097174F">
              <w:rPr>
                <w:b/>
                <w:sz w:val="20"/>
                <w:szCs w:val="20"/>
              </w:rPr>
              <w:t xml:space="preserve"> </w:t>
            </w:r>
            <w:r w:rsidR="008F26B1" w:rsidRPr="008F26B1">
              <w:rPr>
                <w:sz w:val="20"/>
                <w:szCs w:val="20"/>
              </w:rPr>
              <w:t xml:space="preserve">student </w:t>
            </w:r>
            <w:r w:rsidR="008F26B1">
              <w:rPr>
                <w:sz w:val="20"/>
                <w:szCs w:val="20"/>
              </w:rPr>
              <w:t>formułuje</w:t>
            </w:r>
            <w:r w:rsidR="0097174F">
              <w:rPr>
                <w:sz w:val="20"/>
                <w:szCs w:val="20"/>
              </w:rPr>
              <w:t xml:space="preserve"> :</w:t>
            </w:r>
          </w:p>
          <w:p w:rsidR="0097174F" w:rsidRDefault="0097174F" w:rsidP="0097174F">
            <w:pPr>
              <w:pStyle w:val="Default"/>
              <w:numPr>
                <w:ilvl w:val="0"/>
                <w:numId w:val="1"/>
              </w:numPr>
              <w:ind w:left="3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Listę </w:t>
            </w:r>
            <w:r w:rsidR="001A6E52">
              <w:rPr>
                <w:sz w:val="20"/>
                <w:szCs w:val="20"/>
              </w:rPr>
              <w:t>własności</w:t>
            </w:r>
            <w:r>
              <w:rPr>
                <w:sz w:val="20"/>
                <w:szCs w:val="20"/>
              </w:rPr>
              <w:t xml:space="preserve"> dla aplikacji wspomagającej  </w:t>
            </w:r>
            <w:r w:rsidR="001A6E52">
              <w:rPr>
                <w:sz w:val="20"/>
                <w:szCs w:val="20"/>
              </w:rPr>
              <w:t>problem  biznesowy</w:t>
            </w:r>
            <w:r>
              <w:rPr>
                <w:sz w:val="20"/>
                <w:szCs w:val="20"/>
              </w:rPr>
              <w:t xml:space="preserve">     </w:t>
            </w:r>
          </w:p>
          <w:p w:rsidR="001A6E52" w:rsidRDefault="001A6E52" w:rsidP="001A6E52">
            <w:pPr>
              <w:pStyle w:val="Default"/>
              <w:numPr>
                <w:ilvl w:val="0"/>
                <w:numId w:val="1"/>
              </w:numPr>
              <w:ind w:left="3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proponuje zestaw historyjek </w:t>
            </w:r>
            <w:r w:rsidR="00872DF2">
              <w:rPr>
                <w:sz w:val="20"/>
                <w:szCs w:val="20"/>
              </w:rPr>
              <w:t xml:space="preserve">dotyczący </w:t>
            </w:r>
            <w:r>
              <w:rPr>
                <w:sz w:val="20"/>
                <w:szCs w:val="20"/>
              </w:rPr>
              <w:t xml:space="preserve">podanych własności; </w:t>
            </w:r>
          </w:p>
          <w:p w:rsidR="0097174F" w:rsidRDefault="001A6E52" w:rsidP="001A6E52">
            <w:pPr>
              <w:pStyle w:val="Default"/>
              <w:numPr>
                <w:ilvl w:val="0"/>
                <w:numId w:val="1"/>
              </w:numPr>
              <w:ind w:left="3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buduje diagram</w:t>
            </w:r>
            <w:r w:rsidR="0097174F">
              <w:rPr>
                <w:sz w:val="20"/>
                <w:szCs w:val="20"/>
              </w:rPr>
              <w:t xml:space="preserve"> przypadków użycia</w:t>
            </w:r>
            <w:r>
              <w:rPr>
                <w:sz w:val="20"/>
                <w:szCs w:val="20"/>
              </w:rPr>
              <w:t xml:space="preserve"> PU</w:t>
            </w:r>
            <w:r w:rsidR="009717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; podaje </w:t>
            </w:r>
            <w:r w:rsidR="0097174F">
              <w:rPr>
                <w:sz w:val="20"/>
                <w:szCs w:val="20"/>
              </w:rPr>
              <w:t>krótki opis</w:t>
            </w:r>
            <w:r>
              <w:rPr>
                <w:sz w:val="20"/>
                <w:szCs w:val="20"/>
              </w:rPr>
              <w:t xml:space="preserve"> każdego PU</w:t>
            </w:r>
            <w:r w:rsidR="0097174F">
              <w:rPr>
                <w:sz w:val="20"/>
                <w:szCs w:val="20"/>
              </w:rPr>
              <w:t xml:space="preserve">; </w:t>
            </w:r>
          </w:p>
        </w:tc>
        <w:tc>
          <w:tcPr>
            <w:tcW w:w="2460" w:type="dxa"/>
          </w:tcPr>
          <w:p w:rsidR="001A6E52" w:rsidRDefault="001A6E52" w:rsidP="007C4195">
            <w:pPr>
              <w:pStyle w:val="Default"/>
              <w:rPr>
                <w:sz w:val="20"/>
                <w:szCs w:val="20"/>
              </w:rPr>
            </w:pPr>
          </w:p>
          <w:p w:rsidR="001A6E52" w:rsidRDefault="001A6E52" w:rsidP="007C4195">
            <w:pPr>
              <w:pStyle w:val="Default"/>
              <w:rPr>
                <w:sz w:val="20"/>
                <w:szCs w:val="20"/>
              </w:rPr>
            </w:pPr>
          </w:p>
          <w:p w:rsidR="0097174F" w:rsidRDefault="0016313A" w:rsidP="00D62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</w:t>
            </w:r>
            <w:r w:rsidR="005F7F21">
              <w:rPr>
                <w:sz w:val="20"/>
                <w:szCs w:val="20"/>
              </w:rPr>
              <w:t>własności</w:t>
            </w:r>
            <w:r w:rsidR="0097174F">
              <w:rPr>
                <w:sz w:val="20"/>
                <w:szCs w:val="20"/>
              </w:rPr>
              <w:t xml:space="preserve"> </w:t>
            </w:r>
            <w:r w:rsidR="00D6237A">
              <w:rPr>
                <w:sz w:val="20"/>
                <w:szCs w:val="20"/>
              </w:rPr>
              <w:t xml:space="preserve"> ze słownikiem pojęć </w:t>
            </w:r>
            <w:r w:rsidR="0097174F">
              <w:rPr>
                <w:sz w:val="20"/>
                <w:szCs w:val="20"/>
              </w:rPr>
              <w:t>(</w:t>
            </w:r>
            <w:r w:rsidR="007C4195">
              <w:rPr>
                <w:sz w:val="20"/>
                <w:szCs w:val="20"/>
              </w:rPr>
              <w:t>5</w:t>
            </w:r>
            <w:r w:rsidR="0097174F">
              <w:rPr>
                <w:sz w:val="20"/>
                <w:szCs w:val="20"/>
              </w:rPr>
              <w:t>p)+ model PU (</w:t>
            </w:r>
            <w:r w:rsidR="007C4195">
              <w:rPr>
                <w:sz w:val="20"/>
                <w:szCs w:val="20"/>
              </w:rPr>
              <w:t>5</w:t>
            </w:r>
            <w:r w:rsidR="0097174F">
              <w:rPr>
                <w:sz w:val="20"/>
                <w:szCs w:val="20"/>
              </w:rPr>
              <w:t xml:space="preserve"> p.)+</w:t>
            </w:r>
            <w:r w:rsidR="00D6237A">
              <w:rPr>
                <w:sz w:val="20"/>
                <w:szCs w:val="20"/>
              </w:rPr>
              <w:t>historyjki użytkownika (5p)</w:t>
            </w:r>
            <w:r w:rsidR="009717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64" w:type="dxa"/>
            <w:gridSpan w:val="2"/>
          </w:tcPr>
          <w:p w:rsidR="001A6E52" w:rsidRDefault="001A6E52" w:rsidP="007C4195">
            <w:pPr>
              <w:pStyle w:val="Default"/>
              <w:rPr>
                <w:sz w:val="20"/>
                <w:szCs w:val="20"/>
              </w:rPr>
            </w:pPr>
          </w:p>
          <w:p w:rsidR="001A6E52" w:rsidRDefault="001A6E52" w:rsidP="007C4195">
            <w:pPr>
              <w:pStyle w:val="Default"/>
              <w:rPr>
                <w:sz w:val="20"/>
                <w:szCs w:val="20"/>
              </w:rPr>
            </w:pPr>
          </w:p>
          <w:p w:rsidR="0097174F" w:rsidRDefault="007C4195" w:rsidP="005F7F2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(</w:t>
            </w:r>
            <w:r w:rsidR="0097174F">
              <w:rPr>
                <w:sz w:val="20"/>
                <w:szCs w:val="20"/>
              </w:rPr>
              <w:t>lista w</w:t>
            </w:r>
            <w:r w:rsidR="005F7F21">
              <w:rPr>
                <w:sz w:val="20"/>
                <w:szCs w:val="20"/>
              </w:rPr>
              <w:t>łasności</w:t>
            </w:r>
            <w:r>
              <w:rPr>
                <w:sz w:val="20"/>
                <w:szCs w:val="20"/>
              </w:rPr>
              <w:t>)</w:t>
            </w:r>
            <w:r w:rsidR="0097174F">
              <w:rPr>
                <w:sz w:val="20"/>
                <w:szCs w:val="20"/>
              </w:rPr>
              <w:t xml:space="preserve"> +Visual </w:t>
            </w:r>
            <w:proofErr w:type="spellStart"/>
            <w:r w:rsidR="0097174F">
              <w:rPr>
                <w:sz w:val="20"/>
                <w:szCs w:val="20"/>
              </w:rPr>
              <w:t>Paradigm</w:t>
            </w:r>
            <w:proofErr w:type="spellEnd"/>
            <w:r w:rsidR="0097174F">
              <w:rPr>
                <w:sz w:val="20"/>
                <w:szCs w:val="20"/>
              </w:rPr>
              <w:t xml:space="preserve"> (</w:t>
            </w:r>
            <w:r w:rsidR="00516B6E">
              <w:rPr>
                <w:sz w:val="20"/>
                <w:szCs w:val="20"/>
              </w:rPr>
              <w:t>słownik pojęć+</w:t>
            </w:r>
            <w:bookmarkStart w:id="0" w:name="_GoBack"/>
            <w:bookmarkEnd w:id="0"/>
            <w:r w:rsidR="0097174F">
              <w:rPr>
                <w:sz w:val="20"/>
                <w:szCs w:val="20"/>
              </w:rPr>
              <w:t xml:space="preserve">model + opisy PU w sekcji dokumentacji) </w:t>
            </w:r>
          </w:p>
        </w:tc>
        <w:tc>
          <w:tcPr>
            <w:tcW w:w="1983" w:type="dxa"/>
          </w:tcPr>
          <w:p w:rsidR="001A6E52" w:rsidRDefault="001A6E52" w:rsidP="008F26B1">
            <w:pPr>
              <w:pStyle w:val="Default"/>
              <w:rPr>
                <w:sz w:val="20"/>
                <w:szCs w:val="20"/>
              </w:rPr>
            </w:pPr>
          </w:p>
          <w:p w:rsidR="001A6E52" w:rsidRDefault="001A6E52" w:rsidP="008F26B1">
            <w:pPr>
              <w:pStyle w:val="Default"/>
              <w:rPr>
                <w:sz w:val="20"/>
                <w:szCs w:val="20"/>
              </w:rPr>
            </w:pPr>
          </w:p>
          <w:p w:rsidR="001A6E52" w:rsidRDefault="001A6E52" w:rsidP="001A6E5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Adekwatność historyjek do własności;</w:t>
            </w:r>
          </w:p>
          <w:p w:rsidR="0097174F" w:rsidRDefault="0016313A" w:rsidP="001A6E5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Poprawnoś</w:t>
            </w:r>
            <w:r w:rsidR="008F26B1">
              <w:rPr>
                <w:sz w:val="20"/>
                <w:szCs w:val="20"/>
              </w:rPr>
              <w:t>ć</w:t>
            </w:r>
            <w:r>
              <w:rPr>
                <w:sz w:val="20"/>
                <w:szCs w:val="20"/>
              </w:rPr>
              <w:t xml:space="preserve"> </w:t>
            </w:r>
            <w:r w:rsidR="001A6E52">
              <w:rPr>
                <w:sz w:val="20"/>
                <w:szCs w:val="20"/>
              </w:rPr>
              <w:t>diagramu</w:t>
            </w:r>
            <w:r>
              <w:rPr>
                <w:sz w:val="20"/>
                <w:szCs w:val="20"/>
              </w:rPr>
              <w:t xml:space="preserve"> PU; </w:t>
            </w:r>
            <w:r w:rsidR="0097174F">
              <w:rPr>
                <w:sz w:val="20"/>
                <w:szCs w:val="20"/>
              </w:rPr>
              <w:t xml:space="preserve">Spójność </w:t>
            </w:r>
            <w:r w:rsidR="001A6E52">
              <w:rPr>
                <w:sz w:val="20"/>
                <w:szCs w:val="20"/>
              </w:rPr>
              <w:t>diagramu</w:t>
            </w:r>
            <w:r w:rsidR="0097174F">
              <w:rPr>
                <w:sz w:val="20"/>
                <w:szCs w:val="20"/>
              </w:rPr>
              <w:t xml:space="preserve"> PU z opisem rzeczywistości</w:t>
            </w:r>
          </w:p>
        </w:tc>
      </w:tr>
      <w:tr w:rsidR="0097174F" w:rsidTr="007C4195">
        <w:trPr>
          <w:gridAfter w:val="1"/>
          <w:wAfter w:w="9" w:type="dxa"/>
          <w:trHeight w:val="434"/>
        </w:trPr>
        <w:tc>
          <w:tcPr>
            <w:tcW w:w="533" w:type="dxa"/>
            <w:vMerge w:val="restart"/>
          </w:tcPr>
          <w:p w:rsidR="00DC4503" w:rsidRDefault="00872DF2" w:rsidP="00DC450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DC4503" w:rsidRDefault="00DC4503" w:rsidP="00DC4503">
            <w:pPr>
              <w:pStyle w:val="Default"/>
              <w:rPr>
                <w:sz w:val="20"/>
                <w:szCs w:val="20"/>
              </w:rPr>
            </w:pPr>
          </w:p>
          <w:p w:rsidR="00DC4503" w:rsidRDefault="00DC4503" w:rsidP="00DC4503">
            <w:pPr>
              <w:pStyle w:val="Default"/>
              <w:rPr>
                <w:sz w:val="20"/>
                <w:szCs w:val="20"/>
              </w:rPr>
            </w:pPr>
          </w:p>
          <w:p w:rsidR="00DC4503" w:rsidRDefault="00DC4503" w:rsidP="00DC4503">
            <w:pPr>
              <w:pStyle w:val="Default"/>
              <w:rPr>
                <w:sz w:val="20"/>
                <w:szCs w:val="20"/>
              </w:rPr>
            </w:pPr>
          </w:p>
          <w:p w:rsidR="00DC4503" w:rsidRDefault="00DC4503" w:rsidP="00DC4503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DC4503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DC4503">
            <w:pPr>
              <w:pStyle w:val="Default"/>
              <w:rPr>
                <w:sz w:val="20"/>
                <w:szCs w:val="20"/>
              </w:rPr>
            </w:pPr>
          </w:p>
          <w:p w:rsidR="00DC4503" w:rsidRDefault="00872DF2" w:rsidP="00DC450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CA0967" w:rsidRDefault="00CA0967" w:rsidP="00DC4503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DC4503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DC4503">
            <w:pPr>
              <w:pStyle w:val="Default"/>
              <w:rPr>
                <w:sz w:val="20"/>
                <w:szCs w:val="20"/>
              </w:rPr>
            </w:pPr>
          </w:p>
          <w:p w:rsidR="00DC4503" w:rsidRDefault="00DC4503" w:rsidP="00DC4503">
            <w:pPr>
              <w:pStyle w:val="Default"/>
              <w:rPr>
                <w:sz w:val="20"/>
                <w:szCs w:val="20"/>
              </w:rPr>
            </w:pPr>
          </w:p>
          <w:p w:rsidR="0097174F" w:rsidRDefault="0097174F" w:rsidP="00DC450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gridSpan w:val="2"/>
          </w:tcPr>
          <w:p w:rsidR="0097174F" w:rsidRDefault="0097174F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F26B1">
              <w:rPr>
                <w:sz w:val="20"/>
                <w:szCs w:val="20"/>
              </w:rPr>
              <w:t>pecyfikacja realizacji przypadków użycia (</w:t>
            </w:r>
            <w:r>
              <w:rPr>
                <w:sz w:val="20"/>
                <w:szCs w:val="20"/>
              </w:rPr>
              <w:t>prezentacja scenariuszy</w:t>
            </w:r>
            <w:r w:rsidR="008F26B1">
              <w:rPr>
                <w:sz w:val="20"/>
                <w:szCs w:val="20"/>
              </w:rPr>
              <w:t>)</w:t>
            </w:r>
          </w:p>
          <w:p w:rsidR="009834F2" w:rsidRDefault="001A6E52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diagramy aktywności</w:t>
            </w:r>
          </w:p>
          <w:p w:rsidR="009834F2" w:rsidRDefault="009834F2" w:rsidP="006531CE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6531CE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1A6E52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1A6E52">
            <w:pPr>
              <w:pStyle w:val="Default"/>
              <w:rPr>
                <w:sz w:val="20"/>
                <w:szCs w:val="20"/>
              </w:rPr>
            </w:pPr>
          </w:p>
          <w:p w:rsidR="009834F2" w:rsidRDefault="00CA0967" w:rsidP="00CA09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C4503">
              <w:rPr>
                <w:sz w:val="20"/>
                <w:szCs w:val="20"/>
              </w:rPr>
              <w:t>rototyp/</w:t>
            </w:r>
            <w:proofErr w:type="spellStart"/>
            <w:r w:rsidR="00DC4503">
              <w:rPr>
                <w:sz w:val="20"/>
                <w:szCs w:val="20"/>
              </w:rPr>
              <w:t>mockup</w:t>
            </w:r>
            <w:proofErr w:type="spellEnd"/>
            <w:r w:rsidR="009834F2">
              <w:rPr>
                <w:sz w:val="20"/>
                <w:szCs w:val="20"/>
              </w:rPr>
              <w:t xml:space="preserve"> interfejsu dla </w:t>
            </w:r>
            <w:r>
              <w:rPr>
                <w:sz w:val="20"/>
                <w:szCs w:val="20"/>
              </w:rPr>
              <w:t xml:space="preserve">zdefiniowanych </w:t>
            </w:r>
            <w:r w:rsidR="009834F2">
              <w:rPr>
                <w:sz w:val="20"/>
                <w:szCs w:val="20"/>
              </w:rPr>
              <w:t>scenariusz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3583" w:type="dxa"/>
            <w:gridSpan w:val="2"/>
          </w:tcPr>
          <w:p w:rsidR="00C76862" w:rsidRDefault="0097174F" w:rsidP="009834F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Dla jednego ustalonego z prowadzącym PU student pisze w narzędziu </w:t>
            </w:r>
            <w:r w:rsidR="00D6237A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scenariusze przypadków </w:t>
            </w:r>
            <w:r w:rsidR="009834F2">
              <w:rPr>
                <w:sz w:val="20"/>
                <w:szCs w:val="20"/>
              </w:rPr>
              <w:t>(wątek główny i alternatywne)</w:t>
            </w:r>
            <w:r w:rsidR="001A6E52">
              <w:rPr>
                <w:sz w:val="20"/>
                <w:szCs w:val="20"/>
              </w:rPr>
              <w:t xml:space="preserve">; </w:t>
            </w:r>
            <w:r w:rsidR="00D6237A">
              <w:rPr>
                <w:sz w:val="20"/>
                <w:szCs w:val="20"/>
              </w:rPr>
              <w:t xml:space="preserve">opcjonalnie </w:t>
            </w:r>
            <w:r w:rsidR="00CA0967">
              <w:rPr>
                <w:sz w:val="20"/>
                <w:szCs w:val="20"/>
              </w:rPr>
              <w:t xml:space="preserve">scenariusz dla </w:t>
            </w:r>
            <w:r w:rsidR="001A6E52">
              <w:rPr>
                <w:sz w:val="20"/>
                <w:szCs w:val="20"/>
              </w:rPr>
              <w:t>drugi</w:t>
            </w:r>
            <w:r w:rsidR="00CA0967">
              <w:rPr>
                <w:sz w:val="20"/>
                <w:szCs w:val="20"/>
              </w:rPr>
              <w:t xml:space="preserve">ego PU </w:t>
            </w:r>
            <w:r w:rsidR="001A6E52">
              <w:rPr>
                <w:sz w:val="20"/>
                <w:szCs w:val="20"/>
              </w:rPr>
              <w:t xml:space="preserve"> </w:t>
            </w:r>
            <w:r w:rsidR="00CA0967">
              <w:rPr>
                <w:sz w:val="20"/>
                <w:szCs w:val="20"/>
              </w:rPr>
              <w:t>przedstawia w postaci diagramu aktywności</w:t>
            </w:r>
            <w:r w:rsidR="009834F2">
              <w:rPr>
                <w:sz w:val="20"/>
                <w:szCs w:val="20"/>
              </w:rPr>
              <w:t xml:space="preserve"> </w:t>
            </w:r>
          </w:p>
          <w:p w:rsidR="001A6E52" w:rsidRDefault="001A6E52" w:rsidP="009834F2">
            <w:pPr>
              <w:pStyle w:val="Default"/>
              <w:rPr>
                <w:sz w:val="20"/>
                <w:szCs w:val="20"/>
              </w:rPr>
            </w:pPr>
          </w:p>
          <w:p w:rsidR="00C76862" w:rsidRDefault="00C76862" w:rsidP="009834F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Dla przygotowanych scenariuszy</w:t>
            </w:r>
            <w:r w:rsidR="001A6E52">
              <w:rPr>
                <w:sz w:val="20"/>
                <w:szCs w:val="20"/>
              </w:rPr>
              <w:t xml:space="preserve"> </w:t>
            </w:r>
            <w:r w:rsidR="00CA0967">
              <w:rPr>
                <w:sz w:val="20"/>
                <w:szCs w:val="20"/>
              </w:rPr>
              <w:t>(</w:t>
            </w:r>
            <w:r w:rsidR="001A6E52">
              <w:rPr>
                <w:sz w:val="20"/>
                <w:szCs w:val="20"/>
              </w:rPr>
              <w:t xml:space="preserve">i podanych </w:t>
            </w:r>
            <w:r w:rsidR="002E2137">
              <w:rPr>
                <w:sz w:val="20"/>
                <w:szCs w:val="20"/>
              </w:rPr>
              <w:t xml:space="preserve">historyjek </w:t>
            </w:r>
            <w:r w:rsidR="00CA0967">
              <w:rPr>
                <w:sz w:val="20"/>
                <w:szCs w:val="20"/>
              </w:rPr>
              <w:t xml:space="preserve">) </w:t>
            </w:r>
            <w:r w:rsidR="002E2137">
              <w:rPr>
                <w:sz w:val="20"/>
                <w:szCs w:val="20"/>
              </w:rPr>
              <w:t xml:space="preserve">student </w:t>
            </w:r>
            <w:r w:rsidR="001A6E52">
              <w:rPr>
                <w:sz w:val="20"/>
                <w:szCs w:val="20"/>
              </w:rPr>
              <w:t>„szkicuje”</w:t>
            </w:r>
            <w:r w:rsidR="002E2137">
              <w:rPr>
                <w:sz w:val="20"/>
                <w:szCs w:val="20"/>
              </w:rPr>
              <w:t xml:space="preserve"> </w:t>
            </w:r>
            <w:r w:rsidR="001A6E52">
              <w:rPr>
                <w:sz w:val="20"/>
                <w:szCs w:val="20"/>
              </w:rPr>
              <w:t>interfejs</w:t>
            </w:r>
            <w:r w:rsidR="002E2137">
              <w:rPr>
                <w:sz w:val="20"/>
                <w:szCs w:val="20"/>
              </w:rPr>
              <w:t xml:space="preserve"> aplikacji (dbając o ich ergonomię).</w:t>
            </w:r>
          </w:p>
          <w:p w:rsidR="00C76862" w:rsidRDefault="00C76862" w:rsidP="009834F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460" w:type="dxa"/>
          </w:tcPr>
          <w:p w:rsidR="0097174F" w:rsidRDefault="0097174F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Specyfikacja scenariusza dla jednego PU – wątek główny + alternatywne (5p</w:t>
            </w:r>
            <w:r w:rsidR="00D6237A">
              <w:rPr>
                <w:sz w:val="20"/>
                <w:szCs w:val="20"/>
              </w:rPr>
              <w:t xml:space="preserve">kt </w:t>
            </w:r>
            <w:r>
              <w:rPr>
                <w:sz w:val="20"/>
                <w:szCs w:val="20"/>
              </w:rPr>
              <w:t xml:space="preserve">). + </w:t>
            </w:r>
            <w:r w:rsidR="00CA0967">
              <w:rPr>
                <w:sz w:val="20"/>
                <w:szCs w:val="20"/>
              </w:rPr>
              <w:t>diagram aktywności</w:t>
            </w:r>
            <w:r>
              <w:rPr>
                <w:sz w:val="20"/>
                <w:szCs w:val="20"/>
              </w:rPr>
              <w:t xml:space="preserve">  -(5p.)</w:t>
            </w:r>
            <w:r w:rsidR="00D6237A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 xml:space="preserve"> </w:t>
            </w:r>
          </w:p>
          <w:p w:rsidR="009834F2" w:rsidRDefault="009834F2" w:rsidP="006531CE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6531CE">
            <w:pPr>
              <w:pStyle w:val="Default"/>
              <w:rPr>
                <w:sz w:val="20"/>
                <w:szCs w:val="20"/>
              </w:rPr>
            </w:pPr>
          </w:p>
          <w:p w:rsidR="009834F2" w:rsidRDefault="009834F2" w:rsidP="00CA09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Szkic okien interfejsu (5p)</w:t>
            </w:r>
          </w:p>
        </w:tc>
        <w:tc>
          <w:tcPr>
            <w:tcW w:w="2464" w:type="dxa"/>
            <w:gridSpan w:val="2"/>
          </w:tcPr>
          <w:p w:rsidR="009834F2" w:rsidRDefault="0097174F" w:rsidP="008F26B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</w:t>
            </w:r>
            <w:proofErr w:type="spellStart"/>
            <w:r>
              <w:rPr>
                <w:sz w:val="20"/>
                <w:szCs w:val="20"/>
              </w:rPr>
              <w:t>Paradigm</w:t>
            </w:r>
            <w:proofErr w:type="spellEnd"/>
            <w:r w:rsidR="008F26B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scenariuszPU</w:t>
            </w:r>
            <w:proofErr w:type="spellEnd"/>
            <w:r w:rsidR="00CA0967">
              <w:rPr>
                <w:sz w:val="20"/>
                <w:szCs w:val="20"/>
              </w:rPr>
              <w:t>/</w:t>
            </w:r>
            <w:proofErr w:type="spellStart"/>
            <w:r w:rsidR="00CA0967">
              <w:rPr>
                <w:sz w:val="20"/>
                <w:szCs w:val="20"/>
              </w:rPr>
              <w:t>d.aktywności</w:t>
            </w:r>
            <w:proofErr w:type="spellEnd"/>
          </w:p>
          <w:p w:rsidR="009834F2" w:rsidRDefault="009834F2" w:rsidP="008F26B1">
            <w:pPr>
              <w:pStyle w:val="Default"/>
              <w:rPr>
                <w:sz w:val="20"/>
                <w:szCs w:val="20"/>
              </w:rPr>
            </w:pPr>
          </w:p>
          <w:p w:rsidR="009834F2" w:rsidRDefault="009834F2" w:rsidP="008F26B1">
            <w:pPr>
              <w:pStyle w:val="Default"/>
              <w:rPr>
                <w:sz w:val="20"/>
                <w:szCs w:val="20"/>
              </w:rPr>
            </w:pPr>
          </w:p>
          <w:p w:rsidR="009834F2" w:rsidRDefault="009834F2" w:rsidP="008F26B1">
            <w:pPr>
              <w:pStyle w:val="Default"/>
              <w:rPr>
                <w:sz w:val="20"/>
                <w:szCs w:val="20"/>
              </w:rPr>
            </w:pPr>
          </w:p>
          <w:p w:rsidR="009834F2" w:rsidRDefault="009834F2" w:rsidP="008F26B1">
            <w:pPr>
              <w:pStyle w:val="Default"/>
              <w:rPr>
                <w:sz w:val="20"/>
                <w:szCs w:val="20"/>
              </w:rPr>
            </w:pPr>
          </w:p>
          <w:p w:rsidR="00CA0967" w:rsidRDefault="0097174F" w:rsidP="00CA09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97174F" w:rsidRDefault="00CA0967" w:rsidP="00CA096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Pencil</w:t>
            </w:r>
            <w:proofErr w:type="spellEnd"/>
            <w:r w:rsidR="009834F2">
              <w:rPr>
                <w:sz w:val="20"/>
                <w:szCs w:val="20"/>
              </w:rPr>
              <w:t xml:space="preserve">, </w:t>
            </w:r>
            <w:proofErr w:type="spellStart"/>
            <w:r w:rsidR="009834F2">
              <w:rPr>
                <w:sz w:val="20"/>
                <w:szCs w:val="20"/>
              </w:rPr>
              <w:t>Balsamiq</w:t>
            </w:r>
            <w:proofErr w:type="spellEnd"/>
            <w:r w:rsidR="009834F2">
              <w:rPr>
                <w:sz w:val="20"/>
                <w:szCs w:val="20"/>
              </w:rPr>
              <w:t>,…</w:t>
            </w:r>
          </w:p>
        </w:tc>
        <w:tc>
          <w:tcPr>
            <w:tcW w:w="1983" w:type="dxa"/>
          </w:tcPr>
          <w:p w:rsidR="002E2137" w:rsidRDefault="00CA0967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Kompletność specyfikacji przypadków użycia</w:t>
            </w:r>
          </w:p>
          <w:p w:rsidR="002E2137" w:rsidRDefault="002E2137" w:rsidP="006531CE">
            <w:pPr>
              <w:pStyle w:val="Default"/>
              <w:rPr>
                <w:sz w:val="20"/>
                <w:szCs w:val="20"/>
              </w:rPr>
            </w:pPr>
          </w:p>
          <w:p w:rsidR="002E2137" w:rsidRDefault="002E2137" w:rsidP="006531CE">
            <w:pPr>
              <w:pStyle w:val="Default"/>
              <w:rPr>
                <w:sz w:val="20"/>
                <w:szCs w:val="20"/>
              </w:rPr>
            </w:pPr>
          </w:p>
          <w:p w:rsidR="002E2137" w:rsidRDefault="002E2137" w:rsidP="006531CE">
            <w:pPr>
              <w:pStyle w:val="Default"/>
              <w:rPr>
                <w:sz w:val="20"/>
                <w:szCs w:val="20"/>
              </w:rPr>
            </w:pPr>
          </w:p>
          <w:p w:rsidR="002E2137" w:rsidRDefault="002E2137" w:rsidP="006531CE">
            <w:pPr>
              <w:pStyle w:val="Default"/>
              <w:rPr>
                <w:sz w:val="20"/>
                <w:szCs w:val="20"/>
              </w:rPr>
            </w:pPr>
          </w:p>
          <w:p w:rsidR="002E2137" w:rsidRDefault="002E2137" w:rsidP="006531CE">
            <w:pPr>
              <w:pStyle w:val="Default"/>
              <w:rPr>
                <w:sz w:val="20"/>
                <w:szCs w:val="20"/>
              </w:rPr>
            </w:pPr>
          </w:p>
          <w:p w:rsidR="00CA0967" w:rsidRDefault="00CA0967" w:rsidP="0041191F">
            <w:pPr>
              <w:pStyle w:val="Default"/>
              <w:rPr>
                <w:sz w:val="20"/>
                <w:szCs w:val="20"/>
              </w:rPr>
            </w:pPr>
          </w:p>
          <w:p w:rsidR="0097174F" w:rsidRDefault="00CA0967" w:rsidP="00CA09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Spójność</w:t>
            </w:r>
            <w:r w:rsidR="002E2137">
              <w:rPr>
                <w:sz w:val="20"/>
                <w:szCs w:val="20"/>
              </w:rPr>
              <w:t xml:space="preserve"> interfejsu ze sc</w:t>
            </w:r>
            <w:r w:rsidR="0041191F">
              <w:rPr>
                <w:sz w:val="20"/>
                <w:szCs w:val="20"/>
              </w:rPr>
              <w:t>e</w:t>
            </w:r>
            <w:r w:rsidR="002E2137">
              <w:rPr>
                <w:sz w:val="20"/>
                <w:szCs w:val="20"/>
              </w:rPr>
              <w:t>nariusz</w:t>
            </w:r>
            <w:r>
              <w:rPr>
                <w:sz w:val="20"/>
                <w:szCs w:val="20"/>
              </w:rPr>
              <w:t>ami</w:t>
            </w:r>
          </w:p>
        </w:tc>
      </w:tr>
      <w:tr w:rsidR="00CB5655" w:rsidTr="007C4195">
        <w:trPr>
          <w:gridAfter w:val="9"/>
          <w:wAfter w:w="13758" w:type="dxa"/>
          <w:trHeight w:val="230"/>
        </w:trPr>
        <w:tc>
          <w:tcPr>
            <w:tcW w:w="533" w:type="dxa"/>
            <w:vMerge/>
          </w:tcPr>
          <w:p w:rsidR="00CB5655" w:rsidRDefault="00CB5655" w:rsidP="006531CE">
            <w:pPr>
              <w:pStyle w:val="Default"/>
              <w:rPr>
                <w:sz w:val="20"/>
                <w:szCs w:val="20"/>
              </w:rPr>
            </w:pPr>
          </w:p>
        </w:tc>
      </w:tr>
      <w:tr w:rsidR="0097174F" w:rsidTr="006531CE">
        <w:trPr>
          <w:gridAfter w:val="1"/>
          <w:wAfter w:w="9" w:type="dxa"/>
          <w:trHeight w:val="90"/>
        </w:trPr>
        <w:tc>
          <w:tcPr>
            <w:tcW w:w="14282" w:type="dxa"/>
            <w:gridSpan w:val="9"/>
          </w:tcPr>
          <w:p w:rsidR="0097174F" w:rsidRPr="00CE3A2F" w:rsidRDefault="00F03AC2" w:rsidP="00DD5350">
            <w:pPr>
              <w:pStyle w:val="Default"/>
              <w:rPr>
                <w:b/>
                <w:sz w:val="20"/>
                <w:szCs w:val="20"/>
              </w:rPr>
            </w:pPr>
            <w:r w:rsidRPr="00CE3A2F">
              <w:rPr>
                <w:b/>
                <w:sz w:val="20"/>
                <w:szCs w:val="20"/>
              </w:rPr>
              <w:t xml:space="preserve">         </w:t>
            </w:r>
            <w:r w:rsidR="007C4195" w:rsidRPr="00CE3A2F">
              <w:rPr>
                <w:b/>
                <w:sz w:val="20"/>
                <w:szCs w:val="20"/>
              </w:rPr>
              <w:t>Model domenowy + ograniczenia (</w:t>
            </w:r>
            <w:r w:rsidR="0097174F" w:rsidRPr="00CE3A2F">
              <w:rPr>
                <w:b/>
                <w:sz w:val="20"/>
                <w:szCs w:val="20"/>
              </w:rPr>
              <w:t xml:space="preserve"> razem: </w:t>
            </w:r>
            <w:r w:rsidR="0016313A" w:rsidRPr="00CE3A2F">
              <w:rPr>
                <w:b/>
                <w:sz w:val="20"/>
                <w:szCs w:val="20"/>
              </w:rPr>
              <w:t>20</w:t>
            </w:r>
            <w:r w:rsidR="0097174F" w:rsidRPr="00CE3A2F">
              <w:rPr>
                <w:b/>
                <w:sz w:val="20"/>
                <w:szCs w:val="20"/>
              </w:rPr>
              <w:t xml:space="preserve">pkt+ </w:t>
            </w:r>
            <w:r w:rsidR="00DD5350" w:rsidRPr="00CE3A2F">
              <w:rPr>
                <w:b/>
                <w:sz w:val="20"/>
                <w:szCs w:val="20"/>
              </w:rPr>
              <w:t>10</w:t>
            </w:r>
            <w:r w:rsidR="0097174F" w:rsidRPr="00CE3A2F">
              <w:rPr>
                <w:b/>
                <w:sz w:val="20"/>
                <w:szCs w:val="20"/>
              </w:rPr>
              <w:t>p*)</w:t>
            </w:r>
          </w:p>
        </w:tc>
      </w:tr>
      <w:tr w:rsidR="0097174F" w:rsidTr="007C4195">
        <w:trPr>
          <w:gridAfter w:val="1"/>
          <w:wAfter w:w="9" w:type="dxa"/>
          <w:trHeight w:val="1355"/>
        </w:trPr>
        <w:tc>
          <w:tcPr>
            <w:tcW w:w="533" w:type="dxa"/>
          </w:tcPr>
          <w:p w:rsidR="0097174F" w:rsidRDefault="00872DF2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6-7</w:t>
            </w:r>
          </w:p>
        </w:tc>
        <w:tc>
          <w:tcPr>
            <w:tcW w:w="3259" w:type="dxa"/>
            <w:gridSpan w:val="2"/>
          </w:tcPr>
          <w:p w:rsidR="0097174F" w:rsidRDefault="0097174F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Domenowy diagram klas + reguły dziedzinowe (min.10 reguł). </w:t>
            </w:r>
          </w:p>
        </w:tc>
        <w:tc>
          <w:tcPr>
            <w:tcW w:w="3583" w:type="dxa"/>
            <w:gridSpan w:val="2"/>
          </w:tcPr>
          <w:p w:rsidR="0097174F" w:rsidRDefault="0097174F" w:rsidP="00D623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</w:t>
            </w:r>
            <w:r w:rsidR="008F26B1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na podstawie</w:t>
            </w:r>
            <w:r w:rsidR="00CB5655">
              <w:rPr>
                <w:sz w:val="20"/>
                <w:szCs w:val="20"/>
              </w:rPr>
              <w:t xml:space="preserve"> podanego opisu rzeczywistości/listy </w:t>
            </w:r>
            <w:r w:rsidR="00872DF2">
              <w:rPr>
                <w:sz w:val="20"/>
                <w:szCs w:val="20"/>
              </w:rPr>
              <w:t>własności</w:t>
            </w:r>
            <w:r>
              <w:rPr>
                <w:sz w:val="20"/>
                <w:szCs w:val="20"/>
              </w:rPr>
              <w:t xml:space="preserve"> i</w:t>
            </w:r>
            <w:r w:rsidR="00CB5655">
              <w:rPr>
                <w:sz w:val="20"/>
                <w:szCs w:val="20"/>
              </w:rPr>
              <w:t>/lub</w:t>
            </w:r>
            <w:r>
              <w:rPr>
                <w:sz w:val="20"/>
                <w:szCs w:val="20"/>
              </w:rPr>
              <w:t xml:space="preserve"> modelu PU buduj</w:t>
            </w:r>
            <w:r w:rsidR="00D6237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diagram klas oraz definiują min. </w:t>
            </w:r>
            <w:r w:rsidR="00CB565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reguł w języku naturalnym  i </w:t>
            </w:r>
            <w:r w:rsidR="00872DF2">
              <w:rPr>
                <w:sz w:val="20"/>
                <w:szCs w:val="20"/>
              </w:rPr>
              <w:t xml:space="preserve"> w j. </w:t>
            </w:r>
            <w:r>
              <w:rPr>
                <w:sz w:val="20"/>
                <w:szCs w:val="20"/>
              </w:rPr>
              <w:t>OCL</w:t>
            </w:r>
          </w:p>
        </w:tc>
        <w:tc>
          <w:tcPr>
            <w:tcW w:w="2513" w:type="dxa"/>
            <w:gridSpan w:val="2"/>
          </w:tcPr>
          <w:p w:rsidR="0097174F" w:rsidRDefault="0097174F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domenowy: </w:t>
            </w:r>
          </w:p>
          <w:p w:rsidR="0097174F" w:rsidRDefault="00CB5655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diagram klas (10</w:t>
            </w:r>
            <w:r w:rsidR="0097174F">
              <w:rPr>
                <w:sz w:val="20"/>
                <w:szCs w:val="20"/>
              </w:rPr>
              <w:t xml:space="preserve"> p.) </w:t>
            </w:r>
          </w:p>
          <w:p w:rsidR="00DD5350" w:rsidRDefault="0097174F" w:rsidP="001631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reguły dziedzinowe (różnych typów) (</w:t>
            </w:r>
            <w:r w:rsidR="0016313A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p.); </w:t>
            </w:r>
          </w:p>
          <w:p w:rsidR="00DD5350" w:rsidRDefault="00DD5350" w:rsidP="001631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Tablice decyzyjne – 5p*</w:t>
            </w:r>
          </w:p>
          <w:p w:rsidR="0097174F" w:rsidRDefault="0097174F" w:rsidP="001631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OCL – 5p*.</w:t>
            </w:r>
          </w:p>
        </w:tc>
        <w:tc>
          <w:tcPr>
            <w:tcW w:w="2411" w:type="dxa"/>
          </w:tcPr>
          <w:p w:rsidR="0097174F" w:rsidRDefault="008F26B1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 klas: Visual </w:t>
            </w:r>
            <w:proofErr w:type="spellStart"/>
            <w:r>
              <w:rPr>
                <w:sz w:val="20"/>
                <w:szCs w:val="20"/>
              </w:rPr>
              <w:t>Paradigm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97174F" w:rsidRDefault="0097174F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Reguły biznesowe: Word </w:t>
            </w:r>
          </w:p>
        </w:tc>
        <w:tc>
          <w:tcPr>
            <w:tcW w:w="1983" w:type="dxa"/>
          </w:tcPr>
          <w:p w:rsidR="0097174F" w:rsidRDefault="008F26B1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7174F">
              <w:rPr>
                <w:sz w:val="20"/>
                <w:szCs w:val="20"/>
              </w:rPr>
              <w:t>oprawność diagramu</w:t>
            </w:r>
            <w:r>
              <w:rPr>
                <w:sz w:val="20"/>
                <w:szCs w:val="20"/>
              </w:rPr>
              <w:t xml:space="preserve"> klas;</w:t>
            </w:r>
            <w:r w:rsidR="0097174F">
              <w:rPr>
                <w:sz w:val="20"/>
                <w:szCs w:val="20"/>
              </w:rPr>
              <w:t xml:space="preserve"> </w:t>
            </w:r>
          </w:p>
          <w:p w:rsidR="0097174F" w:rsidRDefault="00872DF2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Poprawność reguł biznesowych; spójność z opisem rzeczywistości</w:t>
            </w:r>
          </w:p>
        </w:tc>
      </w:tr>
      <w:tr w:rsidR="0097174F" w:rsidTr="006531CE">
        <w:trPr>
          <w:gridAfter w:val="1"/>
          <w:wAfter w:w="9" w:type="dxa"/>
          <w:trHeight w:val="315"/>
        </w:trPr>
        <w:tc>
          <w:tcPr>
            <w:tcW w:w="14282" w:type="dxa"/>
            <w:gridSpan w:val="9"/>
          </w:tcPr>
          <w:p w:rsidR="0097174F" w:rsidRPr="00CE3A2F" w:rsidRDefault="00F03AC2" w:rsidP="00F03AC2">
            <w:pPr>
              <w:pStyle w:val="Default"/>
              <w:rPr>
                <w:b/>
                <w:sz w:val="20"/>
                <w:szCs w:val="20"/>
              </w:rPr>
            </w:pPr>
            <w:r w:rsidRPr="00CE3A2F">
              <w:rPr>
                <w:b/>
                <w:sz w:val="20"/>
                <w:szCs w:val="20"/>
              </w:rPr>
              <w:t xml:space="preserve">        </w:t>
            </w:r>
            <w:r w:rsidR="007C4195" w:rsidRPr="00CE3A2F">
              <w:rPr>
                <w:b/>
                <w:sz w:val="20"/>
                <w:szCs w:val="20"/>
              </w:rPr>
              <w:t>Testowanie (</w:t>
            </w:r>
            <w:r w:rsidR="0097174F" w:rsidRPr="00CE3A2F">
              <w:rPr>
                <w:b/>
                <w:sz w:val="20"/>
                <w:szCs w:val="20"/>
              </w:rPr>
              <w:t xml:space="preserve">razem </w:t>
            </w:r>
            <w:r w:rsidR="0016313A" w:rsidRPr="00CE3A2F">
              <w:rPr>
                <w:b/>
                <w:sz w:val="20"/>
                <w:szCs w:val="20"/>
              </w:rPr>
              <w:t>20</w:t>
            </w:r>
            <w:r w:rsidR="0097174F" w:rsidRPr="00CE3A2F">
              <w:rPr>
                <w:b/>
                <w:sz w:val="20"/>
                <w:szCs w:val="20"/>
              </w:rPr>
              <w:t>pkt</w:t>
            </w:r>
            <w:r w:rsidR="00CB5655" w:rsidRPr="00CE3A2F">
              <w:rPr>
                <w:b/>
                <w:sz w:val="20"/>
                <w:szCs w:val="20"/>
              </w:rPr>
              <w:t>+5pkt*</w:t>
            </w:r>
            <w:r w:rsidR="0097174F" w:rsidRPr="00CE3A2F">
              <w:rPr>
                <w:b/>
                <w:sz w:val="20"/>
                <w:szCs w:val="20"/>
              </w:rPr>
              <w:t>)</w:t>
            </w:r>
          </w:p>
        </w:tc>
      </w:tr>
      <w:tr w:rsidR="007C4195" w:rsidTr="007C4195">
        <w:trPr>
          <w:trHeight w:val="90"/>
        </w:trPr>
        <w:tc>
          <w:tcPr>
            <w:tcW w:w="533" w:type="dxa"/>
            <w:vMerge w:val="restart"/>
          </w:tcPr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59" w:type="dxa"/>
            <w:gridSpan w:val="2"/>
          </w:tcPr>
          <w:p w:rsidR="007C4195" w:rsidRDefault="007C4195" w:rsidP="00CB56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Testy jednostkowe </w:t>
            </w:r>
          </w:p>
        </w:tc>
        <w:tc>
          <w:tcPr>
            <w:tcW w:w="3542" w:type="dxa"/>
          </w:tcPr>
          <w:p w:rsidR="007C4195" w:rsidRDefault="007C4195" w:rsidP="008F26B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Definicja testów jednostkowych dla co najmniej dwu metod wskazanych klas</w:t>
            </w:r>
          </w:p>
        </w:tc>
        <w:tc>
          <w:tcPr>
            <w:tcW w:w="2554" w:type="dxa"/>
            <w:gridSpan w:val="3"/>
          </w:tcPr>
          <w:p w:rsidR="007C4195" w:rsidRDefault="007C4195" w:rsidP="00DD53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Kod z </w:t>
            </w:r>
            <w:r w:rsidR="00DD5350">
              <w:rPr>
                <w:sz w:val="20"/>
                <w:szCs w:val="20"/>
              </w:rPr>
              <w:t xml:space="preserve">przypadkami </w:t>
            </w:r>
            <w:r>
              <w:rPr>
                <w:sz w:val="20"/>
                <w:szCs w:val="20"/>
              </w:rPr>
              <w:t>test</w:t>
            </w:r>
            <w:r w:rsidR="00DD5350">
              <w:rPr>
                <w:sz w:val="20"/>
                <w:szCs w:val="20"/>
              </w:rPr>
              <w:t>owymi</w:t>
            </w:r>
            <w:r>
              <w:rPr>
                <w:sz w:val="20"/>
                <w:szCs w:val="20"/>
              </w:rPr>
              <w:t xml:space="preserve"> (10 p.+10p.) +wyniki testowania</w:t>
            </w:r>
          </w:p>
        </w:tc>
        <w:tc>
          <w:tcPr>
            <w:tcW w:w="2411" w:type="dxa"/>
          </w:tcPr>
          <w:p w:rsidR="007C4195" w:rsidRDefault="007C4195" w:rsidP="008F26B1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NetBeans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Eclipse</w:t>
            </w:r>
            <w:proofErr w:type="spellEnd"/>
            <w:r>
              <w:rPr>
                <w:sz w:val="20"/>
                <w:szCs w:val="20"/>
              </w:rPr>
              <w:t xml:space="preserve"> +JUNIT </w:t>
            </w:r>
          </w:p>
        </w:tc>
        <w:tc>
          <w:tcPr>
            <w:tcW w:w="1992" w:type="dxa"/>
            <w:gridSpan w:val="2"/>
          </w:tcPr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dla sytuacji typowych, brzegowych</w:t>
            </w:r>
          </w:p>
        </w:tc>
      </w:tr>
      <w:tr w:rsidR="007C4195" w:rsidTr="007C4195">
        <w:trPr>
          <w:gridAfter w:val="1"/>
          <w:wAfter w:w="9" w:type="dxa"/>
          <w:trHeight w:val="1355"/>
        </w:trPr>
        <w:tc>
          <w:tcPr>
            <w:tcW w:w="533" w:type="dxa"/>
            <w:vMerge/>
          </w:tcPr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259" w:type="dxa"/>
            <w:gridSpan w:val="2"/>
          </w:tcPr>
          <w:p w:rsidR="007C4195" w:rsidRPr="000E5497" w:rsidRDefault="007C4195" w:rsidP="006531CE">
            <w:pPr>
              <w:pStyle w:val="Default"/>
              <w:rPr>
                <w:sz w:val="18"/>
                <w:szCs w:val="20"/>
              </w:rPr>
            </w:pPr>
            <w:r w:rsidRPr="000E5497">
              <w:rPr>
                <w:sz w:val="18"/>
                <w:szCs w:val="20"/>
              </w:rPr>
              <w:t>Przypadki testów akceptacyjnych dla PU</w:t>
            </w:r>
            <w:r>
              <w:rPr>
                <w:sz w:val="18"/>
                <w:szCs w:val="20"/>
              </w:rPr>
              <w:t>*</w:t>
            </w:r>
            <w:r w:rsidRPr="000E5497">
              <w:rPr>
                <w:sz w:val="18"/>
                <w:szCs w:val="20"/>
              </w:rPr>
              <w:t xml:space="preserve"> </w:t>
            </w:r>
          </w:p>
          <w:p w:rsidR="007C4195" w:rsidRPr="000E5497" w:rsidRDefault="007C4195" w:rsidP="006531CE">
            <w:pPr>
              <w:pStyle w:val="Default"/>
              <w:rPr>
                <w:sz w:val="18"/>
                <w:szCs w:val="20"/>
              </w:rPr>
            </w:pPr>
            <w:r w:rsidRPr="000E5497">
              <w:rPr>
                <w:sz w:val="18"/>
                <w:szCs w:val="20"/>
              </w:rPr>
              <w:t xml:space="preserve"> </w:t>
            </w:r>
          </w:p>
        </w:tc>
        <w:tc>
          <w:tcPr>
            <w:tcW w:w="3583" w:type="dxa"/>
            <w:gridSpan w:val="2"/>
          </w:tcPr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Przypadki testowe (zapisane w postaci tekstowej) dla PU opracowanych dla zadań z lab. 3-4</w:t>
            </w:r>
          </w:p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13" w:type="dxa"/>
            <w:gridSpan w:val="2"/>
          </w:tcPr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Tekst z przypadkami testowymi (5p*) </w:t>
            </w:r>
          </w:p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:rsidR="007C4195" w:rsidRPr="00772B65" w:rsidRDefault="007C4195" w:rsidP="006531CE">
            <w:pPr>
              <w:pStyle w:val="Default"/>
              <w:rPr>
                <w:sz w:val="20"/>
                <w:szCs w:val="20"/>
              </w:rPr>
            </w:pPr>
            <w:r w:rsidRPr="00772B65">
              <w:rPr>
                <w:sz w:val="20"/>
                <w:szCs w:val="20"/>
              </w:rPr>
              <w:t xml:space="preserve">Plik Worda </w:t>
            </w:r>
          </w:p>
          <w:p w:rsidR="007C4195" w:rsidRPr="00772B65" w:rsidRDefault="007C4195" w:rsidP="006531CE">
            <w:pPr>
              <w:pStyle w:val="Default"/>
              <w:rPr>
                <w:sz w:val="20"/>
                <w:szCs w:val="20"/>
              </w:rPr>
            </w:pPr>
            <w:r w:rsidRPr="00772B6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</w:tcPr>
          <w:p w:rsidR="007C4195" w:rsidRDefault="00DD5350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7C4195">
              <w:rPr>
                <w:sz w:val="20"/>
                <w:szCs w:val="20"/>
              </w:rPr>
              <w:t>godnoś</w:t>
            </w:r>
            <w:r>
              <w:rPr>
                <w:sz w:val="20"/>
                <w:szCs w:val="20"/>
              </w:rPr>
              <w:t>ć</w:t>
            </w:r>
            <w:r w:rsidR="007C4195">
              <w:rPr>
                <w:sz w:val="20"/>
                <w:szCs w:val="20"/>
              </w:rPr>
              <w:t xml:space="preserve">  </w:t>
            </w:r>
          </w:p>
          <w:p w:rsidR="007C4195" w:rsidRDefault="00DD5350" w:rsidP="006531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7C4195">
              <w:rPr>
                <w:sz w:val="20"/>
                <w:szCs w:val="20"/>
              </w:rPr>
              <w:t>rzypad</w:t>
            </w:r>
            <w:r>
              <w:rPr>
                <w:sz w:val="20"/>
                <w:szCs w:val="20"/>
              </w:rPr>
              <w:t>ków t</w:t>
            </w:r>
            <w:r w:rsidR="007C4195">
              <w:rPr>
                <w:sz w:val="20"/>
                <w:szCs w:val="20"/>
              </w:rPr>
              <w:t>estowy</w:t>
            </w:r>
            <w:r>
              <w:rPr>
                <w:sz w:val="20"/>
                <w:szCs w:val="20"/>
              </w:rPr>
              <w:t>ch</w:t>
            </w:r>
            <w:r w:rsidR="007C4195">
              <w:rPr>
                <w:sz w:val="20"/>
                <w:szCs w:val="20"/>
              </w:rPr>
              <w:t xml:space="preserve"> ze scenariuszem PU i/lub interfejsem </w:t>
            </w:r>
          </w:p>
          <w:p w:rsidR="007C4195" w:rsidRDefault="007C4195" w:rsidP="006531CE">
            <w:pPr>
              <w:pStyle w:val="Default"/>
              <w:rPr>
                <w:sz w:val="20"/>
                <w:szCs w:val="20"/>
              </w:rPr>
            </w:pPr>
          </w:p>
        </w:tc>
      </w:tr>
      <w:tr w:rsidR="0097174F" w:rsidTr="006531CE">
        <w:trPr>
          <w:gridAfter w:val="1"/>
          <w:wAfter w:w="9" w:type="dxa"/>
          <w:trHeight w:val="90"/>
        </w:trPr>
        <w:tc>
          <w:tcPr>
            <w:tcW w:w="14282" w:type="dxa"/>
            <w:gridSpan w:val="9"/>
          </w:tcPr>
          <w:p w:rsidR="0097174F" w:rsidRPr="000E5497" w:rsidRDefault="0097174F" w:rsidP="000E5497">
            <w:pPr>
              <w:suppressAutoHyphens w:val="0"/>
              <w:autoSpaceDE w:val="0"/>
              <w:autoSpaceDN w:val="0"/>
              <w:adjustRightInd w:val="0"/>
              <w:rPr>
                <w:sz w:val="18"/>
                <w:szCs w:val="20"/>
              </w:rPr>
            </w:pPr>
            <w:r w:rsidRPr="000E5497">
              <w:rPr>
                <w:rFonts w:eastAsiaTheme="minorHAnsi"/>
                <w:color w:val="000000"/>
                <w:sz w:val="18"/>
                <w:szCs w:val="23"/>
                <w:lang w:eastAsia="en-US"/>
              </w:rPr>
              <w:t>*</w:t>
            </w:r>
            <w:r w:rsidRPr="0067750F">
              <w:rPr>
                <w:rFonts w:eastAsiaTheme="minorHAnsi"/>
                <w:color w:val="000000"/>
                <w:sz w:val="18"/>
                <w:szCs w:val="23"/>
                <w:lang w:eastAsia="en-US"/>
              </w:rPr>
              <w:t xml:space="preserve"> punkty za zadania dodatkowe (student </w:t>
            </w:r>
            <w:r w:rsidRPr="000E5497">
              <w:rPr>
                <w:rFonts w:eastAsiaTheme="minorHAnsi"/>
                <w:color w:val="000000"/>
                <w:sz w:val="18"/>
                <w:szCs w:val="23"/>
                <w:lang w:eastAsia="en-US"/>
              </w:rPr>
              <w:t>może ich nie</w:t>
            </w:r>
            <w:r w:rsidRPr="0067750F">
              <w:rPr>
                <w:rFonts w:eastAsiaTheme="minorHAnsi"/>
                <w:color w:val="000000"/>
                <w:sz w:val="18"/>
                <w:szCs w:val="23"/>
                <w:lang w:eastAsia="en-US"/>
              </w:rPr>
              <w:t xml:space="preserve"> wykonać). </w:t>
            </w:r>
          </w:p>
        </w:tc>
      </w:tr>
    </w:tbl>
    <w:p w:rsidR="0097174F" w:rsidRDefault="0097174F" w:rsidP="0097174F"/>
    <w:p w:rsidR="0097174F" w:rsidRPr="0067750F" w:rsidRDefault="0097174F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67750F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4. Sposób oceniania </w:t>
      </w:r>
    </w:p>
    <w:p w:rsidR="008F26B1" w:rsidRDefault="0097174F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rFonts w:eastAsiaTheme="minorHAnsi"/>
          <w:color w:val="000000"/>
          <w:sz w:val="23"/>
          <w:szCs w:val="23"/>
          <w:lang w:eastAsia="en-US"/>
        </w:rPr>
        <w:t>-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Studenci za wykonane </w:t>
      </w:r>
      <w:r w:rsidR="00DD5350">
        <w:rPr>
          <w:rFonts w:eastAsiaTheme="minorHAnsi"/>
          <w:color w:val="000000"/>
          <w:sz w:val="23"/>
          <w:szCs w:val="23"/>
          <w:lang w:eastAsia="en-US"/>
        </w:rPr>
        <w:t>(</w:t>
      </w:r>
      <w:r w:rsidR="00DD5350" w:rsidRPr="00DD5350">
        <w:rPr>
          <w:rFonts w:eastAsiaTheme="minorHAnsi"/>
          <w:b/>
          <w:color w:val="000000"/>
          <w:sz w:val="23"/>
          <w:szCs w:val="23"/>
          <w:lang w:eastAsia="en-US"/>
        </w:rPr>
        <w:t>podczas laboratorium</w:t>
      </w:r>
      <w:r w:rsidR="00DD5350">
        <w:rPr>
          <w:rFonts w:eastAsiaTheme="minorHAnsi"/>
          <w:b/>
          <w:color w:val="000000"/>
          <w:sz w:val="23"/>
          <w:szCs w:val="23"/>
          <w:lang w:eastAsia="en-US"/>
        </w:rPr>
        <w:t>)</w:t>
      </w:r>
      <w:r w:rsidR="00DD535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>prace otrzymują punkty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; 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eastAsia="en-US"/>
        </w:rPr>
        <w:t>m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aksymalna liczba punktów za dany artefakt jest </w:t>
      </w:r>
      <w:r>
        <w:rPr>
          <w:rFonts w:eastAsiaTheme="minorHAnsi"/>
          <w:color w:val="000000"/>
          <w:sz w:val="23"/>
          <w:szCs w:val="23"/>
          <w:lang w:eastAsia="en-US"/>
        </w:rPr>
        <w:t>podana w tabeli (patrz punkt 3.</w:t>
      </w:r>
      <w:r w:rsidR="008F26B1">
        <w:rPr>
          <w:rFonts w:eastAsiaTheme="minorHAnsi"/>
          <w:color w:val="000000"/>
          <w:sz w:val="23"/>
          <w:szCs w:val="23"/>
          <w:lang w:eastAsia="en-US"/>
        </w:rPr>
        <w:t>)</w:t>
      </w:r>
    </w:p>
    <w:p w:rsidR="0097174F" w:rsidRDefault="0097174F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67750F">
        <w:rPr>
          <w:rFonts w:eastAsiaTheme="minorHAnsi"/>
          <w:color w:val="000000"/>
          <w:sz w:val="23"/>
          <w:szCs w:val="23"/>
          <w:lang w:eastAsia="en-US"/>
        </w:rPr>
        <w:t>Prowadzący powinien przedstawić ocenę prac</w:t>
      </w:r>
      <w:r>
        <w:rPr>
          <w:rFonts w:eastAsiaTheme="minorHAnsi"/>
          <w:color w:val="000000"/>
          <w:sz w:val="23"/>
          <w:szCs w:val="23"/>
          <w:lang w:eastAsia="en-US"/>
        </w:rPr>
        <w:t>y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 najpóźniej </w:t>
      </w:r>
      <w:r>
        <w:rPr>
          <w:rFonts w:eastAsiaTheme="minorHAnsi"/>
          <w:color w:val="000000"/>
          <w:sz w:val="23"/>
          <w:szCs w:val="23"/>
          <w:lang w:eastAsia="en-US"/>
        </w:rPr>
        <w:t>tydzień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 po oddaniu prac</w:t>
      </w:r>
      <w:r>
        <w:rPr>
          <w:rFonts w:eastAsiaTheme="minorHAnsi"/>
          <w:color w:val="000000"/>
          <w:sz w:val="23"/>
          <w:szCs w:val="23"/>
          <w:lang w:eastAsia="en-US"/>
        </w:rPr>
        <w:t>y.</w:t>
      </w:r>
    </w:p>
    <w:p w:rsidR="0097174F" w:rsidRDefault="0097174F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rFonts w:eastAsiaTheme="minorHAnsi"/>
          <w:color w:val="000000"/>
          <w:sz w:val="23"/>
          <w:szCs w:val="23"/>
          <w:lang w:eastAsia="en-US"/>
        </w:rPr>
        <w:t>- T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erminy oddawania prac są określone w tabeli </w:t>
      </w:r>
      <w:r>
        <w:rPr>
          <w:rFonts w:eastAsiaTheme="minorHAnsi"/>
          <w:color w:val="000000"/>
          <w:sz w:val="23"/>
          <w:szCs w:val="23"/>
          <w:lang w:eastAsia="en-US"/>
        </w:rPr>
        <w:t>(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>oddanie prac</w:t>
      </w:r>
      <w:r>
        <w:rPr>
          <w:rFonts w:eastAsiaTheme="minorHAnsi"/>
          <w:color w:val="000000"/>
          <w:sz w:val="23"/>
          <w:szCs w:val="23"/>
          <w:lang w:eastAsia="en-US"/>
        </w:rPr>
        <w:t>y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 po t</w:t>
      </w:r>
      <w:r>
        <w:rPr>
          <w:rFonts w:eastAsiaTheme="minorHAnsi"/>
          <w:color w:val="000000"/>
          <w:sz w:val="23"/>
          <w:szCs w:val="23"/>
          <w:lang w:eastAsia="en-US"/>
        </w:rPr>
        <w:t>er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minie </w:t>
      </w:r>
      <w:r>
        <w:rPr>
          <w:rFonts w:eastAsiaTheme="minorHAnsi"/>
          <w:color w:val="000000"/>
          <w:sz w:val="23"/>
          <w:szCs w:val="23"/>
          <w:lang w:eastAsia="en-US"/>
        </w:rPr>
        <w:t>skutkuje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eastAsia="en-US"/>
        </w:rPr>
        <w:t>uzyskaniem ‘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>-5p</w:t>
      </w:r>
      <w:r>
        <w:rPr>
          <w:rFonts w:eastAsiaTheme="minorHAnsi"/>
          <w:color w:val="000000"/>
          <w:sz w:val="23"/>
          <w:szCs w:val="23"/>
          <w:lang w:eastAsia="en-US"/>
        </w:rPr>
        <w:t>’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 za każdy tydzień spóźnienia</w:t>
      </w:r>
      <w:r>
        <w:rPr>
          <w:rFonts w:eastAsiaTheme="minorHAnsi"/>
          <w:color w:val="000000"/>
          <w:sz w:val="23"/>
          <w:szCs w:val="23"/>
          <w:lang w:eastAsia="en-US"/>
        </w:rPr>
        <w:t>).</w:t>
      </w:r>
    </w:p>
    <w:p w:rsidR="0097174F" w:rsidRDefault="0097174F" w:rsidP="0097174F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sz w:val="23"/>
          <w:szCs w:val="23"/>
          <w:lang w:eastAsia="en-US"/>
        </w:rPr>
      </w:pPr>
      <w:r w:rsidRPr="0067750F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Oddanej i ocenionej pracy nie można poprawiać 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>w celu podniesienia otrzymanej za nią</w:t>
      </w:r>
      <w:r w:rsidRPr="0067750F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punktacji. </w:t>
      </w:r>
    </w:p>
    <w:p w:rsidR="0097174F" w:rsidRPr="0067750F" w:rsidRDefault="0097174F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97174F" w:rsidRPr="0067750F" w:rsidRDefault="0097174F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67750F">
        <w:rPr>
          <w:rFonts w:eastAsiaTheme="minorHAnsi"/>
          <w:color w:val="000000"/>
          <w:sz w:val="23"/>
          <w:szCs w:val="23"/>
          <w:lang w:eastAsia="en-US"/>
        </w:rPr>
        <w:t>Za wykonanie ćwiczeń stu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dent może zdobyć maksymalnie: </w:t>
      </w:r>
      <w:r w:rsidR="0016313A">
        <w:rPr>
          <w:rFonts w:eastAsiaTheme="minorHAnsi"/>
          <w:color w:val="000000"/>
          <w:sz w:val="23"/>
          <w:szCs w:val="23"/>
          <w:lang w:eastAsia="en-US"/>
        </w:rPr>
        <w:t>6</w:t>
      </w:r>
      <w:r w:rsidR="00DD5350">
        <w:rPr>
          <w:rFonts w:eastAsiaTheme="minorHAnsi"/>
          <w:color w:val="000000"/>
          <w:sz w:val="23"/>
          <w:szCs w:val="23"/>
          <w:lang w:eastAsia="en-US"/>
        </w:rPr>
        <w:t>5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p. + </w:t>
      </w:r>
      <w:r w:rsidR="00DD5350">
        <w:rPr>
          <w:rFonts w:eastAsiaTheme="minorHAnsi"/>
          <w:color w:val="000000"/>
          <w:sz w:val="23"/>
          <w:szCs w:val="23"/>
          <w:lang w:eastAsia="en-US"/>
        </w:rPr>
        <w:t>2</w:t>
      </w:r>
      <w:r w:rsidR="00AA2956">
        <w:rPr>
          <w:rFonts w:eastAsiaTheme="minorHAnsi"/>
          <w:color w:val="000000"/>
          <w:sz w:val="23"/>
          <w:szCs w:val="23"/>
          <w:lang w:eastAsia="en-US"/>
        </w:rPr>
        <w:t>0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p.*– razem </w:t>
      </w:r>
      <w:r w:rsidR="00DF79F6">
        <w:rPr>
          <w:rFonts w:eastAsiaTheme="minorHAnsi"/>
          <w:color w:val="000000"/>
          <w:sz w:val="23"/>
          <w:szCs w:val="23"/>
          <w:lang w:eastAsia="en-US"/>
        </w:rPr>
        <w:t>8</w:t>
      </w:r>
      <w:r w:rsidR="00DD5350">
        <w:rPr>
          <w:rFonts w:eastAsiaTheme="minorHAnsi"/>
          <w:color w:val="000000"/>
          <w:sz w:val="23"/>
          <w:szCs w:val="23"/>
          <w:lang w:eastAsia="en-US"/>
        </w:rPr>
        <w:t>5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 p. </w:t>
      </w:r>
    </w:p>
    <w:p w:rsidR="007C4195" w:rsidRDefault="007C4195" w:rsidP="0097174F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3"/>
          <w:szCs w:val="23"/>
          <w:lang w:eastAsia="en-US"/>
        </w:rPr>
      </w:pPr>
    </w:p>
    <w:p w:rsidR="0097174F" w:rsidRPr="007C4195" w:rsidRDefault="007C4195" w:rsidP="0097174F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3"/>
          <w:szCs w:val="23"/>
          <w:lang w:eastAsia="en-US"/>
        </w:rPr>
      </w:pP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>Zaliczenie laboratorium wymaga uzyskania co najmniej 2</w:t>
      </w:r>
      <w:r w:rsidR="00DF79F6">
        <w:rPr>
          <w:rFonts w:eastAsiaTheme="minorHAnsi"/>
          <w:b/>
          <w:color w:val="000000"/>
          <w:sz w:val="23"/>
          <w:szCs w:val="23"/>
          <w:lang w:eastAsia="en-US"/>
        </w:rPr>
        <w:t>6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 xml:space="preserve"> pkt</w:t>
      </w:r>
      <w:r w:rsidR="00B85DC7">
        <w:rPr>
          <w:rFonts w:eastAsiaTheme="minorHAnsi"/>
          <w:b/>
          <w:color w:val="000000"/>
          <w:sz w:val="23"/>
          <w:szCs w:val="23"/>
          <w:lang w:eastAsia="en-US"/>
        </w:rPr>
        <w:t xml:space="preserve"> (40% pkt podstawowych)</w:t>
      </w:r>
      <w:r w:rsidR="0042460B">
        <w:rPr>
          <w:rFonts w:eastAsiaTheme="minorHAnsi"/>
          <w:b/>
          <w:color w:val="000000"/>
          <w:sz w:val="23"/>
          <w:szCs w:val="23"/>
          <w:lang w:eastAsia="en-US"/>
        </w:rPr>
        <w:t>,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 xml:space="preserve"> przy czym</w:t>
      </w:r>
      <w:r w:rsidR="0042460B">
        <w:rPr>
          <w:rFonts w:eastAsiaTheme="minorHAnsi"/>
          <w:b/>
          <w:color w:val="000000"/>
          <w:sz w:val="23"/>
          <w:szCs w:val="23"/>
          <w:lang w:eastAsia="en-US"/>
        </w:rPr>
        <w:t xml:space="preserve"> w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 xml:space="preserve"> </w:t>
      </w:r>
      <w:r w:rsidR="0042460B">
        <w:rPr>
          <w:rFonts w:eastAsiaTheme="minorHAnsi"/>
          <w:b/>
          <w:color w:val="000000"/>
          <w:sz w:val="23"/>
          <w:szCs w:val="23"/>
          <w:lang w:eastAsia="en-US"/>
        </w:rPr>
        <w:t xml:space="preserve">ramach 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>każde</w:t>
      </w:r>
      <w:r w:rsidR="00A74DEB">
        <w:rPr>
          <w:rFonts w:eastAsiaTheme="minorHAnsi"/>
          <w:b/>
          <w:color w:val="000000"/>
          <w:sz w:val="23"/>
          <w:szCs w:val="23"/>
          <w:lang w:eastAsia="en-US"/>
        </w:rPr>
        <w:t>j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 xml:space="preserve"> z 3 </w:t>
      </w:r>
      <w:r w:rsidR="00A74DEB">
        <w:rPr>
          <w:rFonts w:eastAsiaTheme="minorHAnsi"/>
          <w:b/>
          <w:color w:val="000000"/>
          <w:sz w:val="23"/>
          <w:szCs w:val="23"/>
          <w:lang w:eastAsia="en-US"/>
        </w:rPr>
        <w:t xml:space="preserve">grup 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 xml:space="preserve">tematów </w:t>
      </w:r>
      <w:r w:rsidR="00A74DEB" w:rsidRPr="00A74DEB">
        <w:rPr>
          <w:rFonts w:eastAsiaTheme="minorHAnsi"/>
          <w:color w:val="000000"/>
          <w:sz w:val="23"/>
          <w:szCs w:val="23"/>
          <w:lang w:eastAsia="en-US"/>
        </w:rPr>
        <w:t>(Specyfikacja wymagań, Model domenowy, Testowanie</w:t>
      </w:r>
      <w:r w:rsidR="00A74DEB">
        <w:rPr>
          <w:rFonts w:eastAsiaTheme="minorHAnsi"/>
          <w:b/>
          <w:color w:val="000000"/>
          <w:sz w:val="23"/>
          <w:szCs w:val="23"/>
          <w:lang w:eastAsia="en-US"/>
        </w:rPr>
        <w:t>)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 xml:space="preserve"> student musi </w:t>
      </w:r>
      <w:r w:rsidR="0042460B">
        <w:rPr>
          <w:rFonts w:eastAsiaTheme="minorHAnsi"/>
          <w:b/>
          <w:color w:val="000000"/>
          <w:sz w:val="23"/>
          <w:szCs w:val="23"/>
          <w:lang w:eastAsia="en-US"/>
        </w:rPr>
        <w:t>uzyska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 xml:space="preserve">ć co najmniej </w:t>
      </w:r>
      <w:r w:rsidR="00B85DC7">
        <w:rPr>
          <w:rFonts w:eastAsiaTheme="minorHAnsi"/>
          <w:b/>
          <w:color w:val="000000"/>
          <w:sz w:val="23"/>
          <w:szCs w:val="23"/>
          <w:lang w:eastAsia="en-US"/>
        </w:rPr>
        <w:t xml:space="preserve">5 </w:t>
      </w:r>
      <w:r w:rsidRPr="007C4195">
        <w:rPr>
          <w:rFonts w:eastAsiaTheme="minorHAnsi"/>
          <w:b/>
          <w:color w:val="000000"/>
          <w:sz w:val="23"/>
          <w:szCs w:val="23"/>
          <w:lang w:eastAsia="en-US"/>
        </w:rPr>
        <w:t>pkt.</w:t>
      </w:r>
    </w:p>
    <w:p w:rsidR="00A74DEB" w:rsidRDefault="00A74DEB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</w:p>
    <w:p w:rsidR="0097174F" w:rsidRPr="0067750F" w:rsidRDefault="0097174F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Proponowana skala ocen: </w:t>
      </w:r>
    </w:p>
    <w:p w:rsidR="0097174F" w:rsidRDefault="0097174F" w:rsidP="0097174F">
      <w:pPr>
        <w:rPr>
          <w:b/>
        </w:rPr>
      </w:pPr>
      <w:r>
        <w:rPr>
          <w:b/>
        </w:rPr>
        <w:t>Punkty</w:t>
      </w:r>
      <w:r>
        <w:rPr>
          <w:b/>
        </w:rPr>
        <w:tab/>
        <w:t>Ocena</w:t>
      </w:r>
    </w:p>
    <w:p w:rsidR="0097174F" w:rsidRDefault="0016313A" w:rsidP="0097174F">
      <w:pPr>
        <w:rPr>
          <w:b/>
        </w:rPr>
      </w:pPr>
      <w:r>
        <w:rPr>
          <w:b/>
        </w:rPr>
        <w:t>=</w:t>
      </w:r>
      <w:r w:rsidR="00CB5655">
        <w:rPr>
          <w:b/>
        </w:rPr>
        <w:t>&gt;</w:t>
      </w:r>
      <w:r>
        <w:rPr>
          <w:b/>
        </w:rPr>
        <w:t>6</w:t>
      </w:r>
      <w:r w:rsidR="00CE3A2F">
        <w:rPr>
          <w:b/>
        </w:rPr>
        <w:t>5</w:t>
      </w:r>
      <w:r w:rsidR="0097174F">
        <w:rPr>
          <w:b/>
        </w:rPr>
        <w:tab/>
      </w:r>
      <w:r w:rsidR="0097174F">
        <w:rPr>
          <w:b/>
        </w:rPr>
        <w:tab/>
        <w:t>celujący</w:t>
      </w:r>
      <w:r w:rsidR="0097174F">
        <w:rPr>
          <w:b/>
        </w:rPr>
        <w:tab/>
      </w:r>
      <w:r w:rsidR="0097174F">
        <w:rPr>
          <w:b/>
        </w:rPr>
        <w:tab/>
      </w:r>
    </w:p>
    <w:p w:rsidR="0097174F" w:rsidRDefault="0097174F" w:rsidP="0097174F">
      <w:pPr>
        <w:rPr>
          <w:b/>
        </w:rPr>
      </w:pPr>
      <w:r>
        <w:rPr>
          <w:b/>
        </w:rPr>
        <w:t>[</w:t>
      </w:r>
      <w:r w:rsidR="0016313A">
        <w:rPr>
          <w:b/>
        </w:rPr>
        <w:t>5</w:t>
      </w:r>
      <w:r w:rsidR="00CE3A2F">
        <w:rPr>
          <w:b/>
        </w:rPr>
        <w:t>8</w:t>
      </w:r>
      <w:r>
        <w:rPr>
          <w:b/>
        </w:rPr>
        <w:t>,</w:t>
      </w:r>
      <w:r w:rsidR="0016313A">
        <w:rPr>
          <w:b/>
        </w:rPr>
        <w:t>6</w:t>
      </w:r>
      <w:r w:rsidR="00CE3A2F">
        <w:rPr>
          <w:b/>
        </w:rPr>
        <w:t>5</w:t>
      </w:r>
      <w:r>
        <w:rPr>
          <w:b/>
        </w:rPr>
        <w:t>&gt;</w:t>
      </w:r>
      <w:r>
        <w:rPr>
          <w:b/>
        </w:rPr>
        <w:tab/>
      </w:r>
      <w:proofErr w:type="spellStart"/>
      <w:r>
        <w:rPr>
          <w:b/>
        </w:rPr>
        <w:t>bdb</w:t>
      </w:r>
      <w:proofErr w:type="spellEnd"/>
    </w:p>
    <w:p w:rsidR="0097174F" w:rsidRDefault="0097174F" w:rsidP="0097174F">
      <w:pPr>
        <w:rPr>
          <w:b/>
        </w:rPr>
      </w:pPr>
      <w:r>
        <w:rPr>
          <w:b/>
        </w:rPr>
        <w:t>[</w:t>
      </w:r>
      <w:r w:rsidR="0016313A">
        <w:rPr>
          <w:b/>
        </w:rPr>
        <w:t>5</w:t>
      </w:r>
      <w:r w:rsidR="00CE3A2F">
        <w:rPr>
          <w:b/>
        </w:rPr>
        <w:t>1</w:t>
      </w:r>
      <w:r>
        <w:rPr>
          <w:b/>
        </w:rPr>
        <w:t>,</w:t>
      </w:r>
      <w:r w:rsidR="0016313A">
        <w:rPr>
          <w:b/>
        </w:rPr>
        <w:t>5</w:t>
      </w:r>
      <w:r w:rsidR="00CE3A2F">
        <w:rPr>
          <w:b/>
        </w:rPr>
        <w:t>8</w:t>
      </w:r>
      <w:r>
        <w:rPr>
          <w:b/>
        </w:rPr>
        <w:t>&gt;</w:t>
      </w:r>
      <w:r>
        <w:rPr>
          <w:b/>
        </w:rPr>
        <w:tab/>
        <w:t>+</w:t>
      </w:r>
      <w:proofErr w:type="spellStart"/>
      <w:r>
        <w:rPr>
          <w:b/>
        </w:rPr>
        <w:t>db</w:t>
      </w:r>
      <w:proofErr w:type="spellEnd"/>
    </w:p>
    <w:p w:rsidR="0097174F" w:rsidRDefault="0097174F" w:rsidP="0097174F">
      <w:pPr>
        <w:rPr>
          <w:b/>
        </w:rPr>
      </w:pPr>
      <w:r>
        <w:rPr>
          <w:b/>
        </w:rPr>
        <w:t>[</w:t>
      </w:r>
      <w:r w:rsidR="0016313A">
        <w:rPr>
          <w:b/>
        </w:rPr>
        <w:t>4</w:t>
      </w:r>
      <w:r>
        <w:rPr>
          <w:b/>
        </w:rPr>
        <w:t>3,</w:t>
      </w:r>
      <w:r w:rsidR="0016313A">
        <w:rPr>
          <w:b/>
        </w:rPr>
        <w:t>5</w:t>
      </w:r>
      <w:r w:rsidR="00CE3A2F">
        <w:rPr>
          <w:b/>
        </w:rPr>
        <w:t>1</w:t>
      </w:r>
      <w:r>
        <w:rPr>
          <w:b/>
        </w:rPr>
        <w:t>&gt;</w:t>
      </w:r>
      <w:r>
        <w:rPr>
          <w:b/>
        </w:rPr>
        <w:tab/>
      </w:r>
      <w:proofErr w:type="spellStart"/>
      <w:r>
        <w:rPr>
          <w:b/>
        </w:rPr>
        <w:t>db</w:t>
      </w:r>
      <w:proofErr w:type="spellEnd"/>
    </w:p>
    <w:p w:rsidR="0097174F" w:rsidRDefault="0097174F" w:rsidP="0097174F">
      <w:pPr>
        <w:rPr>
          <w:b/>
        </w:rPr>
      </w:pPr>
      <w:r>
        <w:rPr>
          <w:b/>
        </w:rPr>
        <w:t>[</w:t>
      </w:r>
      <w:r w:rsidR="0016313A">
        <w:rPr>
          <w:b/>
        </w:rPr>
        <w:t>3</w:t>
      </w:r>
      <w:r>
        <w:rPr>
          <w:b/>
        </w:rPr>
        <w:t>5,</w:t>
      </w:r>
      <w:r w:rsidR="0016313A">
        <w:rPr>
          <w:b/>
        </w:rPr>
        <w:t>4</w:t>
      </w:r>
      <w:r>
        <w:rPr>
          <w:b/>
        </w:rPr>
        <w:t>3&gt;</w:t>
      </w:r>
      <w:r>
        <w:rPr>
          <w:b/>
        </w:rPr>
        <w:tab/>
        <w:t>+</w:t>
      </w:r>
      <w:proofErr w:type="spellStart"/>
      <w:r>
        <w:rPr>
          <w:b/>
        </w:rPr>
        <w:t>dst</w:t>
      </w:r>
      <w:proofErr w:type="spellEnd"/>
    </w:p>
    <w:p w:rsidR="0097174F" w:rsidRPr="00476D13" w:rsidRDefault="0097174F" w:rsidP="0097174F">
      <w:pPr>
        <w:rPr>
          <w:b/>
        </w:rPr>
      </w:pPr>
      <w:r>
        <w:rPr>
          <w:b/>
        </w:rPr>
        <w:t>[</w:t>
      </w:r>
      <w:r w:rsidR="00CB5655">
        <w:rPr>
          <w:b/>
        </w:rPr>
        <w:t>2</w:t>
      </w:r>
      <w:r w:rsidR="00DF79F6">
        <w:rPr>
          <w:b/>
        </w:rPr>
        <w:t>6</w:t>
      </w:r>
      <w:r>
        <w:rPr>
          <w:b/>
        </w:rPr>
        <w:t>,</w:t>
      </w:r>
      <w:r w:rsidR="00CB5655">
        <w:rPr>
          <w:b/>
        </w:rPr>
        <w:t>3</w:t>
      </w:r>
      <w:r>
        <w:rPr>
          <w:b/>
        </w:rPr>
        <w:t>5&gt;</w:t>
      </w:r>
      <w:r>
        <w:rPr>
          <w:b/>
        </w:rPr>
        <w:tab/>
      </w:r>
      <w:proofErr w:type="spellStart"/>
      <w:r>
        <w:rPr>
          <w:b/>
        </w:rPr>
        <w:t>dst</w:t>
      </w:r>
      <w:proofErr w:type="spellEnd"/>
    </w:p>
    <w:p w:rsidR="0097174F" w:rsidRDefault="0097174F" w:rsidP="0097174F">
      <w:pPr>
        <w:rPr>
          <w:b/>
        </w:rPr>
      </w:pPr>
      <w:r w:rsidRPr="00933C2F">
        <w:rPr>
          <w:b/>
        </w:rPr>
        <w:t xml:space="preserve">[0, </w:t>
      </w:r>
      <w:r w:rsidR="00CB5655">
        <w:rPr>
          <w:b/>
        </w:rPr>
        <w:t>2</w:t>
      </w:r>
      <w:r w:rsidRPr="00933C2F">
        <w:rPr>
          <w:b/>
        </w:rPr>
        <w:t>5&gt;</w:t>
      </w:r>
      <w:r w:rsidRPr="00933C2F">
        <w:rPr>
          <w:b/>
        </w:rPr>
        <w:tab/>
      </w:r>
      <w:r w:rsidRPr="00933C2F">
        <w:rPr>
          <w:b/>
        </w:rPr>
        <w:tab/>
      </w:r>
      <w:proofErr w:type="spellStart"/>
      <w:r w:rsidRPr="00933C2F">
        <w:rPr>
          <w:b/>
        </w:rPr>
        <w:t>ndst</w:t>
      </w:r>
      <w:proofErr w:type="spellEnd"/>
    </w:p>
    <w:p w:rsidR="0097174F" w:rsidRDefault="0097174F" w:rsidP="0097174F">
      <w:pPr>
        <w:rPr>
          <w:b/>
        </w:rPr>
      </w:pPr>
    </w:p>
    <w:p w:rsidR="0097174F" w:rsidRPr="0067750F" w:rsidRDefault="00992F1A" w:rsidP="0097174F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4</w:t>
      </w:r>
      <w:r w:rsidR="0097174F" w:rsidRPr="0067750F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. </w:t>
      </w:r>
      <w:r w:rsidR="0097174F" w:rsidRPr="005621E2">
        <w:rPr>
          <w:rFonts w:eastAsiaTheme="minorHAnsi"/>
          <w:bCs/>
          <w:color w:val="000000"/>
          <w:szCs w:val="28"/>
          <w:lang w:eastAsia="en-US"/>
        </w:rPr>
        <w:t>Dla każdej grupy laboratoryjnej są proponowane „t</w:t>
      </w:r>
      <w:r w:rsidR="0097174F" w:rsidRPr="0067750F">
        <w:rPr>
          <w:rFonts w:eastAsiaTheme="minorHAnsi"/>
          <w:bCs/>
          <w:color w:val="000000"/>
          <w:szCs w:val="28"/>
          <w:lang w:eastAsia="en-US"/>
        </w:rPr>
        <w:t>ematy wiodące</w:t>
      </w:r>
      <w:r w:rsidR="0097174F" w:rsidRPr="005621E2">
        <w:rPr>
          <w:rFonts w:eastAsiaTheme="minorHAnsi"/>
          <w:bCs/>
          <w:color w:val="000000"/>
          <w:szCs w:val="28"/>
          <w:lang w:eastAsia="en-US"/>
        </w:rPr>
        <w:t xml:space="preserve">” </w:t>
      </w:r>
      <w:r w:rsidR="00A74DEB">
        <w:rPr>
          <w:rFonts w:eastAsiaTheme="minorHAnsi"/>
          <w:bCs/>
          <w:color w:val="000000"/>
          <w:szCs w:val="28"/>
          <w:lang w:eastAsia="en-US"/>
        </w:rPr>
        <w:t xml:space="preserve">i </w:t>
      </w:r>
      <w:r w:rsidR="0097174F" w:rsidRPr="005621E2">
        <w:rPr>
          <w:rFonts w:eastAsiaTheme="minorHAnsi"/>
          <w:bCs/>
          <w:color w:val="000000"/>
          <w:szCs w:val="28"/>
          <w:lang w:eastAsia="en-US"/>
        </w:rPr>
        <w:t xml:space="preserve">zadania </w:t>
      </w:r>
      <w:r w:rsidR="00A74DEB">
        <w:rPr>
          <w:rFonts w:eastAsiaTheme="minorHAnsi"/>
          <w:bCs/>
          <w:color w:val="000000"/>
          <w:szCs w:val="28"/>
          <w:lang w:eastAsia="en-US"/>
        </w:rPr>
        <w:t xml:space="preserve">szczegółowe. </w:t>
      </w:r>
    </w:p>
    <w:p w:rsidR="0097174F" w:rsidRPr="00933C2F" w:rsidRDefault="0097174F" w:rsidP="0097174F">
      <w:pPr>
        <w:rPr>
          <w:b/>
        </w:rPr>
      </w:pPr>
      <w:r>
        <w:rPr>
          <w:rFonts w:eastAsiaTheme="minorHAnsi"/>
          <w:color w:val="000000"/>
          <w:sz w:val="23"/>
          <w:szCs w:val="23"/>
          <w:lang w:eastAsia="en-US"/>
        </w:rPr>
        <w:t xml:space="preserve">Tematy </w:t>
      </w:r>
      <w:r w:rsidR="00A74DEB">
        <w:rPr>
          <w:rFonts w:eastAsiaTheme="minorHAnsi"/>
          <w:color w:val="000000"/>
          <w:sz w:val="23"/>
          <w:szCs w:val="23"/>
          <w:lang w:eastAsia="en-US"/>
        </w:rPr>
        <w:t xml:space="preserve">i zadania </w:t>
      </w:r>
      <w:r>
        <w:rPr>
          <w:rFonts w:eastAsiaTheme="minorHAnsi"/>
          <w:color w:val="000000"/>
          <w:sz w:val="23"/>
          <w:szCs w:val="23"/>
          <w:lang w:eastAsia="en-US"/>
        </w:rPr>
        <w:t>z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 xml:space="preserve">ostaną </w:t>
      </w:r>
      <w:r w:rsidR="00B85DC7">
        <w:rPr>
          <w:rFonts w:eastAsiaTheme="minorHAnsi"/>
          <w:color w:val="000000"/>
          <w:sz w:val="23"/>
          <w:szCs w:val="23"/>
          <w:lang w:eastAsia="en-US"/>
        </w:rPr>
        <w:t>poda</w:t>
      </w:r>
      <w:r w:rsidRPr="0067750F">
        <w:rPr>
          <w:rFonts w:eastAsiaTheme="minorHAnsi"/>
          <w:color w:val="000000"/>
          <w:sz w:val="23"/>
          <w:szCs w:val="23"/>
          <w:lang w:eastAsia="en-US"/>
        </w:rPr>
        <w:t>ne przez prowadzących laboratorium</w:t>
      </w:r>
      <w:r w:rsidR="00A74DEB">
        <w:rPr>
          <w:rFonts w:eastAsiaTheme="minorHAnsi"/>
          <w:color w:val="000000"/>
          <w:sz w:val="23"/>
          <w:szCs w:val="23"/>
          <w:lang w:eastAsia="en-US"/>
        </w:rPr>
        <w:t>.</w:t>
      </w:r>
    </w:p>
    <w:p w:rsidR="00C15C40" w:rsidRDefault="00C15C40"/>
    <w:p w:rsidR="00992F1A" w:rsidRDefault="00992F1A" w:rsidP="00992F1A">
      <w:pPr>
        <w:jc w:val="right"/>
      </w:pPr>
      <w:proofErr w:type="spellStart"/>
      <w:r>
        <w:t>IDubielewicz</w:t>
      </w:r>
      <w:proofErr w:type="spellEnd"/>
    </w:p>
    <w:sectPr w:rsidR="00992F1A" w:rsidSect="0097174F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16291"/>
    <w:multiLevelType w:val="hybridMultilevel"/>
    <w:tmpl w:val="5F42D49A"/>
    <w:lvl w:ilvl="0" w:tplc="B3A2DE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4F"/>
    <w:rsid w:val="00065873"/>
    <w:rsid w:val="000E5497"/>
    <w:rsid w:val="0016313A"/>
    <w:rsid w:val="001A6E52"/>
    <w:rsid w:val="0024476D"/>
    <w:rsid w:val="002A35C9"/>
    <w:rsid w:val="002E2137"/>
    <w:rsid w:val="0041191F"/>
    <w:rsid w:val="0042460B"/>
    <w:rsid w:val="00516B6E"/>
    <w:rsid w:val="005F7F21"/>
    <w:rsid w:val="00705CEB"/>
    <w:rsid w:val="00710195"/>
    <w:rsid w:val="007C4195"/>
    <w:rsid w:val="00861E03"/>
    <w:rsid w:val="00872DF2"/>
    <w:rsid w:val="008F0C38"/>
    <w:rsid w:val="008F26B1"/>
    <w:rsid w:val="0097174F"/>
    <w:rsid w:val="009834F2"/>
    <w:rsid w:val="00986C89"/>
    <w:rsid w:val="00992F1A"/>
    <w:rsid w:val="00A74DEB"/>
    <w:rsid w:val="00AA2956"/>
    <w:rsid w:val="00B85DC7"/>
    <w:rsid w:val="00B861CD"/>
    <w:rsid w:val="00BD7CB1"/>
    <w:rsid w:val="00C15C40"/>
    <w:rsid w:val="00C76862"/>
    <w:rsid w:val="00CA0967"/>
    <w:rsid w:val="00CB5655"/>
    <w:rsid w:val="00CE3A2F"/>
    <w:rsid w:val="00D21489"/>
    <w:rsid w:val="00D6237A"/>
    <w:rsid w:val="00DC4503"/>
    <w:rsid w:val="00DD5350"/>
    <w:rsid w:val="00DF79F6"/>
    <w:rsid w:val="00F0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17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71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17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71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080666-52FC-4FE2-B28C-F9036C545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50EFD-509B-45C8-9241-3706C8B89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B0042-09E7-46D6-B163-2D6A23810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</dc:creator>
  <cp:lastModifiedBy>Iwona</cp:lastModifiedBy>
  <cp:revision>5</cp:revision>
  <dcterms:created xsi:type="dcterms:W3CDTF">2018-02-17T18:55:00Z</dcterms:created>
  <dcterms:modified xsi:type="dcterms:W3CDTF">2018-02-22T08:03:00Z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