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C834D1" w14:textId="7469816A" w:rsidR="00277C51" w:rsidRDefault="00277C51"/>
    <w:p w14:paraId="62C0EE55" w14:textId="77777777" w:rsidR="00B916A8" w:rsidRPr="00B916A8" w:rsidRDefault="00B916A8" w:rsidP="00B916A8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</w:pPr>
    </w:p>
    <w:p w14:paraId="1E840CDF" w14:textId="302E6884" w:rsidR="00B916A8" w:rsidRPr="00B916A8" w:rsidRDefault="00B916A8" w:rsidP="00B916A8">
      <w:pPr>
        <w:spacing w:after="0" w:line="240" w:lineRule="auto"/>
        <w:ind w:right="20"/>
        <w:jc w:val="center"/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</w:pPr>
      <w:r w:rsidRPr="00B916A8">
        <w:rPr>
          <w:noProof/>
        </w:rPr>
        <w:drawing>
          <wp:inline distT="0" distB="0" distL="0" distR="0" wp14:anchorId="30F5DA35" wp14:editId="15351334">
            <wp:extent cx="2219325" cy="485775"/>
            <wp:effectExtent l="0" t="0" r="9525" b="952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19325" cy="485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EE8042" w14:textId="77777777" w:rsidR="00B916A8" w:rsidRPr="00B916A8" w:rsidRDefault="00B916A8" w:rsidP="00B916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</w:pPr>
    </w:p>
    <w:p w14:paraId="3ABB3520" w14:textId="77777777" w:rsidR="00B916A8" w:rsidRPr="00B916A8" w:rsidRDefault="00B916A8" w:rsidP="00B916A8">
      <w:pPr>
        <w:spacing w:after="0" w:line="240" w:lineRule="auto"/>
        <w:ind w:right="20"/>
        <w:jc w:val="center"/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</w:pPr>
      <w:r w:rsidRPr="00B916A8">
        <w:rPr>
          <w:rFonts w:ascii="Calibri" w:eastAsia="Times New Roman" w:hAnsi="Calibri" w:cs="Calibri"/>
          <w:b/>
          <w:bCs/>
          <w:color w:val="000000"/>
          <w:sz w:val="44"/>
          <w:szCs w:val="44"/>
          <w:lang w:val="es-PE" w:eastAsia="es-PE"/>
        </w:rPr>
        <w:t>FACULTAD DE INGENIERÍA</w:t>
      </w:r>
    </w:p>
    <w:p w14:paraId="3AF1DB9A" w14:textId="77777777" w:rsidR="00B916A8" w:rsidRPr="00B916A8" w:rsidRDefault="00B916A8" w:rsidP="00B916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</w:pPr>
    </w:p>
    <w:p w14:paraId="6B8267A7" w14:textId="77777777" w:rsidR="00B916A8" w:rsidRPr="00B916A8" w:rsidRDefault="00B916A8" w:rsidP="00B916A8">
      <w:pPr>
        <w:spacing w:after="0" w:line="240" w:lineRule="auto"/>
        <w:ind w:right="20"/>
        <w:jc w:val="center"/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</w:pPr>
      <w:r w:rsidRPr="00B916A8">
        <w:rPr>
          <w:rFonts w:ascii="Calibri" w:eastAsia="Times New Roman" w:hAnsi="Calibri" w:cs="Calibri"/>
          <w:b/>
          <w:bCs/>
          <w:color w:val="000000"/>
          <w:sz w:val="44"/>
          <w:szCs w:val="44"/>
          <w:lang w:val="es-PE" w:eastAsia="es-PE"/>
        </w:rPr>
        <w:t>CARRERA PROFESIONAL DE INGENIERÍA DE SISTEMAS E INFORMÁTICA</w:t>
      </w:r>
    </w:p>
    <w:p w14:paraId="04CF612A" w14:textId="77777777" w:rsidR="00B916A8" w:rsidRPr="00B916A8" w:rsidRDefault="00B916A8" w:rsidP="00B916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</w:pPr>
    </w:p>
    <w:p w14:paraId="22CF4686" w14:textId="77777777" w:rsidR="00B916A8" w:rsidRPr="00B916A8" w:rsidRDefault="00B916A8" w:rsidP="00B916A8">
      <w:pPr>
        <w:spacing w:after="0" w:line="240" w:lineRule="auto"/>
        <w:ind w:right="20"/>
        <w:jc w:val="center"/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</w:pPr>
      <w:r w:rsidRPr="00B916A8">
        <w:rPr>
          <w:rFonts w:ascii="Calibri" w:eastAsia="Times New Roman" w:hAnsi="Calibri" w:cs="Calibri"/>
          <w:b/>
          <w:bCs/>
          <w:color w:val="000000"/>
          <w:sz w:val="40"/>
          <w:szCs w:val="40"/>
          <w:lang w:val="es-PE" w:eastAsia="es-PE"/>
        </w:rPr>
        <w:t>CURSO INTEGRADOR I SISTEMAS - SOFTWARE</w:t>
      </w:r>
    </w:p>
    <w:p w14:paraId="04D15A5A" w14:textId="77777777" w:rsidR="00B916A8" w:rsidRPr="00B916A8" w:rsidRDefault="00B916A8" w:rsidP="00B916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</w:pPr>
    </w:p>
    <w:p w14:paraId="6E83CFBC" w14:textId="575CD9D4" w:rsidR="00B916A8" w:rsidRPr="00B916A8" w:rsidRDefault="00B916A8" w:rsidP="00B916A8">
      <w:pPr>
        <w:spacing w:after="0" w:line="240" w:lineRule="auto"/>
        <w:ind w:right="20"/>
        <w:jc w:val="center"/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</w:pPr>
      <w:r w:rsidRPr="00B916A8">
        <w:rPr>
          <w:rFonts w:ascii="Calibri" w:eastAsia="Times New Roman" w:hAnsi="Calibri" w:cs="Calibri"/>
          <w:color w:val="000000"/>
          <w:sz w:val="32"/>
          <w:szCs w:val="32"/>
          <w:lang w:val="es-PE" w:eastAsia="es-PE"/>
        </w:rPr>
        <w:t xml:space="preserve">Título: </w:t>
      </w:r>
      <w:r>
        <w:rPr>
          <w:rFonts w:ascii="Calibri" w:eastAsia="Times New Roman" w:hAnsi="Calibri" w:cs="Calibri"/>
          <w:color w:val="000000"/>
          <w:sz w:val="32"/>
          <w:szCs w:val="32"/>
          <w:lang w:val="es-PE" w:eastAsia="es-PE"/>
        </w:rPr>
        <w:t xml:space="preserve">Manual Técnico del </w:t>
      </w:r>
      <w:r w:rsidRPr="00B916A8">
        <w:rPr>
          <w:rFonts w:ascii="Calibri" w:eastAsia="Times New Roman" w:hAnsi="Calibri" w:cs="Calibri"/>
          <w:color w:val="000000"/>
          <w:sz w:val="32"/>
          <w:szCs w:val="32"/>
          <w:lang w:val="es-PE" w:eastAsia="es-PE"/>
        </w:rPr>
        <w:t>Sistema de Gestión de</w:t>
      </w:r>
    </w:p>
    <w:p w14:paraId="51C56378" w14:textId="77777777" w:rsidR="00B916A8" w:rsidRPr="00B916A8" w:rsidRDefault="00B916A8" w:rsidP="00B916A8">
      <w:pPr>
        <w:spacing w:after="0" w:line="240" w:lineRule="auto"/>
        <w:ind w:right="6"/>
        <w:jc w:val="center"/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</w:pPr>
      <w:r w:rsidRPr="00B916A8">
        <w:rPr>
          <w:rFonts w:ascii="Calibri" w:eastAsia="Times New Roman" w:hAnsi="Calibri" w:cs="Calibri"/>
          <w:color w:val="000000"/>
          <w:sz w:val="32"/>
          <w:szCs w:val="32"/>
          <w:lang w:val="es-PE" w:eastAsia="es-PE"/>
        </w:rPr>
        <w:t>Vehículos </w:t>
      </w:r>
    </w:p>
    <w:p w14:paraId="1C85DC52" w14:textId="77777777" w:rsidR="00B916A8" w:rsidRPr="00B916A8" w:rsidRDefault="00B916A8" w:rsidP="00B916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</w:pPr>
    </w:p>
    <w:p w14:paraId="06F0B3DA" w14:textId="77777777" w:rsidR="00B916A8" w:rsidRPr="00B916A8" w:rsidRDefault="00B916A8" w:rsidP="00B916A8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</w:pPr>
    </w:p>
    <w:p w14:paraId="5B305CC1" w14:textId="77777777" w:rsidR="00B916A8" w:rsidRPr="00B916A8" w:rsidRDefault="00B916A8" w:rsidP="00B916A8">
      <w:pPr>
        <w:spacing w:after="0" w:line="240" w:lineRule="auto"/>
        <w:ind w:right="6" w:firstLine="2"/>
        <w:jc w:val="center"/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</w:pPr>
      <w:r w:rsidRPr="00B916A8">
        <w:rPr>
          <w:rFonts w:ascii="Calibri" w:eastAsia="Times New Roman" w:hAnsi="Calibri" w:cs="Calibri"/>
          <w:color w:val="000000"/>
          <w:sz w:val="32"/>
          <w:szCs w:val="32"/>
          <w:lang w:val="es-PE" w:eastAsia="es-PE"/>
        </w:rPr>
        <w:t>Ciclo: 06</w:t>
      </w:r>
    </w:p>
    <w:p w14:paraId="6963388B" w14:textId="77777777" w:rsidR="00B916A8" w:rsidRPr="00B916A8" w:rsidRDefault="00B916A8" w:rsidP="00B916A8">
      <w:pPr>
        <w:spacing w:after="0" w:line="240" w:lineRule="auto"/>
        <w:ind w:right="6" w:firstLine="2"/>
        <w:jc w:val="center"/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</w:pPr>
      <w:r w:rsidRPr="00B916A8">
        <w:rPr>
          <w:rFonts w:ascii="Calibri" w:eastAsia="Times New Roman" w:hAnsi="Calibri" w:cs="Calibri"/>
          <w:color w:val="000000"/>
          <w:sz w:val="32"/>
          <w:szCs w:val="32"/>
          <w:lang w:val="es-PE" w:eastAsia="es-PE"/>
        </w:rPr>
        <w:t> Integrante(s):</w:t>
      </w:r>
    </w:p>
    <w:tbl>
      <w:tblPr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0"/>
        <w:gridCol w:w="1725"/>
        <w:gridCol w:w="2452"/>
        <w:gridCol w:w="1950"/>
      </w:tblGrid>
      <w:tr w:rsidR="00B916A8" w:rsidRPr="00B916A8" w14:paraId="11DF63AA" w14:textId="77777777" w:rsidTr="00B916A8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E7D23EF" w14:textId="77777777" w:rsidR="00B916A8" w:rsidRPr="00B916A8" w:rsidRDefault="00B916A8" w:rsidP="00B916A8">
            <w:pPr>
              <w:spacing w:after="0" w:line="240" w:lineRule="auto"/>
              <w:ind w:right="6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s-PE" w:eastAsia="es-PE"/>
              </w:rPr>
            </w:pPr>
            <w:r w:rsidRPr="00B916A8">
              <w:rPr>
                <w:rFonts w:ascii="Calibri" w:eastAsia="Times New Roman" w:hAnsi="Calibri" w:cs="Calibri"/>
                <w:b/>
                <w:bCs/>
                <w:color w:val="000000"/>
                <w:sz w:val="32"/>
                <w:szCs w:val="32"/>
                <w:lang w:val="es-PE" w:eastAsia="es-PE"/>
              </w:rPr>
              <w:t>ID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1D84FD5" w14:textId="77777777" w:rsidR="00B916A8" w:rsidRPr="00B916A8" w:rsidRDefault="00B916A8" w:rsidP="00B916A8">
            <w:pPr>
              <w:spacing w:after="0" w:line="240" w:lineRule="auto"/>
              <w:ind w:right="6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s-PE" w:eastAsia="es-PE"/>
              </w:rPr>
            </w:pPr>
            <w:r w:rsidRPr="00B916A8">
              <w:rPr>
                <w:rFonts w:ascii="Calibri" w:eastAsia="Times New Roman" w:hAnsi="Calibri" w:cs="Calibri"/>
                <w:b/>
                <w:bCs/>
                <w:color w:val="000000"/>
                <w:sz w:val="32"/>
                <w:szCs w:val="32"/>
                <w:lang w:val="es-PE" w:eastAsia="es-PE"/>
              </w:rPr>
              <w:t>CUI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27B6736" w14:textId="77777777" w:rsidR="00B916A8" w:rsidRPr="00B916A8" w:rsidRDefault="00B916A8" w:rsidP="00B916A8">
            <w:pPr>
              <w:spacing w:after="0" w:line="240" w:lineRule="auto"/>
              <w:ind w:right="6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s-PE" w:eastAsia="es-PE"/>
              </w:rPr>
            </w:pPr>
            <w:r w:rsidRPr="00B916A8">
              <w:rPr>
                <w:rFonts w:ascii="Calibri" w:eastAsia="Times New Roman" w:hAnsi="Calibri" w:cs="Calibri"/>
                <w:b/>
                <w:bCs/>
                <w:color w:val="000000"/>
                <w:sz w:val="32"/>
                <w:szCs w:val="32"/>
                <w:lang w:val="es-PE" w:eastAsia="es-PE"/>
              </w:rPr>
              <w:t>APELLIDOS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3334B5F" w14:textId="77777777" w:rsidR="00B916A8" w:rsidRPr="00B916A8" w:rsidRDefault="00B916A8" w:rsidP="00B916A8">
            <w:pPr>
              <w:spacing w:after="0" w:line="240" w:lineRule="auto"/>
              <w:ind w:right="6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s-PE" w:eastAsia="es-PE"/>
              </w:rPr>
            </w:pPr>
            <w:r w:rsidRPr="00B916A8">
              <w:rPr>
                <w:rFonts w:ascii="Calibri" w:eastAsia="Times New Roman" w:hAnsi="Calibri" w:cs="Calibri"/>
                <w:b/>
                <w:bCs/>
                <w:color w:val="000000"/>
                <w:sz w:val="32"/>
                <w:szCs w:val="32"/>
                <w:lang w:val="es-PE" w:eastAsia="es-PE"/>
              </w:rPr>
              <w:t>NOMBRES</w:t>
            </w:r>
          </w:p>
        </w:tc>
      </w:tr>
      <w:tr w:rsidR="00B916A8" w:rsidRPr="00B916A8" w14:paraId="5A888B10" w14:textId="77777777" w:rsidTr="00B916A8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1FF36D1" w14:textId="77777777" w:rsidR="00B916A8" w:rsidRPr="00B916A8" w:rsidRDefault="00B916A8" w:rsidP="00B916A8">
            <w:pPr>
              <w:spacing w:after="0" w:line="240" w:lineRule="auto"/>
              <w:ind w:right="6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s-PE" w:eastAsia="es-PE"/>
              </w:rPr>
            </w:pPr>
            <w:r w:rsidRPr="00B916A8">
              <w:rPr>
                <w:rFonts w:ascii="Calibri" w:eastAsia="Times New Roman" w:hAnsi="Calibri" w:cs="Calibri"/>
                <w:b/>
                <w:bCs/>
                <w:color w:val="000000"/>
                <w:sz w:val="32"/>
                <w:szCs w:val="32"/>
                <w:lang w:val="es-PE" w:eastAsia="es-PE"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6E6C365" w14:textId="77777777" w:rsidR="00B916A8" w:rsidRPr="00B916A8" w:rsidRDefault="00B916A8" w:rsidP="00B916A8">
            <w:pPr>
              <w:spacing w:after="0" w:line="240" w:lineRule="auto"/>
              <w:ind w:right="6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s-PE" w:eastAsia="es-PE"/>
              </w:rPr>
            </w:pPr>
            <w:r w:rsidRPr="00B916A8">
              <w:rPr>
                <w:rFonts w:ascii="Calibri" w:eastAsia="Times New Roman" w:hAnsi="Calibri" w:cs="Calibri"/>
                <w:color w:val="000000"/>
                <w:sz w:val="32"/>
                <w:szCs w:val="32"/>
                <w:lang w:val="es-PE" w:eastAsia="es-PE"/>
              </w:rPr>
              <w:t>U23223863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DE2E0DF" w14:textId="77777777" w:rsidR="00B916A8" w:rsidRPr="00B916A8" w:rsidRDefault="00B916A8" w:rsidP="00B916A8">
            <w:pPr>
              <w:spacing w:after="0" w:line="240" w:lineRule="auto"/>
              <w:ind w:right="6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s-PE" w:eastAsia="es-PE"/>
              </w:rPr>
            </w:pPr>
            <w:r w:rsidRPr="00B916A8">
              <w:rPr>
                <w:rFonts w:ascii="Calibri" w:eastAsia="Times New Roman" w:hAnsi="Calibri" w:cs="Calibri"/>
                <w:color w:val="000000"/>
                <w:sz w:val="32"/>
                <w:szCs w:val="32"/>
                <w:lang w:val="es-PE" w:eastAsia="es-PE"/>
              </w:rPr>
              <w:t>Fuentes Lastarria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3D98322" w14:textId="262BBC23" w:rsidR="00B916A8" w:rsidRPr="00B916A8" w:rsidRDefault="00B916A8" w:rsidP="00B916A8">
            <w:pPr>
              <w:spacing w:after="0" w:line="240" w:lineRule="auto"/>
              <w:ind w:right="6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s-PE" w:eastAsia="es-PE"/>
              </w:rPr>
            </w:pPr>
            <w:r w:rsidRPr="00B916A8">
              <w:rPr>
                <w:rFonts w:ascii="Calibri" w:eastAsia="Times New Roman" w:hAnsi="Calibri" w:cs="Calibri"/>
                <w:color w:val="000000"/>
                <w:sz w:val="32"/>
                <w:szCs w:val="32"/>
                <w:lang w:val="es-PE" w:eastAsia="es-PE"/>
              </w:rPr>
              <w:t xml:space="preserve">Robin </w:t>
            </w:r>
            <w:r w:rsidRPr="00B916A8">
              <w:rPr>
                <w:rFonts w:ascii="Calibri" w:eastAsia="Times New Roman" w:hAnsi="Calibri" w:cs="Calibri"/>
                <w:color w:val="000000"/>
                <w:sz w:val="32"/>
                <w:szCs w:val="32"/>
                <w:lang w:val="es-PE" w:eastAsia="es-PE"/>
              </w:rPr>
              <w:t>José</w:t>
            </w:r>
          </w:p>
        </w:tc>
      </w:tr>
      <w:tr w:rsidR="00B916A8" w:rsidRPr="00B916A8" w14:paraId="34CD7C08" w14:textId="77777777" w:rsidTr="00B916A8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34BCB3D" w14:textId="77777777" w:rsidR="00B916A8" w:rsidRPr="00B916A8" w:rsidRDefault="00B916A8" w:rsidP="00B916A8">
            <w:pPr>
              <w:spacing w:after="0" w:line="240" w:lineRule="auto"/>
              <w:ind w:right="6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s-PE" w:eastAsia="es-PE"/>
              </w:rPr>
            </w:pPr>
            <w:r w:rsidRPr="00B916A8">
              <w:rPr>
                <w:rFonts w:ascii="Calibri" w:eastAsia="Times New Roman" w:hAnsi="Calibri" w:cs="Calibri"/>
                <w:b/>
                <w:bCs/>
                <w:color w:val="000000"/>
                <w:sz w:val="32"/>
                <w:szCs w:val="32"/>
                <w:lang w:val="es-PE" w:eastAsia="es-PE"/>
              </w:rPr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DC0C89D" w14:textId="77777777" w:rsidR="00B916A8" w:rsidRPr="00B916A8" w:rsidRDefault="00B916A8" w:rsidP="00B916A8">
            <w:pPr>
              <w:spacing w:after="0" w:line="240" w:lineRule="auto"/>
              <w:ind w:right="6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s-PE" w:eastAsia="es-PE"/>
              </w:rPr>
            </w:pPr>
            <w:r w:rsidRPr="00B916A8">
              <w:rPr>
                <w:rFonts w:ascii="Calibri" w:eastAsia="Times New Roman" w:hAnsi="Calibri" w:cs="Calibri"/>
                <w:color w:val="000000"/>
                <w:sz w:val="32"/>
                <w:szCs w:val="32"/>
                <w:lang w:val="es-PE" w:eastAsia="es-PE"/>
              </w:rPr>
              <w:t>U23213546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7DD06A0" w14:textId="77777777" w:rsidR="00B916A8" w:rsidRPr="00B916A8" w:rsidRDefault="00B916A8" w:rsidP="00B916A8">
            <w:pPr>
              <w:spacing w:after="0" w:line="240" w:lineRule="auto"/>
              <w:ind w:right="6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s-PE" w:eastAsia="es-PE"/>
              </w:rPr>
            </w:pPr>
            <w:r w:rsidRPr="00B916A8">
              <w:rPr>
                <w:rFonts w:ascii="Calibri" w:eastAsia="Times New Roman" w:hAnsi="Calibri" w:cs="Calibri"/>
                <w:color w:val="000000"/>
                <w:sz w:val="32"/>
                <w:szCs w:val="32"/>
                <w:lang w:val="es-PE" w:eastAsia="es-PE"/>
              </w:rPr>
              <w:t>Medina Flores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5540EEC" w14:textId="77777777" w:rsidR="00B916A8" w:rsidRPr="00B916A8" w:rsidRDefault="00B916A8" w:rsidP="00B916A8">
            <w:pPr>
              <w:spacing w:after="0" w:line="240" w:lineRule="auto"/>
              <w:ind w:right="6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s-PE" w:eastAsia="es-PE"/>
              </w:rPr>
            </w:pPr>
            <w:r w:rsidRPr="00B916A8">
              <w:rPr>
                <w:rFonts w:ascii="Calibri" w:eastAsia="Times New Roman" w:hAnsi="Calibri" w:cs="Calibri"/>
                <w:color w:val="000000"/>
                <w:sz w:val="32"/>
                <w:szCs w:val="32"/>
                <w:lang w:val="es-PE" w:eastAsia="es-PE"/>
              </w:rPr>
              <w:t>Daniel Saul</w:t>
            </w:r>
          </w:p>
        </w:tc>
      </w:tr>
      <w:tr w:rsidR="00B916A8" w:rsidRPr="00B916A8" w14:paraId="6F999B75" w14:textId="77777777" w:rsidTr="00B916A8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A1C01F7" w14:textId="77777777" w:rsidR="00B916A8" w:rsidRPr="00B916A8" w:rsidRDefault="00B916A8" w:rsidP="00B916A8">
            <w:pPr>
              <w:spacing w:after="0" w:line="240" w:lineRule="auto"/>
              <w:ind w:right="6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s-PE" w:eastAsia="es-PE"/>
              </w:rPr>
            </w:pPr>
            <w:r w:rsidRPr="00B916A8">
              <w:rPr>
                <w:rFonts w:ascii="Calibri" w:eastAsia="Times New Roman" w:hAnsi="Calibri" w:cs="Calibri"/>
                <w:b/>
                <w:bCs/>
                <w:color w:val="000000"/>
                <w:sz w:val="32"/>
                <w:szCs w:val="32"/>
                <w:lang w:val="es-PE" w:eastAsia="es-PE"/>
              </w:rPr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F845060" w14:textId="77777777" w:rsidR="00B916A8" w:rsidRPr="00B916A8" w:rsidRDefault="00B916A8" w:rsidP="00B916A8">
            <w:pPr>
              <w:spacing w:after="0" w:line="240" w:lineRule="auto"/>
              <w:ind w:right="6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s-PE" w:eastAsia="es-PE"/>
              </w:rPr>
            </w:pPr>
            <w:r w:rsidRPr="00B916A8">
              <w:rPr>
                <w:rFonts w:ascii="Calibri" w:eastAsia="Times New Roman" w:hAnsi="Calibri" w:cs="Calibri"/>
                <w:color w:val="000000"/>
                <w:sz w:val="32"/>
                <w:szCs w:val="32"/>
                <w:lang w:val="es-PE" w:eastAsia="es-PE"/>
              </w:rPr>
              <w:t>U23212231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20C3F15" w14:textId="77777777" w:rsidR="00B916A8" w:rsidRPr="00B916A8" w:rsidRDefault="00B916A8" w:rsidP="00B916A8">
            <w:pPr>
              <w:spacing w:after="0" w:line="240" w:lineRule="auto"/>
              <w:ind w:right="6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s-PE" w:eastAsia="es-PE"/>
              </w:rPr>
            </w:pPr>
            <w:r w:rsidRPr="00B916A8">
              <w:rPr>
                <w:rFonts w:ascii="Calibri" w:eastAsia="Times New Roman" w:hAnsi="Calibri" w:cs="Calibri"/>
                <w:color w:val="000000"/>
                <w:sz w:val="32"/>
                <w:szCs w:val="32"/>
                <w:lang w:val="es-PE" w:eastAsia="es-PE"/>
              </w:rPr>
              <w:t>Medina Rojas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ADCB1B1" w14:textId="2242BCFB" w:rsidR="00B916A8" w:rsidRPr="00B916A8" w:rsidRDefault="00B916A8" w:rsidP="00B916A8">
            <w:pPr>
              <w:spacing w:after="0" w:line="240" w:lineRule="auto"/>
              <w:ind w:right="6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s-PE" w:eastAsia="es-PE"/>
              </w:rPr>
            </w:pPr>
            <w:r w:rsidRPr="00B916A8">
              <w:rPr>
                <w:rFonts w:ascii="Calibri" w:eastAsia="Times New Roman" w:hAnsi="Calibri" w:cs="Calibri"/>
                <w:color w:val="000000"/>
                <w:sz w:val="32"/>
                <w:szCs w:val="32"/>
                <w:lang w:val="es-PE" w:eastAsia="es-PE"/>
              </w:rPr>
              <w:t xml:space="preserve">Fabian </w:t>
            </w:r>
            <w:r w:rsidRPr="00B916A8">
              <w:rPr>
                <w:rFonts w:ascii="Calibri" w:eastAsia="Times New Roman" w:hAnsi="Calibri" w:cs="Calibri"/>
                <w:color w:val="000000"/>
                <w:sz w:val="32"/>
                <w:szCs w:val="32"/>
                <w:lang w:val="es-PE" w:eastAsia="es-PE"/>
              </w:rPr>
              <w:t>André</w:t>
            </w:r>
          </w:p>
        </w:tc>
      </w:tr>
    </w:tbl>
    <w:p w14:paraId="72EDC545" w14:textId="77777777" w:rsidR="00B916A8" w:rsidRPr="00B916A8" w:rsidRDefault="00B916A8" w:rsidP="00B916A8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</w:pPr>
    </w:p>
    <w:p w14:paraId="26B5EC51" w14:textId="77777777" w:rsidR="00B916A8" w:rsidRPr="00B916A8" w:rsidRDefault="00B916A8" w:rsidP="00B916A8">
      <w:pPr>
        <w:spacing w:after="0" w:line="240" w:lineRule="auto"/>
        <w:ind w:right="20"/>
        <w:jc w:val="center"/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</w:pPr>
      <w:r w:rsidRPr="00B916A8">
        <w:rPr>
          <w:rFonts w:ascii="Calibri" w:eastAsia="Times New Roman" w:hAnsi="Calibri" w:cs="Calibri"/>
          <w:b/>
          <w:bCs/>
          <w:color w:val="000000"/>
          <w:sz w:val="32"/>
          <w:szCs w:val="32"/>
          <w:lang w:val="es-PE" w:eastAsia="es-PE"/>
        </w:rPr>
        <w:t>Docente: MBA Mg. Ing. RENE ALONSO NIETO VALENCIA. </w:t>
      </w:r>
    </w:p>
    <w:p w14:paraId="2C37A9D5" w14:textId="77777777" w:rsidR="00B916A8" w:rsidRPr="00B916A8" w:rsidRDefault="00B916A8" w:rsidP="00B916A8">
      <w:pPr>
        <w:spacing w:after="0" w:line="240" w:lineRule="auto"/>
        <w:ind w:right="20"/>
        <w:jc w:val="center"/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</w:pPr>
      <w:r w:rsidRPr="00B916A8">
        <w:rPr>
          <w:rFonts w:ascii="Calibri" w:eastAsia="Times New Roman" w:hAnsi="Calibri" w:cs="Calibri"/>
          <w:b/>
          <w:bCs/>
          <w:color w:val="000000"/>
          <w:sz w:val="32"/>
          <w:szCs w:val="32"/>
          <w:lang w:val="es-PE" w:eastAsia="es-PE"/>
        </w:rPr>
        <w:t>AREQUIPA - PERÚ</w:t>
      </w:r>
    </w:p>
    <w:p w14:paraId="6E7B1203" w14:textId="77777777" w:rsidR="00B916A8" w:rsidRPr="00B916A8" w:rsidRDefault="00B916A8" w:rsidP="00B916A8">
      <w:pPr>
        <w:spacing w:before="195" w:after="0" w:line="240" w:lineRule="auto"/>
        <w:ind w:right="20"/>
        <w:jc w:val="center"/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</w:pPr>
      <w:r w:rsidRPr="00B916A8">
        <w:rPr>
          <w:rFonts w:ascii="Calibri" w:eastAsia="Times New Roman" w:hAnsi="Calibri" w:cs="Calibri"/>
          <w:b/>
          <w:bCs/>
          <w:color w:val="000000"/>
          <w:sz w:val="32"/>
          <w:szCs w:val="32"/>
          <w:lang w:val="es-PE" w:eastAsia="es-PE"/>
        </w:rPr>
        <w:t>2025</w:t>
      </w:r>
    </w:p>
    <w:p w14:paraId="0E96C422" w14:textId="48EF134F" w:rsidR="00B916A8" w:rsidRDefault="00B916A8"/>
    <w:p w14:paraId="16C49811" w14:textId="0F0A79E7" w:rsidR="00B916A8" w:rsidRDefault="00B916A8"/>
    <w:p w14:paraId="1FF34F76" w14:textId="543C32B7" w:rsidR="00B916A8" w:rsidRDefault="00B916A8"/>
    <w:p w14:paraId="24726FF2" w14:textId="553D6C1B" w:rsidR="00B916A8" w:rsidRDefault="00B916A8"/>
    <w:p w14:paraId="5ECEE6A6" w14:textId="427353D5" w:rsidR="00B916A8" w:rsidRDefault="00B916A8"/>
    <w:p w14:paraId="7EE1A0F8" w14:textId="07EF4157" w:rsidR="00B916A8" w:rsidRPr="00B916A8" w:rsidRDefault="00B916A8" w:rsidP="00B916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val="es-PE" w:eastAsia="es-PE"/>
        </w:rPr>
      </w:pPr>
      <w:r w:rsidRPr="00B916A8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val="es-PE" w:eastAsia="es-PE"/>
        </w:rPr>
        <w:lastRenderedPageBreak/>
        <w:t>MANUAL TÉCNICO DEL SISTEMA WEB DE GESTIÓN – AUTOTECH</w:t>
      </w:r>
    </w:p>
    <w:p w14:paraId="30E94534" w14:textId="77777777" w:rsidR="00B916A8" w:rsidRPr="00B916A8" w:rsidRDefault="00B916A8" w:rsidP="00B916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s-PE" w:eastAsia="es-PE"/>
        </w:rPr>
      </w:pPr>
      <w:r w:rsidRPr="00B916A8">
        <w:rPr>
          <w:rFonts w:ascii="Times New Roman" w:eastAsia="Times New Roman" w:hAnsi="Times New Roman" w:cs="Times New Roman"/>
          <w:b/>
          <w:bCs/>
          <w:sz w:val="36"/>
          <w:szCs w:val="36"/>
          <w:lang w:val="es-PE" w:eastAsia="es-PE"/>
        </w:rPr>
        <w:t xml:space="preserve">1. </w:t>
      </w:r>
      <w:r w:rsidRPr="00B916A8">
        <w:rPr>
          <w:rFonts w:ascii="Times New Roman" w:eastAsia="Times New Roman" w:hAnsi="Times New Roman" w:cs="Times New Roman"/>
          <w:b/>
          <w:bCs/>
          <w:sz w:val="32"/>
          <w:szCs w:val="32"/>
          <w:lang w:val="es-PE" w:eastAsia="es-PE"/>
        </w:rPr>
        <w:t>DEFINICIÓN DEL PROBLEMA</w:t>
      </w:r>
    </w:p>
    <w:p w14:paraId="0010A028" w14:textId="77777777" w:rsidR="00B916A8" w:rsidRPr="00B916A8" w:rsidRDefault="00B916A8" w:rsidP="00B916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PE" w:eastAsia="es-PE"/>
        </w:rPr>
      </w:pPr>
      <w:r w:rsidRPr="00B916A8">
        <w:rPr>
          <w:rFonts w:ascii="Times New Roman" w:eastAsia="Times New Roman" w:hAnsi="Times New Roman" w:cs="Times New Roman"/>
          <w:b/>
          <w:bCs/>
          <w:sz w:val="27"/>
          <w:szCs w:val="27"/>
          <w:lang w:val="es-PE" w:eastAsia="es-PE"/>
        </w:rPr>
        <w:t>1.1 Descripción General</w:t>
      </w:r>
    </w:p>
    <w:p w14:paraId="18DCBDDB" w14:textId="54EDF3F8" w:rsidR="00B916A8" w:rsidRPr="00B916A8" w:rsidRDefault="00B916A8" w:rsidP="00B916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</w:pPr>
      <w:r w:rsidRPr="00B916A8"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  <w:t>La empresa AutoTech</w:t>
      </w:r>
      <w:r w:rsidRPr="00B916A8">
        <w:rPr>
          <w:rFonts w:ascii="Times New Roman" w:eastAsia="Times New Roman" w:hAnsi="Times New Roman" w:cs="Times New Roman"/>
          <w:b/>
          <w:bCs/>
          <w:sz w:val="24"/>
          <w:szCs w:val="24"/>
          <w:lang w:val="es-PE" w:eastAsia="es-PE"/>
        </w:rPr>
        <w:t xml:space="preserve"> </w:t>
      </w:r>
      <w:r w:rsidRPr="00B916A8"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  <w:t>dedicada a la comercialización de vehículos y maquinaria, atraviesa dificultades operativas que afectan su productividad y la satisfacción de sus clientes. A pesar de su crecimiento en los últimos años, la organización carece de un sistema digital que integre de manera eficiente la gestión de ventas</w:t>
      </w:r>
      <w:r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  <w:t xml:space="preserve"> y</w:t>
      </w:r>
      <w:r w:rsidRPr="00B916A8"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  <w:t xml:space="preserve"> reservas </w:t>
      </w:r>
    </w:p>
    <w:p w14:paraId="676C2B30" w14:textId="77777777" w:rsidR="00B916A8" w:rsidRPr="00B916A8" w:rsidRDefault="00B916A8" w:rsidP="00B916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</w:pPr>
      <w:r w:rsidRPr="00B916A8"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  <w:t>Actualmente, los procesos se ejecutan de forma manual o mediante herramientas no integradas, generando problemas como:</w:t>
      </w:r>
    </w:p>
    <w:p w14:paraId="3BC1B383" w14:textId="77777777" w:rsidR="00B916A8" w:rsidRPr="00B916A8" w:rsidRDefault="00B916A8" w:rsidP="00B916A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</w:pPr>
      <w:r w:rsidRPr="00B916A8"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  <w:t>Largos tiempos de respuesta en cotizaciones y soporte técnico.</w:t>
      </w:r>
    </w:p>
    <w:p w14:paraId="11107F83" w14:textId="77777777" w:rsidR="00B916A8" w:rsidRPr="00B916A8" w:rsidRDefault="00B916A8" w:rsidP="00B916A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</w:pPr>
      <w:r w:rsidRPr="00B916A8"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  <w:t>Desorganización en la información de ventas y mantenimientos.</w:t>
      </w:r>
    </w:p>
    <w:p w14:paraId="40F86CAD" w14:textId="77777777" w:rsidR="00B916A8" w:rsidRPr="00B916A8" w:rsidRDefault="00B916A8" w:rsidP="00B916A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</w:pPr>
      <w:r w:rsidRPr="00B916A8"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  <w:t>Falta de sincronización entre las áreas de ventas, logística y servicios.</w:t>
      </w:r>
    </w:p>
    <w:p w14:paraId="156E0982" w14:textId="77777777" w:rsidR="00B916A8" w:rsidRPr="00B916A8" w:rsidRDefault="00B916A8" w:rsidP="00B916A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</w:pPr>
      <w:r w:rsidRPr="00B916A8"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  <w:t>Escasa trazabilidad del estado de pedidos y reservas.</w:t>
      </w:r>
    </w:p>
    <w:p w14:paraId="396F7FD7" w14:textId="77777777" w:rsidR="00B916A8" w:rsidRPr="00B916A8" w:rsidRDefault="00B916A8" w:rsidP="00B916A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</w:pPr>
      <w:r w:rsidRPr="00B916A8"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  <w:t>Pérdida de información crítica por duplicidad o errores humanos.</w:t>
      </w:r>
    </w:p>
    <w:p w14:paraId="05883D1E" w14:textId="77777777" w:rsidR="00B916A8" w:rsidRPr="00B916A8" w:rsidRDefault="00B916A8" w:rsidP="00B916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</w:pPr>
      <w:r w:rsidRPr="00B916A8"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  <w:t>Estas deficiencias reducen la capacidad de AutoTech para ofrecer un servicio competitivo y obstaculizan su expansión dentro del mercado automotriz y de maquinaria especializada.</w:t>
      </w:r>
    </w:p>
    <w:p w14:paraId="569D4B7D" w14:textId="77777777" w:rsidR="00B916A8" w:rsidRPr="00B916A8" w:rsidRDefault="00B916A8" w:rsidP="00B916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</w:pPr>
      <w:r w:rsidRPr="00B916A8">
        <w:rPr>
          <w:rFonts w:ascii="Times New Roman" w:eastAsia="Times New Roman" w:hAnsi="Times New Roman" w:cs="Times New Roman"/>
          <w:b/>
          <w:bCs/>
          <w:sz w:val="24"/>
          <w:szCs w:val="24"/>
          <w:lang w:val="es-PE" w:eastAsia="es-PE"/>
        </w:rPr>
        <w:t>Información General de la Empresa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320"/>
        <w:gridCol w:w="6174"/>
      </w:tblGrid>
      <w:tr w:rsidR="00B916A8" w:rsidRPr="00B916A8" w14:paraId="0B909991" w14:textId="77777777" w:rsidTr="00B916A8">
        <w:tc>
          <w:tcPr>
            <w:tcW w:w="0" w:type="auto"/>
            <w:hideMark/>
          </w:tcPr>
          <w:p w14:paraId="6B65DEF6" w14:textId="77777777" w:rsidR="00B916A8" w:rsidRPr="00B916A8" w:rsidRDefault="00B916A8" w:rsidP="00B916A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PE" w:eastAsia="es-PE"/>
              </w:rPr>
            </w:pPr>
            <w:r w:rsidRPr="00B916A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PE" w:eastAsia="es-PE"/>
              </w:rPr>
              <w:t>Aspecto</w:t>
            </w:r>
          </w:p>
        </w:tc>
        <w:tc>
          <w:tcPr>
            <w:tcW w:w="0" w:type="auto"/>
            <w:hideMark/>
          </w:tcPr>
          <w:p w14:paraId="3E277A6E" w14:textId="77777777" w:rsidR="00B916A8" w:rsidRPr="00B916A8" w:rsidRDefault="00B916A8" w:rsidP="00B916A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PE" w:eastAsia="es-PE"/>
              </w:rPr>
            </w:pPr>
            <w:r w:rsidRPr="00B916A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PE" w:eastAsia="es-PE"/>
              </w:rPr>
              <w:t>Descripción</w:t>
            </w:r>
          </w:p>
        </w:tc>
      </w:tr>
      <w:tr w:rsidR="00B916A8" w:rsidRPr="00B916A8" w14:paraId="0A6C2415" w14:textId="77777777" w:rsidTr="00B916A8">
        <w:tc>
          <w:tcPr>
            <w:tcW w:w="0" w:type="auto"/>
            <w:hideMark/>
          </w:tcPr>
          <w:p w14:paraId="45600DB7" w14:textId="77777777" w:rsidR="00B916A8" w:rsidRPr="00B916A8" w:rsidRDefault="00B916A8" w:rsidP="00B916A8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s-PE" w:eastAsia="es-PE"/>
              </w:rPr>
            </w:pPr>
            <w:r w:rsidRPr="00B916A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PE" w:eastAsia="es-PE"/>
              </w:rPr>
              <w:t>Nombre comercial</w:t>
            </w:r>
          </w:p>
        </w:tc>
        <w:tc>
          <w:tcPr>
            <w:tcW w:w="0" w:type="auto"/>
            <w:hideMark/>
          </w:tcPr>
          <w:p w14:paraId="10FB0E9C" w14:textId="196116B9" w:rsidR="00B916A8" w:rsidRPr="00B916A8" w:rsidRDefault="00B916A8" w:rsidP="00B916A8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s-PE" w:eastAsia="es-PE"/>
              </w:rPr>
            </w:pPr>
            <w:r w:rsidRPr="00B916A8">
              <w:rPr>
                <w:rFonts w:ascii="Times New Roman" w:eastAsia="Times New Roman" w:hAnsi="Times New Roman" w:cs="Times New Roman"/>
                <w:sz w:val="24"/>
                <w:szCs w:val="24"/>
                <w:lang w:val="es-PE" w:eastAsia="es-PE"/>
              </w:rPr>
              <w:t xml:space="preserve">AutoTech </w:t>
            </w:r>
          </w:p>
        </w:tc>
      </w:tr>
      <w:tr w:rsidR="00B916A8" w:rsidRPr="00B916A8" w14:paraId="05645DEC" w14:textId="77777777" w:rsidTr="00B916A8">
        <w:tc>
          <w:tcPr>
            <w:tcW w:w="0" w:type="auto"/>
            <w:hideMark/>
          </w:tcPr>
          <w:p w14:paraId="71B0EFF3" w14:textId="77777777" w:rsidR="00B916A8" w:rsidRPr="00B916A8" w:rsidRDefault="00B916A8" w:rsidP="00B916A8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s-PE" w:eastAsia="es-PE"/>
              </w:rPr>
            </w:pPr>
            <w:r w:rsidRPr="00B916A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PE" w:eastAsia="es-PE"/>
              </w:rPr>
              <w:t>Actividad económica</w:t>
            </w:r>
          </w:p>
        </w:tc>
        <w:tc>
          <w:tcPr>
            <w:tcW w:w="0" w:type="auto"/>
            <w:hideMark/>
          </w:tcPr>
          <w:p w14:paraId="245E7F96" w14:textId="77777777" w:rsidR="00B916A8" w:rsidRDefault="00B916A8" w:rsidP="00B916A8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s-PE" w:eastAsia="es-PE"/>
              </w:rPr>
            </w:pPr>
            <w:r w:rsidRPr="00B916A8">
              <w:rPr>
                <w:rFonts w:ascii="Times New Roman" w:eastAsia="Times New Roman" w:hAnsi="Times New Roman" w:cs="Times New Roman"/>
                <w:sz w:val="24"/>
                <w:szCs w:val="24"/>
                <w:lang w:val="es-PE" w:eastAsia="es-PE"/>
              </w:rPr>
              <w:t>Venta de vehículos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s-PE" w:eastAsia="es-PE"/>
              </w:rPr>
              <w:t xml:space="preserve">, </w:t>
            </w:r>
            <w:r w:rsidRPr="00B916A8">
              <w:rPr>
                <w:rFonts w:ascii="Times New Roman" w:eastAsia="Times New Roman" w:hAnsi="Times New Roman" w:cs="Times New Roman"/>
                <w:sz w:val="24"/>
                <w:szCs w:val="24"/>
                <w:lang w:val="es-PE" w:eastAsia="es-PE"/>
              </w:rPr>
              <w:t>maquinaria</w:t>
            </w:r>
          </w:p>
          <w:p w14:paraId="2BF23191" w14:textId="18B74B31" w:rsidR="00B916A8" w:rsidRPr="00B916A8" w:rsidRDefault="00B916A8" w:rsidP="00B916A8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s-PE" w:eastAsia="es-PE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s-PE" w:eastAsia="es-PE"/>
              </w:rPr>
              <w:t xml:space="preserve">Pesaje de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s-PE" w:eastAsia="es-PE"/>
              </w:rPr>
              <w:t>Vehiculos</w:t>
            </w:r>
            <w:proofErr w:type="spellEnd"/>
          </w:p>
        </w:tc>
      </w:tr>
      <w:tr w:rsidR="00B916A8" w:rsidRPr="00B916A8" w14:paraId="4ECF3985" w14:textId="77777777" w:rsidTr="00B916A8">
        <w:tc>
          <w:tcPr>
            <w:tcW w:w="0" w:type="auto"/>
            <w:hideMark/>
          </w:tcPr>
          <w:p w14:paraId="7673DCD4" w14:textId="77777777" w:rsidR="00B916A8" w:rsidRPr="00B916A8" w:rsidRDefault="00B916A8" w:rsidP="00B916A8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s-PE" w:eastAsia="es-PE"/>
              </w:rPr>
            </w:pPr>
            <w:r w:rsidRPr="00B916A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PE" w:eastAsia="es-PE"/>
              </w:rPr>
              <w:t>Ubicación</w:t>
            </w:r>
          </w:p>
        </w:tc>
        <w:tc>
          <w:tcPr>
            <w:tcW w:w="0" w:type="auto"/>
            <w:hideMark/>
          </w:tcPr>
          <w:p w14:paraId="55EBB6C3" w14:textId="77777777" w:rsidR="00B916A8" w:rsidRPr="00B916A8" w:rsidRDefault="00B916A8" w:rsidP="00B916A8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s-PE" w:eastAsia="es-PE"/>
              </w:rPr>
            </w:pPr>
            <w:r w:rsidRPr="00B916A8">
              <w:rPr>
                <w:rFonts w:ascii="Times New Roman" w:eastAsia="Times New Roman" w:hAnsi="Times New Roman" w:cs="Times New Roman"/>
                <w:sz w:val="24"/>
                <w:szCs w:val="24"/>
                <w:lang w:val="es-PE" w:eastAsia="es-PE"/>
              </w:rPr>
              <w:t>Arequipa, Perú</w:t>
            </w:r>
          </w:p>
        </w:tc>
      </w:tr>
      <w:tr w:rsidR="00B916A8" w:rsidRPr="00B916A8" w14:paraId="0AD81701" w14:textId="77777777" w:rsidTr="00B916A8">
        <w:tc>
          <w:tcPr>
            <w:tcW w:w="0" w:type="auto"/>
            <w:hideMark/>
          </w:tcPr>
          <w:p w14:paraId="7EDE859E" w14:textId="77777777" w:rsidR="00B916A8" w:rsidRPr="00B916A8" w:rsidRDefault="00B916A8" w:rsidP="00B916A8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s-PE" w:eastAsia="es-PE"/>
              </w:rPr>
            </w:pPr>
            <w:r w:rsidRPr="00B916A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PE" w:eastAsia="es-PE"/>
              </w:rPr>
              <w:t>Antigüedad</w:t>
            </w:r>
          </w:p>
        </w:tc>
        <w:tc>
          <w:tcPr>
            <w:tcW w:w="0" w:type="auto"/>
            <w:hideMark/>
          </w:tcPr>
          <w:p w14:paraId="39B90A97" w14:textId="77777777" w:rsidR="00B916A8" w:rsidRPr="00B916A8" w:rsidRDefault="00B916A8" w:rsidP="00B916A8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s-PE" w:eastAsia="es-PE"/>
              </w:rPr>
            </w:pPr>
            <w:r w:rsidRPr="00B916A8">
              <w:rPr>
                <w:rFonts w:ascii="Times New Roman" w:eastAsia="Times New Roman" w:hAnsi="Times New Roman" w:cs="Times New Roman"/>
                <w:sz w:val="24"/>
                <w:szCs w:val="24"/>
                <w:lang w:val="es-PE" w:eastAsia="es-PE"/>
              </w:rPr>
              <w:t>3 años</w:t>
            </w:r>
          </w:p>
        </w:tc>
      </w:tr>
      <w:tr w:rsidR="00B916A8" w:rsidRPr="00B916A8" w14:paraId="66DF0BAA" w14:textId="77777777" w:rsidTr="00B916A8">
        <w:tc>
          <w:tcPr>
            <w:tcW w:w="0" w:type="auto"/>
            <w:hideMark/>
          </w:tcPr>
          <w:p w14:paraId="1EF7342B" w14:textId="77777777" w:rsidR="00B916A8" w:rsidRPr="00B916A8" w:rsidRDefault="00B916A8" w:rsidP="00B916A8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s-PE" w:eastAsia="es-PE"/>
              </w:rPr>
            </w:pPr>
            <w:r w:rsidRPr="00B916A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PE" w:eastAsia="es-PE"/>
              </w:rPr>
              <w:t>Clientes principales</w:t>
            </w:r>
          </w:p>
        </w:tc>
        <w:tc>
          <w:tcPr>
            <w:tcW w:w="0" w:type="auto"/>
            <w:hideMark/>
          </w:tcPr>
          <w:p w14:paraId="0C990EF2" w14:textId="77777777" w:rsidR="00B916A8" w:rsidRPr="00B916A8" w:rsidRDefault="00B916A8" w:rsidP="00B916A8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s-PE" w:eastAsia="es-PE"/>
              </w:rPr>
            </w:pPr>
            <w:r w:rsidRPr="00B916A8">
              <w:rPr>
                <w:rFonts w:ascii="Times New Roman" w:eastAsia="Times New Roman" w:hAnsi="Times New Roman" w:cs="Times New Roman"/>
                <w:sz w:val="24"/>
                <w:szCs w:val="24"/>
                <w:lang w:val="es-PE" w:eastAsia="es-PE"/>
              </w:rPr>
              <w:t>Personas naturales y empresas de transporte y maquinaria ligera</w:t>
            </w:r>
          </w:p>
        </w:tc>
      </w:tr>
    </w:tbl>
    <w:p w14:paraId="15CF69FA" w14:textId="77777777" w:rsidR="00B916A8" w:rsidRPr="00B916A8" w:rsidRDefault="00B916A8" w:rsidP="00B916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</w:pPr>
      <w:r w:rsidRPr="00B916A8">
        <w:rPr>
          <w:rFonts w:ascii="Times New Roman" w:eastAsia="Times New Roman" w:hAnsi="Times New Roman" w:cs="Times New Roman"/>
          <w:b/>
          <w:bCs/>
          <w:sz w:val="24"/>
          <w:szCs w:val="24"/>
          <w:lang w:val="es-PE" w:eastAsia="es-PE"/>
        </w:rPr>
        <w:t>Áreas afectadas por la problemática</w:t>
      </w:r>
    </w:p>
    <w:p w14:paraId="512160E7" w14:textId="77777777" w:rsidR="00B916A8" w:rsidRPr="00B916A8" w:rsidRDefault="00B916A8" w:rsidP="00B916A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</w:pPr>
      <w:r w:rsidRPr="00B916A8">
        <w:rPr>
          <w:rFonts w:ascii="Times New Roman" w:eastAsia="Times New Roman" w:hAnsi="Times New Roman" w:cs="Times New Roman"/>
          <w:b/>
          <w:bCs/>
          <w:sz w:val="24"/>
          <w:szCs w:val="24"/>
          <w:lang w:val="es-PE" w:eastAsia="es-PE"/>
        </w:rPr>
        <w:t>Ventas:</w:t>
      </w:r>
      <w:r w:rsidRPr="00B916A8"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  <w:t xml:space="preserve"> coordinación deficiente de cotizaciones y cierre de ventas.</w:t>
      </w:r>
    </w:p>
    <w:p w14:paraId="088F69E5" w14:textId="77777777" w:rsidR="00B916A8" w:rsidRPr="00B916A8" w:rsidRDefault="00B916A8" w:rsidP="00B916A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</w:pPr>
      <w:r w:rsidRPr="00B916A8">
        <w:rPr>
          <w:rFonts w:ascii="Times New Roman" w:eastAsia="Times New Roman" w:hAnsi="Times New Roman" w:cs="Times New Roman"/>
          <w:b/>
          <w:bCs/>
          <w:sz w:val="24"/>
          <w:szCs w:val="24"/>
          <w:lang w:val="es-PE" w:eastAsia="es-PE"/>
        </w:rPr>
        <w:t>Servicios Post-Venta:</w:t>
      </w:r>
      <w:r w:rsidRPr="00B916A8"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  <w:t xml:space="preserve"> retrasos en mantenimiento y gestión de garantías.</w:t>
      </w:r>
    </w:p>
    <w:p w14:paraId="00DE1FDB" w14:textId="77777777" w:rsidR="00B916A8" w:rsidRPr="00B916A8" w:rsidRDefault="00B916A8" w:rsidP="00B916A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</w:pPr>
      <w:r w:rsidRPr="00B916A8">
        <w:rPr>
          <w:rFonts w:ascii="Times New Roman" w:eastAsia="Times New Roman" w:hAnsi="Times New Roman" w:cs="Times New Roman"/>
          <w:b/>
          <w:bCs/>
          <w:sz w:val="24"/>
          <w:szCs w:val="24"/>
          <w:lang w:val="es-PE" w:eastAsia="es-PE"/>
        </w:rPr>
        <w:t>Logística:</w:t>
      </w:r>
      <w:r w:rsidRPr="00B916A8"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  <w:t xml:space="preserve"> control limitado del inventario y ubicación de vehículos.</w:t>
      </w:r>
    </w:p>
    <w:p w14:paraId="6478C7BC" w14:textId="77777777" w:rsidR="00B916A8" w:rsidRPr="00B916A8" w:rsidRDefault="00B916A8" w:rsidP="00B916A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</w:pPr>
      <w:r w:rsidRPr="00B916A8">
        <w:rPr>
          <w:rFonts w:ascii="Times New Roman" w:eastAsia="Times New Roman" w:hAnsi="Times New Roman" w:cs="Times New Roman"/>
          <w:b/>
          <w:bCs/>
          <w:sz w:val="24"/>
          <w:szCs w:val="24"/>
          <w:lang w:val="es-PE" w:eastAsia="es-PE"/>
        </w:rPr>
        <w:t>Administración:</w:t>
      </w:r>
      <w:r w:rsidRPr="00B916A8"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  <w:t xml:space="preserve"> dificultades en la facturación y seguimiento de pagos.</w:t>
      </w:r>
    </w:p>
    <w:p w14:paraId="08935377" w14:textId="77777777" w:rsidR="00B916A8" w:rsidRPr="00B916A8" w:rsidRDefault="00B916A8" w:rsidP="00B916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</w:pPr>
      <w:r w:rsidRPr="00B916A8"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  <w:t>En conjunto, estos factores evidencian la necesidad de una solución tecnológica que centralice la información, optimice los tiempos de atención y brinde trazabilidad completa de los procesos internos.</w:t>
      </w:r>
    </w:p>
    <w:p w14:paraId="16F5A4D8" w14:textId="4ACC5E0F" w:rsidR="00B916A8" w:rsidRPr="00B916A8" w:rsidRDefault="00B916A8" w:rsidP="00B916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</w:pPr>
    </w:p>
    <w:p w14:paraId="68C1B72D" w14:textId="77777777" w:rsidR="00B916A8" w:rsidRPr="00B916A8" w:rsidRDefault="00B916A8" w:rsidP="00B916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  <w:lang w:val="es-PE" w:eastAsia="es-PE"/>
        </w:rPr>
      </w:pPr>
      <w:r w:rsidRPr="00B916A8">
        <w:rPr>
          <w:rFonts w:ascii="Times New Roman" w:eastAsia="Times New Roman" w:hAnsi="Times New Roman" w:cs="Times New Roman"/>
          <w:b/>
          <w:bCs/>
          <w:sz w:val="32"/>
          <w:szCs w:val="32"/>
          <w:lang w:val="es-PE" w:eastAsia="es-PE"/>
        </w:rPr>
        <w:lastRenderedPageBreak/>
        <w:t>2. OBJETIVOS DEL PROYECTO</w:t>
      </w:r>
    </w:p>
    <w:p w14:paraId="6A9D28D7" w14:textId="77777777" w:rsidR="00B916A8" w:rsidRPr="00B916A8" w:rsidRDefault="00B916A8" w:rsidP="00B916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PE" w:eastAsia="es-PE"/>
        </w:rPr>
      </w:pPr>
      <w:r w:rsidRPr="00B916A8">
        <w:rPr>
          <w:rFonts w:ascii="Times New Roman" w:eastAsia="Times New Roman" w:hAnsi="Times New Roman" w:cs="Times New Roman"/>
          <w:b/>
          <w:bCs/>
          <w:sz w:val="27"/>
          <w:szCs w:val="27"/>
          <w:lang w:val="es-PE" w:eastAsia="es-PE"/>
        </w:rPr>
        <w:t>2.1 Objetivo General</w:t>
      </w:r>
    </w:p>
    <w:p w14:paraId="40A097F7" w14:textId="68BDBE8F" w:rsidR="00B916A8" w:rsidRPr="00B916A8" w:rsidRDefault="00B916A8" w:rsidP="00B916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</w:pPr>
      <w:r w:rsidRPr="00B916A8"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  <w:t xml:space="preserve">Diseñar y desarrollar una aplicación web empresarial que integre los procesos de AutoTech, incorporando un </w:t>
      </w:r>
      <w:proofErr w:type="spellStart"/>
      <w:r w:rsidRPr="00B916A8"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  <w:t>backend</w:t>
      </w:r>
      <w:proofErr w:type="spellEnd"/>
      <w:r w:rsidRPr="00B916A8"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  <w:t xml:space="preserve"> en Java 21 con Spring Framework, una base de datos relacional para el almacenamiento estructurado y un frontend web responsivo que garantice una experiencia de usuario ágil y moderna.</w:t>
      </w:r>
    </w:p>
    <w:p w14:paraId="6BF2A623" w14:textId="77777777" w:rsidR="00B916A8" w:rsidRPr="00B916A8" w:rsidRDefault="00B916A8" w:rsidP="00B916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PE" w:eastAsia="es-PE"/>
        </w:rPr>
      </w:pPr>
      <w:r w:rsidRPr="00B916A8">
        <w:rPr>
          <w:rFonts w:ascii="Times New Roman" w:eastAsia="Times New Roman" w:hAnsi="Times New Roman" w:cs="Times New Roman"/>
          <w:b/>
          <w:bCs/>
          <w:sz w:val="27"/>
          <w:szCs w:val="27"/>
          <w:lang w:val="es-PE" w:eastAsia="es-PE"/>
        </w:rPr>
        <w:t>2.2 Objetivos Específicos</w:t>
      </w:r>
    </w:p>
    <w:p w14:paraId="56DC6A86" w14:textId="1FE2892C" w:rsidR="00B916A8" w:rsidRPr="00B916A8" w:rsidRDefault="00B916A8" w:rsidP="00B916A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</w:pPr>
      <w:r w:rsidRPr="00B916A8"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  <w:t xml:space="preserve">Desarrollar un </w:t>
      </w:r>
      <w:r w:rsidRPr="00B916A8"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  <w:t>Backend</w:t>
      </w:r>
      <w:r w:rsidRPr="00B916A8"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  <w:t xml:space="preserve"> modular y escalable con Java 21 y Spring, encargado de la lógica de negocio, validación de datos y comunicación con la base de datos.</w:t>
      </w:r>
    </w:p>
    <w:p w14:paraId="60EF8067" w14:textId="77777777" w:rsidR="00B916A8" w:rsidRPr="00B916A8" w:rsidRDefault="00B916A8" w:rsidP="00B916A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</w:pPr>
      <w:r w:rsidRPr="00B916A8"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  <w:t>Implementar un frontend adaptable y accesible, diseñado para operar desde distintos dispositivos mediante HTML, CSS y JavaScript.</w:t>
      </w:r>
    </w:p>
    <w:p w14:paraId="5F1DD492" w14:textId="77777777" w:rsidR="00B916A8" w:rsidRPr="00B916A8" w:rsidRDefault="00B916A8" w:rsidP="00B916A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</w:pPr>
      <w:r w:rsidRPr="00B916A8"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  <w:t>Incorporar un sistema de autenticación y control de roles, que asegure la confidencialidad y restrinja los niveles de acceso.</w:t>
      </w:r>
    </w:p>
    <w:p w14:paraId="1670C720" w14:textId="77777777" w:rsidR="00B916A8" w:rsidRPr="00B916A8" w:rsidRDefault="00B916A8" w:rsidP="00B916A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</w:pPr>
      <w:r w:rsidRPr="00B916A8"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  <w:t>Automatizar los procesos internos, reduciendo errores y mejorando la eficiencia operativa.</w:t>
      </w:r>
    </w:p>
    <w:p w14:paraId="62670881" w14:textId="15C22A6B" w:rsidR="00B916A8" w:rsidRPr="00B916A8" w:rsidRDefault="00B916A8" w:rsidP="00B916A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</w:pPr>
      <w:r w:rsidRPr="00B916A8"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  <w:t>Crear un módulo de reportes y métricas que facilite la toma de decisiones basada en información actualizada.</w:t>
      </w:r>
    </w:p>
    <w:p w14:paraId="25BE3460" w14:textId="77777777" w:rsidR="00B916A8" w:rsidRPr="00B916A8" w:rsidRDefault="00B916A8" w:rsidP="00B916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  <w:lang w:val="es-PE" w:eastAsia="es-PE"/>
        </w:rPr>
      </w:pPr>
      <w:r w:rsidRPr="00B916A8">
        <w:rPr>
          <w:rFonts w:ascii="Times New Roman" w:eastAsia="Times New Roman" w:hAnsi="Times New Roman" w:cs="Times New Roman"/>
          <w:b/>
          <w:bCs/>
          <w:sz w:val="32"/>
          <w:szCs w:val="32"/>
          <w:lang w:val="es-PE" w:eastAsia="es-PE"/>
        </w:rPr>
        <w:t>3. ALCANCES Y LIMITACIONES</w:t>
      </w:r>
    </w:p>
    <w:p w14:paraId="0CEC15DA" w14:textId="77777777" w:rsidR="00B916A8" w:rsidRPr="00B916A8" w:rsidRDefault="00B916A8" w:rsidP="00B916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PE" w:eastAsia="es-PE"/>
        </w:rPr>
      </w:pPr>
      <w:r w:rsidRPr="00B916A8">
        <w:rPr>
          <w:rFonts w:ascii="Times New Roman" w:eastAsia="Times New Roman" w:hAnsi="Times New Roman" w:cs="Times New Roman"/>
          <w:b/>
          <w:bCs/>
          <w:sz w:val="27"/>
          <w:szCs w:val="27"/>
          <w:lang w:val="es-PE" w:eastAsia="es-PE"/>
        </w:rPr>
        <w:t>3.1 Alcance del Sistema</w:t>
      </w:r>
    </w:p>
    <w:p w14:paraId="580F10E7" w14:textId="77777777" w:rsidR="00B916A8" w:rsidRPr="00B916A8" w:rsidRDefault="00B916A8" w:rsidP="00B916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</w:pPr>
      <w:r w:rsidRPr="00B916A8"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  <w:t>El sistema abarcará los siguientes componentes funcionales:</w:t>
      </w:r>
    </w:p>
    <w:p w14:paraId="55085D69" w14:textId="77777777" w:rsidR="00B916A8" w:rsidRPr="00B916A8" w:rsidRDefault="00B916A8" w:rsidP="00B916A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</w:pPr>
      <w:r w:rsidRPr="00B916A8">
        <w:rPr>
          <w:rFonts w:ascii="Times New Roman" w:eastAsia="Times New Roman" w:hAnsi="Times New Roman" w:cs="Times New Roman"/>
          <w:b/>
          <w:bCs/>
          <w:sz w:val="24"/>
          <w:szCs w:val="24"/>
          <w:lang w:val="es-PE" w:eastAsia="es-PE"/>
        </w:rPr>
        <w:t>Gestión de usuarios:</w:t>
      </w:r>
      <w:r w:rsidRPr="00B916A8"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  <w:t xml:space="preserve"> registro, inicio de sesión y administración de roles (administrador, cliente y empleado).</w:t>
      </w:r>
    </w:p>
    <w:p w14:paraId="3CF469C6" w14:textId="77777777" w:rsidR="00B916A8" w:rsidRPr="00B916A8" w:rsidRDefault="00B916A8" w:rsidP="00B916A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</w:pPr>
      <w:r w:rsidRPr="00B916A8">
        <w:rPr>
          <w:rFonts w:ascii="Times New Roman" w:eastAsia="Times New Roman" w:hAnsi="Times New Roman" w:cs="Times New Roman"/>
          <w:b/>
          <w:bCs/>
          <w:sz w:val="24"/>
          <w:szCs w:val="24"/>
          <w:lang w:val="es-PE" w:eastAsia="es-PE"/>
        </w:rPr>
        <w:t>Gestión operativa:</w:t>
      </w:r>
      <w:r w:rsidRPr="00B916A8"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  <w:t xml:space="preserve"> operaciones CRUD para clientes, productos, reservas, ventas y mantenimientos.</w:t>
      </w:r>
    </w:p>
    <w:p w14:paraId="078AA899" w14:textId="77777777" w:rsidR="00B916A8" w:rsidRPr="00B916A8" w:rsidRDefault="00B916A8" w:rsidP="00B916A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</w:pPr>
      <w:r w:rsidRPr="00B916A8">
        <w:rPr>
          <w:rFonts w:ascii="Times New Roman" w:eastAsia="Times New Roman" w:hAnsi="Times New Roman" w:cs="Times New Roman"/>
          <w:b/>
          <w:bCs/>
          <w:sz w:val="24"/>
          <w:szCs w:val="24"/>
          <w:lang w:val="es-PE" w:eastAsia="es-PE"/>
        </w:rPr>
        <w:t>Interfaz web responsiva:</w:t>
      </w:r>
      <w:r w:rsidRPr="00B916A8"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  <w:t xml:space="preserve"> diseño adaptado a computadoras, tablets y dispositivos móviles.</w:t>
      </w:r>
    </w:p>
    <w:p w14:paraId="6D72BCFC" w14:textId="7FD5AC3F" w:rsidR="00B916A8" w:rsidRPr="00B916A8" w:rsidRDefault="00B916A8" w:rsidP="00B916A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</w:pPr>
      <w:r w:rsidRPr="00B916A8">
        <w:rPr>
          <w:rFonts w:ascii="Times New Roman" w:eastAsia="Times New Roman" w:hAnsi="Times New Roman" w:cs="Times New Roman"/>
          <w:b/>
          <w:bCs/>
          <w:sz w:val="24"/>
          <w:szCs w:val="24"/>
          <w:lang w:val="es-PE" w:eastAsia="es-PE"/>
        </w:rPr>
        <w:t>Integración cliente-servidor:</w:t>
      </w:r>
      <w:r w:rsidRPr="00B916A8"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  <w:t xml:space="preserve"> mediante servicios RESTful entre el frontend y el </w:t>
      </w:r>
      <w:r w:rsidRPr="00B916A8"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  <w:t>Backend</w:t>
      </w:r>
      <w:r w:rsidRPr="00B916A8"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  <w:t xml:space="preserve"> en Java.</w:t>
      </w:r>
    </w:p>
    <w:p w14:paraId="65C913B8" w14:textId="77777777" w:rsidR="00B916A8" w:rsidRPr="00B916A8" w:rsidRDefault="00B916A8" w:rsidP="00B916A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</w:pPr>
      <w:r w:rsidRPr="00B916A8">
        <w:rPr>
          <w:rFonts w:ascii="Times New Roman" w:eastAsia="Times New Roman" w:hAnsi="Times New Roman" w:cs="Times New Roman"/>
          <w:b/>
          <w:bCs/>
          <w:sz w:val="24"/>
          <w:szCs w:val="24"/>
          <w:lang w:val="es-PE" w:eastAsia="es-PE"/>
        </w:rPr>
        <w:t>Base de datos relacional:</w:t>
      </w:r>
      <w:r w:rsidRPr="00B916A8"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  <w:t xml:space="preserve"> almacenamiento seguro y persistente de toda la información.</w:t>
      </w:r>
    </w:p>
    <w:p w14:paraId="6E066391" w14:textId="77777777" w:rsidR="00B916A8" w:rsidRPr="00B916A8" w:rsidRDefault="00B916A8" w:rsidP="00B916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PE" w:eastAsia="es-PE"/>
        </w:rPr>
      </w:pPr>
      <w:r w:rsidRPr="00B916A8">
        <w:rPr>
          <w:rFonts w:ascii="Times New Roman" w:eastAsia="Times New Roman" w:hAnsi="Times New Roman" w:cs="Times New Roman"/>
          <w:b/>
          <w:bCs/>
          <w:sz w:val="27"/>
          <w:szCs w:val="27"/>
          <w:lang w:val="es-PE" w:eastAsia="es-PE"/>
        </w:rPr>
        <w:t>3.2 Fuera del Alcance</w:t>
      </w:r>
    </w:p>
    <w:p w14:paraId="062696D5" w14:textId="77777777" w:rsidR="00B916A8" w:rsidRPr="00B916A8" w:rsidRDefault="00B916A8" w:rsidP="00B916A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</w:pPr>
      <w:r w:rsidRPr="00B916A8"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  <w:t>No se desarrollará una aplicación móvil nativa.</w:t>
      </w:r>
    </w:p>
    <w:p w14:paraId="11752540" w14:textId="6BCC1768" w:rsidR="00B916A8" w:rsidRPr="00B916A8" w:rsidRDefault="00B916A8" w:rsidP="00B916A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</w:pPr>
      <w:r w:rsidRPr="00B916A8"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  <w:t>No se contempla integración con plataformas externas</w:t>
      </w:r>
    </w:p>
    <w:p w14:paraId="5622C0BF" w14:textId="0FAAD3C4" w:rsidR="00B916A8" w:rsidRDefault="00B916A8" w:rsidP="00B916A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</w:pPr>
      <w:r w:rsidRPr="00B916A8"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  <w:t>No se incluirán componentes de inteligencia artificial o analítica avanzada en la versión inicial.</w:t>
      </w:r>
    </w:p>
    <w:p w14:paraId="08810B56" w14:textId="77777777" w:rsidR="00B916A8" w:rsidRPr="00B916A8" w:rsidRDefault="00B916A8" w:rsidP="00B916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</w:pPr>
    </w:p>
    <w:p w14:paraId="0E493795" w14:textId="77777777" w:rsidR="00B916A8" w:rsidRPr="00B916A8" w:rsidRDefault="00B916A8" w:rsidP="00B916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PE" w:eastAsia="es-PE"/>
        </w:rPr>
      </w:pPr>
      <w:r w:rsidRPr="00B916A8">
        <w:rPr>
          <w:rFonts w:ascii="Times New Roman" w:eastAsia="Times New Roman" w:hAnsi="Times New Roman" w:cs="Times New Roman"/>
          <w:b/>
          <w:bCs/>
          <w:sz w:val="27"/>
          <w:szCs w:val="27"/>
          <w:lang w:val="es-PE" w:eastAsia="es-PE"/>
        </w:rPr>
        <w:t>3.3 Limitaciones Identificadas</w:t>
      </w:r>
    </w:p>
    <w:p w14:paraId="29E5FA97" w14:textId="77777777" w:rsidR="00B916A8" w:rsidRPr="00B916A8" w:rsidRDefault="00B916A8" w:rsidP="00B916A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</w:pPr>
      <w:r w:rsidRPr="00B916A8"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  <w:lastRenderedPageBreak/>
        <w:t>Recursos tecnológicos limitados para pruebas y despliegue inicial.</w:t>
      </w:r>
    </w:p>
    <w:p w14:paraId="76CB33D1" w14:textId="77777777" w:rsidR="00B916A8" w:rsidRPr="00B916A8" w:rsidRDefault="00B916A8" w:rsidP="00B916A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</w:pPr>
      <w:r w:rsidRPr="00B916A8"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  <w:t>Tiempo restringido para la implementación de todas las funcionalidades planificadas.</w:t>
      </w:r>
    </w:p>
    <w:p w14:paraId="628FDB14" w14:textId="31C18A5A" w:rsidR="00B916A8" w:rsidRPr="00B916A8" w:rsidRDefault="00B916A8" w:rsidP="00B916A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</w:pPr>
      <w:r w:rsidRPr="00B916A8"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  <w:t>Curva de aprendizaje del equipo en herramientas modernas de desarrollo frontend.</w:t>
      </w:r>
    </w:p>
    <w:p w14:paraId="43D48793" w14:textId="77777777" w:rsidR="00B916A8" w:rsidRPr="00B916A8" w:rsidRDefault="00B916A8" w:rsidP="00B916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  <w:lang w:val="es-PE" w:eastAsia="es-PE"/>
        </w:rPr>
      </w:pPr>
      <w:r w:rsidRPr="00B916A8">
        <w:rPr>
          <w:rFonts w:ascii="Times New Roman" w:eastAsia="Times New Roman" w:hAnsi="Times New Roman" w:cs="Times New Roman"/>
          <w:b/>
          <w:bCs/>
          <w:sz w:val="32"/>
          <w:szCs w:val="32"/>
          <w:lang w:val="es-PE" w:eastAsia="es-PE"/>
        </w:rPr>
        <w:t>4. JUSTIFICACIÓN DEL PROYECTO</w:t>
      </w:r>
    </w:p>
    <w:p w14:paraId="4B61EF2A" w14:textId="79AF6F45" w:rsidR="00B916A8" w:rsidRPr="00B916A8" w:rsidRDefault="00B916A8" w:rsidP="00B916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</w:pPr>
      <w:r w:rsidRPr="00B916A8"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  <w:t>La digitalización de los procesos internos es una necesidad estratégica para AutoTech, ya que permitirá mejorar la eficiencia operativa, reducir los errores humanos y ofrecer un servicio más rápido y confiable.</w:t>
      </w:r>
    </w:p>
    <w:p w14:paraId="0720F328" w14:textId="77777777" w:rsidR="00B916A8" w:rsidRPr="00B916A8" w:rsidRDefault="00B916A8" w:rsidP="00B916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</w:pPr>
      <w:r w:rsidRPr="00B916A8"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  <w:t>El desarrollo de la aplicación web busca:</w:t>
      </w:r>
    </w:p>
    <w:p w14:paraId="161CF14B" w14:textId="77777777" w:rsidR="00B916A8" w:rsidRPr="00B916A8" w:rsidRDefault="00B916A8" w:rsidP="00B916A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</w:pPr>
      <w:r w:rsidRPr="00B916A8"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  <w:t>Estandarizar procesos de ventas, reservas y servicios.</w:t>
      </w:r>
    </w:p>
    <w:p w14:paraId="6F6180B7" w14:textId="77777777" w:rsidR="00B916A8" w:rsidRPr="00B916A8" w:rsidRDefault="00B916A8" w:rsidP="00B916A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</w:pPr>
      <w:r w:rsidRPr="00B916A8"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  <w:t>Optimizar tiempos de atención mediante flujos automatizados.</w:t>
      </w:r>
    </w:p>
    <w:p w14:paraId="0A93EEB6" w14:textId="77777777" w:rsidR="00B916A8" w:rsidRPr="00B916A8" w:rsidRDefault="00B916A8" w:rsidP="00B916A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</w:pPr>
      <w:r w:rsidRPr="00B916A8"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  <w:t>Garantizar accesibilidad desde cualquier dispositivo conectado a Internet.</w:t>
      </w:r>
    </w:p>
    <w:p w14:paraId="683963E7" w14:textId="77777777" w:rsidR="00B916A8" w:rsidRPr="00B916A8" w:rsidRDefault="00B916A8" w:rsidP="00B916A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</w:pPr>
      <w:r w:rsidRPr="00B916A8"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  <w:t>Facilitar la toma de decisiones con reportes dinámicos y actualizados.</w:t>
      </w:r>
    </w:p>
    <w:p w14:paraId="7CBA8010" w14:textId="77777777" w:rsidR="00B916A8" w:rsidRPr="00B916A8" w:rsidRDefault="00B916A8" w:rsidP="00B916A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</w:pPr>
      <w:r w:rsidRPr="00B916A8"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  <w:t>Aumentar la competitividad frente a empresas que ya cuentan con sistemas digitales.</w:t>
      </w:r>
    </w:p>
    <w:p w14:paraId="56424A03" w14:textId="2027EA0D" w:rsidR="00B916A8" w:rsidRPr="00B916A8" w:rsidRDefault="00B916A8" w:rsidP="00B916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</w:pPr>
      <w:r w:rsidRPr="00B916A8"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  <w:t>Si no se implementa esta solución, la empresa continuará enfrentando demoras operativas, desorganización de datos y pérdida de oportunidades comerciales.</w:t>
      </w:r>
    </w:p>
    <w:p w14:paraId="481E3419" w14:textId="77777777" w:rsidR="00B916A8" w:rsidRPr="00B916A8" w:rsidRDefault="00B916A8" w:rsidP="00B916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s-PE" w:eastAsia="es-PE"/>
        </w:rPr>
      </w:pPr>
      <w:r w:rsidRPr="00B916A8">
        <w:rPr>
          <w:rFonts w:ascii="Times New Roman" w:eastAsia="Times New Roman" w:hAnsi="Times New Roman" w:cs="Times New Roman"/>
          <w:b/>
          <w:bCs/>
          <w:sz w:val="36"/>
          <w:szCs w:val="36"/>
          <w:lang w:val="es-PE" w:eastAsia="es-PE"/>
        </w:rPr>
        <w:t>5. FUNDAMENTO TEÓRICO</w:t>
      </w:r>
    </w:p>
    <w:p w14:paraId="49C18936" w14:textId="77777777" w:rsidR="00B916A8" w:rsidRPr="00B916A8" w:rsidRDefault="00B916A8" w:rsidP="00B916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PE" w:eastAsia="es-PE"/>
        </w:rPr>
      </w:pPr>
      <w:r w:rsidRPr="00B916A8">
        <w:rPr>
          <w:rFonts w:ascii="Times New Roman" w:eastAsia="Times New Roman" w:hAnsi="Times New Roman" w:cs="Times New Roman"/>
          <w:b/>
          <w:bCs/>
          <w:sz w:val="27"/>
          <w:szCs w:val="27"/>
          <w:lang w:val="es-PE" w:eastAsia="es-PE"/>
        </w:rPr>
        <w:t>5.1 Enfoque Tecnológico</w:t>
      </w:r>
    </w:p>
    <w:p w14:paraId="0D29B43E" w14:textId="6A00D43D" w:rsidR="00B916A8" w:rsidRPr="00B916A8" w:rsidRDefault="00B916A8" w:rsidP="00B916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</w:pPr>
      <w:r w:rsidRPr="00B916A8"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  <w:t>El sistema propuesto se basa en una arquitectura de microservicios orientada a la modularidad y escalabilidad. Cada módulo puede desarrollarse, desplegarse y mantenerse de forma independiente, reduciendo los riesgos de fallos y facilitando la evolución del sistema.</w:t>
      </w:r>
    </w:p>
    <w:p w14:paraId="13F46D77" w14:textId="77777777" w:rsidR="00B916A8" w:rsidRPr="00B916A8" w:rsidRDefault="00B916A8" w:rsidP="00B916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PE" w:eastAsia="es-PE"/>
        </w:rPr>
      </w:pPr>
      <w:r w:rsidRPr="00B916A8">
        <w:rPr>
          <w:rFonts w:ascii="Times New Roman" w:eastAsia="Times New Roman" w:hAnsi="Times New Roman" w:cs="Times New Roman"/>
          <w:b/>
          <w:bCs/>
          <w:sz w:val="27"/>
          <w:szCs w:val="27"/>
          <w:lang w:val="es-PE" w:eastAsia="es-PE"/>
        </w:rPr>
        <w:t>5.2 Arquitectura en Capas</w:t>
      </w:r>
    </w:p>
    <w:p w14:paraId="231837E3" w14:textId="77777777" w:rsidR="00B916A8" w:rsidRPr="00B916A8" w:rsidRDefault="00B916A8" w:rsidP="00B916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</w:pPr>
      <w:r w:rsidRPr="00B916A8"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  <w:t>La estructura técnica sigue el modelo de arquitectura en capas, donde cada nivel tiene responsabilidades claramente definidas:</w:t>
      </w:r>
    </w:p>
    <w:p w14:paraId="7324C824" w14:textId="77777777" w:rsidR="00B916A8" w:rsidRPr="00B916A8" w:rsidRDefault="00B916A8" w:rsidP="00B916A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</w:pPr>
      <w:r w:rsidRPr="00B916A8">
        <w:rPr>
          <w:rFonts w:ascii="Times New Roman" w:eastAsia="Times New Roman" w:hAnsi="Times New Roman" w:cs="Times New Roman"/>
          <w:b/>
          <w:bCs/>
          <w:sz w:val="24"/>
          <w:szCs w:val="24"/>
          <w:lang w:val="es-PE" w:eastAsia="es-PE"/>
        </w:rPr>
        <w:t>Capa de Presentación:</w:t>
      </w:r>
      <w:r w:rsidRPr="00B916A8"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  <w:t xml:space="preserve"> gestiona las solicitudes de los usuarios y la visualización de la información.</w:t>
      </w:r>
    </w:p>
    <w:p w14:paraId="651F149F" w14:textId="77777777" w:rsidR="00B916A8" w:rsidRPr="00B916A8" w:rsidRDefault="00B916A8" w:rsidP="00B916A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</w:pPr>
      <w:r w:rsidRPr="00B916A8">
        <w:rPr>
          <w:rFonts w:ascii="Times New Roman" w:eastAsia="Times New Roman" w:hAnsi="Times New Roman" w:cs="Times New Roman"/>
          <w:b/>
          <w:bCs/>
          <w:sz w:val="24"/>
          <w:szCs w:val="24"/>
          <w:lang w:val="es-PE" w:eastAsia="es-PE"/>
        </w:rPr>
        <w:t>Capa de Negocio:</w:t>
      </w:r>
      <w:r w:rsidRPr="00B916A8"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  <w:t xml:space="preserve"> procesa la lógica de la aplicación y aplica las reglas operativas.</w:t>
      </w:r>
    </w:p>
    <w:p w14:paraId="7467083A" w14:textId="77777777" w:rsidR="00B916A8" w:rsidRPr="00B916A8" w:rsidRDefault="00B916A8" w:rsidP="00B916A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</w:pPr>
      <w:r w:rsidRPr="00B916A8">
        <w:rPr>
          <w:rFonts w:ascii="Times New Roman" w:eastAsia="Times New Roman" w:hAnsi="Times New Roman" w:cs="Times New Roman"/>
          <w:b/>
          <w:bCs/>
          <w:sz w:val="24"/>
          <w:szCs w:val="24"/>
          <w:lang w:val="es-PE" w:eastAsia="es-PE"/>
        </w:rPr>
        <w:t>Capa de Acceso a Datos:</w:t>
      </w:r>
      <w:r w:rsidRPr="00B916A8"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  <w:t xml:space="preserve"> maneja la comunicación con la base de datos mediante repositorios.</w:t>
      </w:r>
    </w:p>
    <w:p w14:paraId="2FB38B90" w14:textId="77777777" w:rsidR="00B916A8" w:rsidRPr="00B916A8" w:rsidRDefault="00B916A8" w:rsidP="00B916A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</w:pPr>
      <w:r w:rsidRPr="00B916A8">
        <w:rPr>
          <w:rFonts w:ascii="Times New Roman" w:eastAsia="Times New Roman" w:hAnsi="Times New Roman" w:cs="Times New Roman"/>
          <w:b/>
          <w:bCs/>
          <w:sz w:val="24"/>
          <w:szCs w:val="24"/>
          <w:lang w:val="es-PE" w:eastAsia="es-PE"/>
        </w:rPr>
        <w:t>Capa de Persistencia:</w:t>
      </w:r>
      <w:r w:rsidRPr="00B916A8"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  <w:t xml:space="preserve"> garantiza el almacenamiento seguro y coherente de la información.</w:t>
      </w:r>
    </w:p>
    <w:p w14:paraId="15FDDBC5" w14:textId="77777777" w:rsidR="00B916A8" w:rsidRPr="00B916A8" w:rsidRDefault="00B916A8" w:rsidP="00B916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</w:pPr>
      <w:r w:rsidRPr="00B916A8">
        <w:rPr>
          <w:rFonts w:ascii="Times New Roman" w:eastAsia="Times New Roman" w:hAnsi="Times New Roman" w:cs="Times New Roman"/>
          <w:b/>
          <w:bCs/>
          <w:sz w:val="24"/>
          <w:szCs w:val="24"/>
          <w:lang w:val="es-PE" w:eastAsia="es-PE"/>
        </w:rPr>
        <w:t>Ventajas principales:</w:t>
      </w:r>
    </w:p>
    <w:p w14:paraId="46E4E0D8" w14:textId="77777777" w:rsidR="00B916A8" w:rsidRPr="00B916A8" w:rsidRDefault="00B916A8" w:rsidP="00B916A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</w:pPr>
      <w:r w:rsidRPr="00B916A8"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  <w:lastRenderedPageBreak/>
        <w:t>Facilita el mantenimiento y escalabilidad.</w:t>
      </w:r>
    </w:p>
    <w:p w14:paraId="559294DC" w14:textId="77777777" w:rsidR="00B916A8" w:rsidRPr="00B916A8" w:rsidRDefault="00B916A8" w:rsidP="00B916A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</w:pPr>
      <w:r w:rsidRPr="00B916A8"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  <w:t>Aísla errores entre componentes.</w:t>
      </w:r>
    </w:p>
    <w:p w14:paraId="1DAA6EEF" w14:textId="0B95BE70" w:rsidR="00B916A8" w:rsidRPr="00B916A8" w:rsidRDefault="00B916A8" w:rsidP="00B916A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</w:pPr>
      <w:r w:rsidRPr="00B916A8"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  <w:t>Permite el trabajo simultáneo de varios equipos de desarrollo.</w:t>
      </w:r>
    </w:p>
    <w:p w14:paraId="2E6E83E4" w14:textId="77777777" w:rsidR="00B916A8" w:rsidRPr="00B916A8" w:rsidRDefault="00B916A8" w:rsidP="00B916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PE" w:eastAsia="es-PE"/>
        </w:rPr>
      </w:pPr>
      <w:r w:rsidRPr="00B916A8">
        <w:rPr>
          <w:rFonts w:ascii="Times New Roman" w:eastAsia="Times New Roman" w:hAnsi="Times New Roman" w:cs="Times New Roman"/>
          <w:b/>
          <w:bCs/>
          <w:sz w:val="27"/>
          <w:szCs w:val="27"/>
          <w:lang w:val="es-PE" w:eastAsia="es-PE"/>
        </w:rPr>
        <w:t>5.3 Patrones y Buenas Prácticas</w:t>
      </w:r>
    </w:p>
    <w:p w14:paraId="60C69D17" w14:textId="77777777" w:rsidR="00B916A8" w:rsidRPr="00B916A8" w:rsidRDefault="00B916A8" w:rsidP="00B916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</w:pPr>
      <w:r w:rsidRPr="00B916A8"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  <w:t>El diseño se apoya en patrones y herramientas modernas:</w:t>
      </w:r>
    </w:p>
    <w:p w14:paraId="3E855E56" w14:textId="77777777" w:rsidR="00B916A8" w:rsidRPr="00B916A8" w:rsidRDefault="00B916A8" w:rsidP="00B916A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</w:pPr>
      <w:proofErr w:type="spellStart"/>
      <w:r w:rsidRPr="00B916A8">
        <w:rPr>
          <w:rFonts w:ascii="Times New Roman" w:eastAsia="Times New Roman" w:hAnsi="Times New Roman" w:cs="Times New Roman"/>
          <w:b/>
          <w:bCs/>
          <w:sz w:val="24"/>
          <w:szCs w:val="24"/>
          <w:lang w:val="es-PE" w:eastAsia="es-PE"/>
        </w:rPr>
        <w:t>Service</w:t>
      </w:r>
      <w:proofErr w:type="spellEnd"/>
      <w:r w:rsidRPr="00B916A8">
        <w:rPr>
          <w:rFonts w:ascii="Times New Roman" w:eastAsia="Times New Roman" w:hAnsi="Times New Roman" w:cs="Times New Roman"/>
          <w:b/>
          <w:bCs/>
          <w:sz w:val="24"/>
          <w:szCs w:val="24"/>
          <w:lang w:val="es-PE" w:eastAsia="es-PE"/>
        </w:rPr>
        <w:t xml:space="preserve"> Discovery:</w:t>
      </w:r>
      <w:r w:rsidRPr="00B916A8"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  <w:t xml:space="preserve"> detección dinámica de servicios.</w:t>
      </w:r>
    </w:p>
    <w:p w14:paraId="1D80E110" w14:textId="77777777" w:rsidR="00B916A8" w:rsidRPr="00B916A8" w:rsidRDefault="00B916A8" w:rsidP="00B916A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</w:pPr>
      <w:r w:rsidRPr="00B916A8">
        <w:rPr>
          <w:rFonts w:ascii="Times New Roman" w:eastAsia="Times New Roman" w:hAnsi="Times New Roman" w:cs="Times New Roman"/>
          <w:b/>
          <w:bCs/>
          <w:sz w:val="24"/>
          <w:szCs w:val="24"/>
          <w:lang w:val="es-PE" w:eastAsia="es-PE"/>
        </w:rPr>
        <w:t>API Gateway:</w:t>
      </w:r>
      <w:r w:rsidRPr="00B916A8"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  <w:t xml:space="preserve"> punto de acceso único que centraliza autenticación y balanceo.</w:t>
      </w:r>
    </w:p>
    <w:p w14:paraId="7446D1CA" w14:textId="77777777" w:rsidR="00B916A8" w:rsidRPr="00B916A8" w:rsidRDefault="00B916A8" w:rsidP="00B916A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</w:pPr>
      <w:proofErr w:type="spellStart"/>
      <w:r w:rsidRPr="00B916A8">
        <w:rPr>
          <w:rFonts w:ascii="Times New Roman" w:eastAsia="Times New Roman" w:hAnsi="Times New Roman" w:cs="Times New Roman"/>
          <w:b/>
          <w:bCs/>
          <w:sz w:val="24"/>
          <w:szCs w:val="24"/>
          <w:lang w:val="es-PE" w:eastAsia="es-PE"/>
        </w:rPr>
        <w:t>Circuit</w:t>
      </w:r>
      <w:proofErr w:type="spellEnd"/>
      <w:r w:rsidRPr="00B916A8">
        <w:rPr>
          <w:rFonts w:ascii="Times New Roman" w:eastAsia="Times New Roman" w:hAnsi="Times New Roman" w:cs="Times New Roman"/>
          <w:b/>
          <w:bCs/>
          <w:sz w:val="24"/>
          <w:szCs w:val="24"/>
          <w:lang w:val="es-PE" w:eastAsia="es-PE"/>
        </w:rPr>
        <w:t xml:space="preserve"> Breaker:</w:t>
      </w:r>
      <w:r w:rsidRPr="00B916A8"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  <w:t xml:space="preserve"> control de fallos entre servicios dependientes.</w:t>
      </w:r>
    </w:p>
    <w:p w14:paraId="685C9DAF" w14:textId="4AA6FB52" w:rsidR="00B916A8" w:rsidRPr="00B916A8" w:rsidRDefault="00B916A8" w:rsidP="00B916A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</w:pPr>
      <w:r w:rsidRPr="00B916A8">
        <w:rPr>
          <w:rFonts w:ascii="Times New Roman" w:eastAsia="Times New Roman" w:hAnsi="Times New Roman" w:cs="Times New Roman"/>
          <w:b/>
          <w:bCs/>
          <w:sz w:val="24"/>
          <w:szCs w:val="24"/>
          <w:lang w:val="es-PE" w:eastAsia="es-PE"/>
        </w:rPr>
        <w:t>Base de datos por servicio:</w:t>
      </w:r>
      <w:r w:rsidRPr="00B916A8"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  <w:t xml:space="preserve"> independencia transaccional y desacoplamiento.</w:t>
      </w:r>
    </w:p>
    <w:p w14:paraId="441A2E9F" w14:textId="77777777" w:rsidR="00B916A8" w:rsidRPr="00B916A8" w:rsidRDefault="00B916A8" w:rsidP="00B916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PE" w:eastAsia="es-PE"/>
        </w:rPr>
      </w:pPr>
      <w:r w:rsidRPr="00B916A8">
        <w:rPr>
          <w:rFonts w:ascii="Times New Roman" w:eastAsia="Times New Roman" w:hAnsi="Times New Roman" w:cs="Times New Roman"/>
          <w:b/>
          <w:bCs/>
          <w:sz w:val="27"/>
          <w:szCs w:val="27"/>
          <w:lang w:val="es-PE" w:eastAsia="es-PE"/>
        </w:rPr>
        <w:t>5.4 Tecnologías Utilizadas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411"/>
        <w:gridCol w:w="2463"/>
        <w:gridCol w:w="3620"/>
      </w:tblGrid>
      <w:tr w:rsidR="00B916A8" w:rsidRPr="00B916A8" w14:paraId="380095E7" w14:textId="77777777" w:rsidTr="00B916A8">
        <w:tc>
          <w:tcPr>
            <w:tcW w:w="0" w:type="auto"/>
            <w:hideMark/>
          </w:tcPr>
          <w:p w14:paraId="3B7B60C1" w14:textId="77777777" w:rsidR="00B916A8" w:rsidRPr="00B916A8" w:rsidRDefault="00B916A8" w:rsidP="00B916A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PE" w:eastAsia="es-PE"/>
              </w:rPr>
            </w:pPr>
            <w:r w:rsidRPr="00B916A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PE" w:eastAsia="es-PE"/>
              </w:rPr>
              <w:t>Componente</w:t>
            </w:r>
          </w:p>
        </w:tc>
        <w:tc>
          <w:tcPr>
            <w:tcW w:w="0" w:type="auto"/>
            <w:hideMark/>
          </w:tcPr>
          <w:p w14:paraId="073BA189" w14:textId="77777777" w:rsidR="00B916A8" w:rsidRPr="00B916A8" w:rsidRDefault="00B916A8" w:rsidP="00B916A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PE" w:eastAsia="es-PE"/>
              </w:rPr>
            </w:pPr>
            <w:r w:rsidRPr="00B916A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PE" w:eastAsia="es-PE"/>
              </w:rPr>
              <w:t>Tecnología / Herramienta</w:t>
            </w:r>
          </w:p>
        </w:tc>
        <w:tc>
          <w:tcPr>
            <w:tcW w:w="0" w:type="auto"/>
            <w:hideMark/>
          </w:tcPr>
          <w:p w14:paraId="15B0BAF2" w14:textId="77777777" w:rsidR="00B916A8" w:rsidRPr="00B916A8" w:rsidRDefault="00B916A8" w:rsidP="00B916A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PE" w:eastAsia="es-PE"/>
              </w:rPr>
            </w:pPr>
            <w:r w:rsidRPr="00B916A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PE" w:eastAsia="es-PE"/>
              </w:rPr>
              <w:t>Propósito</w:t>
            </w:r>
          </w:p>
        </w:tc>
      </w:tr>
      <w:tr w:rsidR="00B916A8" w:rsidRPr="00B916A8" w14:paraId="217833F7" w14:textId="77777777" w:rsidTr="00B916A8">
        <w:tc>
          <w:tcPr>
            <w:tcW w:w="0" w:type="auto"/>
            <w:hideMark/>
          </w:tcPr>
          <w:p w14:paraId="09839D68" w14:textId="77777777" w:rsidR="00B916A8" w:rsidRPr="00B916A8" w:rsidRDefault="00B916A8" w:rsidP="00B916A8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s-PE" w:eastAsia="es-PE"/>
              </w:rPr>
            </w:pPr>
            <w:r w:rsidRPr="00B916A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PE" w:eastAsia="es-PE"/>
              </w:rPr>
              <w:t>Lenguaje Backend</w:t>
            </w:r>
          </w:p>
        </w:tc>
        <w:tc>
          <w:tcPr>
            <w:tcW w:w="0" w:type="auto"/>
            <w:hideMark/>
          </w:tcPr>
          <w:p w14:paraId="193A5422" w14:textId="77777777" w:rsidR="00B916A8" w:rsidRPr="00B916A8" w:rsidRDefault="00B916A8" w:rsidP="00B916A8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s-PE" w:eastAsia="es-PE"/>
              </w:rPr>
            </w:pPr>
            <w:r w:rsidRPr="00B916A8">
              <w:rPr>
                <w:rFonts w:ascii="Times New Roman" w:eastAsia="Times New Roman" w:hAnsi="Times New Roman" w:cs="Times New Roman"/>
                <w:sz w:val="24"/>
                <w:szCs w:val="24"/>
                <w:lang w:val="es-PE" w:eastAsia="es-PE"/>
              </w:rPr>
              <w:t>Java 21</w:t>
            </w:r>
          </w:p>
        </w:tc>
        <w:tc>
          <w:tcPr>
            <w:tcW w:w="0" w:type="auto"/>
            <w:hideMark/>
          </w:tcPr>
          <w:p w14:paraId="6DBA5C6A" w14:textId="77777777" w:rsidR="00B916A8" w:rsidRPr="00B916A8" w:rsidRDefault="00B916A8" w:rsidP="00B916A8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s-PE" w:eastAsia="es-PE"/>
              </w:rPr>
            </w:pPr>
            <w:r w:rsidRPr="00B916A8">
              <w:rPr>
                <w:rFonts w:ascii="Times New Roman" w:eastAsia="Times New Roman" w:hAnsi="Times New Roman" w:cs="Times New Roman"/>
                <w:sz w:val="24"/>
                <w:szCs w:val="24"/>
                <w:lang w:val="es-PE" w:eastAsia="es-PE"/>
              </w:rPr>
              <w:t>Lógica de negocio y servicios REST</w:t>
            </w:r>
          </w:p>
        </w:tc>
      </w:tr>
      <w:tr w:rsidR="00B916A8" w:rsidRPr="00B916A8" w14:paraId="65441508" w14:textId="77777777" w:rsidTr="00B916A8">
        <w:tc>
          <w:tcPr>
            <w:tcW w:w="0" w:type="auto"/>
            <w:hideMark/>
          </w:tcPr>
          <w:p w14:paraId="1B6E3C1C" w14:textId="77777777" w:rsidR="00B916A8" w:rsidRPr="00B916A8" w:rsidRDefault="00B916A8" w:rsidP="00B916A8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s-PE" w:eastAsia="es-PE"/>
              </w:rPr>
            </w:pPr>
            <w:r w:rsidRPr="00B916A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PE" w:eastAsia="es-PE"/>
              </w:rPr>
              <w:t>Framework Backend</w:t>
            </w:r>
          </w:p>
        </w:tc>
        <w:tc>
          <w:tcPr>
            <w:tcW w:w="0" w:type="auto"/>
            <w:hideMark/>
          </w:tcPr>
          <w:p w14:paraId="6F04CC8B" w14:textId="77777777" w:rsidR="00B916A8" w:rsidRPr="00B916A8" w:rsidRDefault="00B916A8" w:rsidP="00B916A8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s-PE" w:eastAsia="es-PE"/>
              </w:rPr>
            </w:pPr>
            <w:r w:rsidRPr="00B916A8">
              <w:rPr>
                <w:rFonts w:ascii="Times New Roman" w:eastAsia="Times New Roman" w:hAnsi="Times New Roman" w:cs="Times New Roman"/>
                <w:sz w:val="24"/>
                <w:szCs w:val="24"/>
                <w:lang w:val="es-PE" w:eastAsia="es-PE"/>
              </w:rPr>
              <w:t xml:space="preserve">Spring </w:t>
            </w:r>
            <w:proofErr w:type="spellStart"/>
            <w:r w:rsidRPr="00B916A8">
              <w:rPr>
                <w:rFonts w:ascii="Times New Roman" w:eastAsia="Times New Roman" w:hAnsi="Times New Roman" w:cs="Times New Roman"/>
                <w:sz w:val="24"/>
                <w:szCs w:val="24"/>
                <w:lang w:val="es-PE" w:eastAsia="es-PE"/>
              </w:rPr>
              <w:t>Boot</w:t>
            </w:r>
            <w:proofErr w:type="spellEnd"/>
          </w:p>
        </w:tc>
        <w:tc>
          <w:tcPr>
            <w:tcW w:w="0" w:type="auto"/>
            <w:hideMark/>
          </w:tcPr>
          <w:p w14:paraId="2627F08D" w14:textId="77777777" w:rsidR="00B916A8" w:rsidRPr="00B916A8" w:rsidRDefault="00B916A8" w:rsidP="00B916A8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s-PE" w:eastAsia="es-PE"/>
              </w:rPr>
            </w:pPr>
            <w:r w:rsidRPr="00B916A8">
              <w:rPr>
                <w:rFonts w:ascii="Times New Roman" w:eastAsia="Times New Roman" w:hAnsi="Times New Roman" w:cs="Times New Roman"/>
                <w:sz w:val="24"/>
                <w:szCs w:val="24"/>
                <w:lang w:val="es-PE" w:eastAsia="es-PE"/>
              </w:rPr>
              <w:t>Simplificación del desarrollo y configuración</w:t>
            </w:r>
          </w:p>
        </w:tc>
      </w:tr>
      <w:tr w:rsidR="00B916A8" w:rsidRPr="00B916A8" w14:paraId="079A703A" w14:textId="77777777" w:rsidTr="00B916A8">
        <w:tc>
          <w:tcPr>
            <w:tcW w:w="0" w:type="auto"/>
            <w:hideMark/>
          </w:tcPr>
          <w:p w14:paraId="7FE7BC81" w14:textId="77777777" w:rsidR="00B916A8" w:rsidRPr="00B916A8" w:rsidRDefault="00B916A8" w:rsidP="00B916A8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s-PE" w:eastAsia="es-PE"/>
              </w:rPr>
            </w:pPr>
            <w:r w:rsidRPr="00B916A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PE" w:eastAsia="es-PE"/>
              </w:rPr>
              <w:t>Seguridad</w:t>
            </w:r>
          </w:p>
        </w:tc>
        <w:tc>
          <w:tcPr>
            <w:tcW w:w="0" w:type="auto"/>
            <w:hideMark/>
          </w:tcPr>
          <w:p w14:paraId="78379094" w14:textId="77777777" w:rsidR="00B916A8" w:rsidRPr="00B916A8" w:rsidRDefault="00B916A8" w:rsidP="00B916A8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s-PE" w:eastAsia="es-PE"/>
              </w:rPr>
            </w:pPr>
            <w:r w:rsidRPr="00B916A8">
              <w:rPr>
                <w:rFonts w:ascii="Times New Roman" w:eastAsia="Times New Roman" w:hAnsi="Times New Roman" w:cs="Times New Roman"/>
                <w:sz w:val="24"/>
                <w:szCs w:val="24"/>
                <w:lang w:val="es-PE" w:eastAsia="es-PE"/>
              </w:rPr>
              <w:t>Spring Security + JWT</w:t>
            </w:r>
          </w:p>
        </w:tc>
        <w:tc>
          <w:tcPr>
            <w:tcW w:w="0" w:type="auto"/>
            <w:hideMark/>
          </w:tcPr>
          <w:p w14:paraId="06B27761" w14:textId="77777777" w:rsidR="00B916A8" w:rsidRPr="00B916A8" w:rsidRDefault="00B916A8" w:rsidP="00B916A8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s-PE" w:eastAsia="es-PE"/>
              </w:rPr>
            </w:pPr>
            <w:r w:rsidRPr="00B916A8">
              <w:rPr>
                <w:rFonts w:ascii="Times New Roman" w:eastAsia="Times New Roman" w:hAnsi="Times New Roman" w:cs="Times New Roman"/>
                <w:sz w:val="24"/>
                <w:szCs w:val="24"/>
                <w:lang w:val="es-PE" w:eastAsia="es-PE"/>
              </w:rPr>
              <w:t>Autenticación y control de accesos</w:t>
            </w:r>
          </w:p>
        </w:tc>
      </w:tr>
      <w:tr w:rsidR="00B916A8" w:rsidRPr="00B916A8" w14:paraId="5F268B33" w14:textId="77777777" w:rsidTr="00B916A8">
        <w:tc>
          <w:tcPr>
            <w:tcW w:w="0" w:type="auto"/>
            <w:hideMark/>
          </w:tcPr>
          <w:p w14:paraId="4AD00616" w14:textId="77777777" w:rsidR="00B916A8" w:rsidRPr="00B916A8" w:rsidRDefault="00B916A8" w:rsidP="00B916A8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s-PE" w:eastAsia="es-PE"/>
              </w:rPr>
            </w:pPr>
            <w:r w:rsidRPr="00B916A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PE" w:eastAsia="es-PE"/>
              </w:rPr>
              <w:t>Persistencia</w:t>
            </w:r>
          </w:p>
        </w:tc>
        <w:tc>
          <w:tcPr>
            <w:tcW w:w="0" w:type="auto"/>
            <w:hideMark/>
          </w:tcPr>
          <w:p w14:paraId="2986497E" w14:textId="77777777" w:rsidR="00B916A8" w:rsidRPr="00B916A8" w:rsidRDefault="00B916A8" w:rsidP="00B916A8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s-PE" w:eastAsia="es-PE"/>
              </w:rPr>
            </w:pPr>
            <w:r w:rsidRPr="00B916A8">
              <w:rPr>
                <w:rFonts w:ascii="Times New Roman" w:eastAsia="Times New Roman" w:hAnsi="Times New Roman" w:cs="Times New Roman"/>
                <w:sz w:val="24"/>
                <w:szCs w:val="24"/>
                <w:lang w:val="es-PE" w:eastAsia="es-PE"/>
              </w:rPr>
              <w:t xml:space="preserve">JPA / </w:t>
            </w:r>
            <w:proofErr w:type="spellStart"/>
            <w:r w:rsidRPr="00B916A8">
              <w:rPr>
                <w:rFonts w:ascii="Times New Roman" w:eastAsia="Times New Roman" w:hAnsi="Times New Roman" w:cs="Times New Roman"/>
                <w:sz w:val="24"/>
                <w:szCs w:val="24"/>
                <w:lang w:val="es-PE" w:eastAsia="es-PE"/>
              </w:rPr>
              <w:t>Hibernate</w:t>
            </w:r>
            <w:proofErr w:type="spellEnd"/>
          </w:p>
        </w:tc>
        <w:tc>
          <w:tcPr>
            <w:tcW w:w="0" w:type="auto"/>
            <w:hideMark/>
          </w:tcPr>
          <w:p w14:paraId="1FBE35E6" w14:textId="77777777" w:rsidR="00B916A8" w:rsidRPr="00B916A8" w:rsidRDefault="00B916A8" w:rsidP="00B916A8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s-PE" w:eastAsia="es-PE"/>
              </w:rPr>
            </w:pPr>
            <w:r w:rsidRPr="00B916A8">
              <w:rPr>
                <w:rFonts w:ascii="Times New Roman" w:eastAsia="Times New Roman" w:hAnsi="Times New Roman" w:cs="Times New Roman"/>
                <w:sz w:val="24"/>
                <w:szCs w:val="24"/>
                <w:lang w:val="es-PE" w:eastAsia="es-PE"/>
              </w:rPr>
              <w:t>Gestión ORM y transacciones</w:t>
            </w:r>
          </w:p>
        </w:tc>
      </w:tr>
      <w:tr w:rsidR="00B916A8" w:rsidRPr="00B916A8" w14:paraId="4E87B2BB" w14:textId="77777777" w:rsidTr="00B916A8">
        <w:tc>
          <w:tcPr>
            <w:tcW w:w="0" w:type="auto"/>
            <w:hideMark/>
          </w:tcPr>
          <w:p w14:paraId="64B70AC7" w14:textId="77777777" w:rsidR="00B916A8" w:rsidRPr="00B916A8" w:rsidRDefault="00B916A8" w:rsidP="00B916A8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s-PE" w:eastAsia="es-PE"/>
              </w:rPr>
            </w:pPr>
            <w:r w:rsidRPr="00B916A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PE" w:eastAsia="es-PE"/>
              </w:rPr>
              <w:t>Base de Datos</w:t>
            </w:r>
          </w:p>
        </w:tc>
        <w:tc>
          <w:tcPr>
            <w:tcW w:w="0" w:type="auto"/>
            <w:hideMark/>
          </w:tcPr>
          <w:p w14:paraId="5D2559AB" w14:textId="77777777" w:rsidR="00B916A8" w:rsidRPr="00B916A8" w:rsidRDefault="00B916A8" w:rsidP="00B916A8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s-PE" w:eastAsia="es-PE"/>
              </w:rPr>
            </w:pPr>
            <w:r w:rsidRPr="00B916A8">
              <w:rPr>
                <w:rFonts w:ascii="Times New Roman" w:eastAsia="Times New Roman" w:hAnsi="Times New Roman" w:cs="Times New Roman"/>
                <w:sz w:val="24"/>
                <w:szCs w:val="24"/>
                <w:lang w:val="es-PE" w:eastAsia="es-PE"/>
              </w:rPr>
              <w:t>MySQL</w:t>
            </w:r>
          </w:p>
        </w:tc>
        <w:tc>
          <w:tcPr>
            <w:tcW w:w="0" w:type="auto"/>
            <w:hideMark/>
          </w:tcPr>
          <w:p w14:paraId="7CEDEC1B" w14:textId="77777777" w:rsidR="00B916A8" w:rsidRPr="00B916A8" w:rsidRDefault="00B916A8" w:rsidP="00B916A8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s-PE" w:eastAsia="es-PE"/>
              </w:rPr>
            </w:pPr>
            <w:r w:rsidRPr="00B916A8">
              <w:rPr>
                <w:rFonts w:ascii="Times New Roman" w:eastAsia="Times New Roman" w:hAnsi="Times New Roman" w:cs="Times New Roman"/>
                <w:sz w:val="24"/>
                <w:szCs w:val="24"/>
                <w:lang w:val="es-PE" w:eastAsia="es-PE"/>
              </w:rPr>
              <w:t>Almacenamiento relacional</w:t>
            </w:r>
          </w:p>
        </w:tc>
      </w:tr>
      <w:tr w:rsidR="00B916A8" w:rsidRPr="00B916A8" w14:paraId="5165318E" w14:textId="77777777" w:rsidTr="00B916A8">
        <w:tc>
          <w:tcPr>
            <w:tcW w:w="0" w:type="auto"/>
            <w:hideMark/>
          </w:tcPr>
          <w:p w14:paraId="46E09191" w14:textId="77777777" w:rsidR="00B916A8" w:rsidRPr="00B916A8" w:rsidRDefault="00B916A8" w:rsidP="00B916A8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s-PE" w:eastAsia="es-PE"/>
              </w:rPr>
            </w:pPr>
            <w:r w:rsidRPr="00B916A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PE" w:eastAsia="es-PE"/>
              </w:rPr>
              <w:t>Frontend</w:t>
            </w:r>
          </w:p>
        </w:tc>
        <w:tc>
          <w:tcPr>
            <w:tcW w:w="0" w:type="auto"/>
            <w:hideMark/>
          </w:tcPr>
          <w:p w14:paraId="303D3527" w14:textId="77777777" w:rsidR="00B916A8" w:rsidRPr="00B916A8" w:rsidRDefault="00B916A8" w:rsidP="00B916A8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s-PE" w:eastAsia="es-PE"/>
              </w:rPr>
            </w:pPr>
            <w:r w:rsidRPr="00B916A8">
              <w:rPr>
                <w:rFonts w:ascii="Times New Roman" w:eastAsia="Times New Roman" w:hAnsi="Times New Roman" w:cs="Times New Roman"/>
                <w:sz w:val="24"/>
                <w:szCs w:val="24"/>
                <w:lang w:val="es-PE" w:eastAsia="es-PE"/>
              </w:rPr>
              <w:t>HTML, CSS, JavaScript</w:t>
            </w:r>
          </w:p>
        </w:tc>
        <w:tc>
          <w:tcPr>
            <w:tcW w:w="0" w:type="auto"/>
            <w:hideMark/>
          </w:tcPr>
          <w:p w14:paraId="372CEBF7" w14:textId="77777777" w:rsidR="00B916A8" w:rsidRPr="00B916A8" w:rsidRDefault="00B916A8" w:rsidP="00B916A8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s-PE" w:eastAsia="es-PE"/>
              </w:rPr>
            </w:pPr>
            <w:r w:rsidRPr="00B916A8">
              <w:rPr>
                <w:rFonts w:ascii="Times New Roman" w:eastAsia="Times New Roman" w:hAnsi="Times New Roman" w:cs="Times New Roman"/>
                <w:sz w:val="24"/>
                <w:szCs w:val="24"/>
                <w:lang w:val="es-PE" w:eastAsia="es-PE"/>
              </w:rPr>
              <w:t>Interfaz de usuario responsiva</w:t>
            </w:r>
          </w:p>
        </w:tc>
      </w:tr>
      <w:tr w:rsidR="00B916A8" w:rsidRPr="00B916A8" w14:paraId="0C3DD4A7" w14:textId="77777777" w:rsidTr="00B916A8">
        <w:tc>
          <w:tcPr>
            <w:tcW w:w="0" w:type="auto"/>
            <w:hideMark/>
          </w:tcPr>
          <w:p w14:paraId="322AF1B9" w14:textId="77777777" w:rsidR="00B916A8" w:rsidRPr="00B916A8" w:rsidRDefault="00B916A8" w:rsidP="00B916A8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s-PE" w:eastAsia="es-PE"/>
              </w:rPr>
            </w:pPr>
            <w:r w:rsidRPr="00B916A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PE" w:eastAsia="es-PE"/>
              </w:rPr>
              <w:t>Control de versiones</w:t>
            </w:r>
          </w:p>
        </w:tc>
        <w:tc>
          <w:tcPr>
            <w:tcW w:w="0" w:type="auto"/>
            <w:hideMark/>
          </w:tcPr>
          <w:p w14:paraId="34881795" w14:textId="77777777" w:rsidR="00B916A8" w:rsidRPr="00B916A8" w:rsidRDefault="00B916A8" w:rsidP="00B916A8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s-PE" w:eastAsia="es-PE"/>
              </w:rPr>
            </w:pPr>
            <w:r w:rsidRPr="00B916A8">
              <w:rPr>
                <w:rFonts w:ascii="Times New Roman" w:eastAsia="Times New Roman" w:hAnsi="Times New Roman" w:cs="Times New Roman"/>
                <w:sz w:val="24"/>
                <w:szCs w:val="24"/>
                <w:lang w:val="es-PE" w:eastAsia="es-PE"/>
              </w:rPr>
              <w:t>GitHub</w:t>
            </w:r>
          </w:p>
        </w:tc>
        <w:tc>
          <w:tcPr>
            <w:tcW w:w="0" w:type="auto"/>
            <w:hideMark/>
          </w:tcPr>
          <w:p w14:paraId="63FD6CA5" w14:textId="77777777" w:rsidR="00B916A8" w:rsidRPr="00B916A8" w:rsidRDefault="00B916A8" w:rsidP="00B916A8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s-PE" w:eastAsia="es-PE"/>
              </w:rPr>
            </w:pPr>
            <w:r w:rsidRPr="00B916A8">
              <w:rPr>
                <w:rFonts w:ascii="Times New Roman" w:eastAsia="Times New Roman" w:hAnsi="Times New Roman" w:cs="Times New Roman"/>
                <w:sz w:val="24"/>
                <w:szCs w:val="24"/>
                <w:lang w:val="es-PE" w:eastAsia="es-PE"/>
              </w:rPr>
              <w:t>Gestión del código y CI/CD</w:t>
            </w:r>
          </w:p>
        </w:tc>
      </w:tr>
      <w:tr w:rsidR="00B916A8" w:rsidRPr="00B916A8" w14:paraId="493B17F7" w14:textId="77777777" w:rsidTr="00B916A8">
        <w:tc>
          <w:tcPr>
            <w:tcW w:w="0" w:type="auto"/>
            <w:hideMark/>
          </w:tcPr>
          <w:p w14:paraId="3B13D4EC" w14:textId="77777777" w:rsidR="00B916A8" w:rsidRPr="00B916A8" w:rsidRDefault="00B916A8" w:rsidP="00B916A8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s-PE" w:eastAsia="es-PE"/>
              </w:rPr>
            </w:pPr>
            <w:r w:rsidRPr="00B916A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PE" w:eastAsia="es-PE"/>
              </w:rPr>
              <w:t>Pruebas</w:t>
            </w:r>
          </w:p>
        </w:tc>
        <w:tc>
          <w:tcPr>
            <w:tcW w:w="0" w:type="auto"/>
            <w:hideMark/>
          </w:tcPr>
          <w:p w14:paraId="02DC3BCD" w14:textId="77777777" w:rsidR="00B916A8" w:rsidRPr="00B916A8" w:rsidRDefault="00B916A8" w:rsidP="00B916A8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s-PE" w:eastAsia="es-PE"/>
              </w:rPr>
            </w:pPr>
            <w:proofErr w:type="spellStart"/>
            <w:r w:rsidRPr="00B916A8">
              <w:rPr>
                <w:rFonts w:ascii="Times New Roman" w:eastAsia="Times New Roman" w:hAnsi="Times New Roman" w:cs="Times New Roman"/>
                <w:sz w:val="24"/>
                <w:szCs w:val="24"/>
                <w:lang w:val="es-PE" w:eastAsia="es-PE"/>
              </w:rPr>
              <w:t>JUnit</w:t>
            </w:r>
            <w:proofErr w:type="spellEnd"/>
            <w:r w:rsidRPr="00B916A8">
              <w:rPr>
                <w:rFonts w:ascii="Times New Roman" w:eastAsia="Times New Roman" w:hAnsi="Times New Roman" w:cs="Times New Roman"/>
                <w:sz w:val="24"/>
                <w:szCs w:val="24"/>
                <w:lang w:val="es-PE" w:eastAsia="es-PE"/>
              </w:rPr>
              <w:t xml:space="preserve">, </w:t>
            </w:r>
            <w:proofErr w:type="spellStart"/>
            <w:r w:rsidRPr="00B916A8">
              <w:rPr>
                <w:rFonts w:ascii="Times New Roman" w:eastAsia="Times New Roman" w:hAnsi="Times New Roman" w:cs="Times New Roman"/>
                <w:sz w:val="24"/>
                <w:szCs w:val="24"/>
                <w:lang w:val="es-PE" w:eastAsia="es-PE"/>
              </w:rPr>
              <w:t>SpringBootTest</w:t>
            </w:r>
            <w:proofErr w:type="spellEnd"/>
          </w:p>
        </w:tc>
        <w:tc>
          <w:tcPr>
            <w:tcW w:w="0" w:type="auto"/>
            <w:hideMark/>
          </w:tcPr>
          <w:p w14:paraId="55EEE7AF" w14:textId="77777777" w:rsidR="00B916A8" w:rsidRPr="00B916A8" w:rsidRDefault="00B916A8" w:rsidP="00B916A8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s-PE" w:eastAsia="es-PE"/>
              </w:rPr>
            </w:pPr>
            <w:r w:rsidRPr="00B916A8">
              <w:rPr>
                <w:rFonts w:ascii="Times New Roman" w:eastAsia="Times New Roman" w:hAnsi="Times New Roman" w:cs="Times New Roman"/>
                <w:sz w:val="24"/>
                <w:szCs w:val="24"/>
                <w:lang w:val="es-PE" w:eastAsia="es-PE"/>
              </w:rPr>
              <w:t>Validación de calidad e integración</w:t>
            </w:r>
          </w:p>
        </w:tc>
      </w:tr>
      <w:tr w:rsidR="00B916A8" w:rsidRPr="00B916A8" w14:paraId="60E0982F" w14:textId="77777777" w:rsidTr="00B916A8">
        <w:tc>
          <w:tcPr>
            <w:tcW w:w="0" w:type="auto"/>
            <w:hideMark/>
          </w:tcPr>
          <w:p w14:paraId="7B134514" w14:textId="77777777" w:rsidR="00B916A8" w:rsidRPr="00B916A8" w:rsidRDefault="00B916A8" w:rsidP="00B916A8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s-PE" w:eastAsia="es-PE"/>
              </w:rPr>
            </w:pPr>
            <w:proofErr w:type="spellStart"/>
            <w:r w:rsidRPr="00B916A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PE" w:eastAsia="es-PE"/>
              </w:rPr>
              <w:t>Contenerización</w:t>
            </w:r>
            <w:proofErr w:type="spellEnd"/>
          </w:p>
        </w:tc>
        <w:tc>
          <w:tcPr>
            <w:tcW w:w="0" w:type="auto"/>
            <w:hideMark/>
          </w:tcPr>
          <w:p w14:paraId="2D4E151D" w14:textId="77777777" w:rsidR="00B916A8" w:rsidRPr="00B916A8" w:rsidRDefault="00B916A8" w:rsidP="00B916A8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s-PE" w:eastAsia="es-PE"/>
              </w:rPr>
            </w:pPr>
            <w:r w:rsidRPr="00B916A8">
              <w:rPr>
                <w:rFonts w:ascii="Times New Roman" w:eastAsia="Times New Roman" w:hAnsi="Times New Roman" w:cs="Times New Roman"/>
                <w:sz w:val="24"/>
                <w:szCs w:val="24"/>
                <w:lang w:val="es-PE" w:eastAsia="es-PE"/>
              </w:rPr>
              <w:t>Docker</w:t>
            </w:r>
          </w:p>
        </w:tc>
        <w:tc>
          <w:tcPr>
            <w:tcW w:w="0" w:type="auto"/>
            <w:hideMark/>
          </w:tcPr>
          <w:p w14:paraId="278CD553" w14:textId="77777777" w:rsidR="00B916A8" w:rsidRPr="00B916A8" w:rsidRDefault="00B916A8" w:rsidP="00B916A8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s-PE" w:eastAsia="es-PE"/>
              </w:rPr>
            </w:pPr>
            <w:r w:rsidRPr="00B916A8">
              <w:rPr>
                <w:rFonts w:ascii="Times New Roman" w:eastAsia="Times New Roman" w:hAnsi="Times New Roman" w:cs="Times New Roman"/>
                <w:sz w:val="24"/>
                <w:szCs w:val="24"/>
                <w:lang w:val="es-PE" w:eastAsia="es-PE"/>
              </w:rPr>
              <w:t>Despliegue aislado y reproducible</w:t>
            </w:r>
          </w:p>
        </w:tc>
      </w:tr>
      <w:tr w:rsidR="00B916A8" w:rsidRPr="00B916A8" w14:paraId="4B98F072" w14:textId="77777777" w:rsidTr="00B916A8">
        <w:tc>
          <w:tcPr>
            <w:tcW w:w="0" w:type="auto"/>
            <w:hideMark/>
          </w:tcPr>
          <w:p w14:paraId="233B2468" w14:textId="77777777" w:rsidR="00B916A8" w:rsidRPr="00B916A8" w:rsidRDefault="00B916A8" w:rsidP="00B916A8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s-PE" w:eastAsia="es-PE"/>
              </w:rPr>
            </w:pPr>
            <w:r w:rsidRPr="00B916A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PE" w:eastAsia="es-PE"/>
              </w:rPr>
              <w:t>Orquestación (opcional)</w:t>
            </w:r>
          </w:p>
        </w:tc>
        <w:tc>
          <w:tcPr>
            <w:tcW w:w="0" w:type="auto"/>
            <w:hideMark/>
          </w:tcPr>
          <w:p w14:paraId="2EF081C0" w14:textId="77777777" w:rsidR="00B916A8" w:rsidRPr="00B916A8" w:rsidRDefault="00B916A8" w:rsidP="00B916A8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s-PE" w:eastAsia="es-PE"/>
              </w:rPr>
            </w:pPr>
            <w:proofErr w:type="spellStart"/>
            <w:r w:rsidRPr="00B916A8">
              <w:rPr>
                <w:rFonts w:ascii="Times New Roman" w:eastAsia="Times New Roman" w:hAnsi="Times New Roman" w:cs="Times New Roman"/>
                <w:sz w:val="24"/>
                <w:szCs w:val="24"/>
                <w:lang w:val="es-PE" w:eastAsia="es-PE"/>
              </w:rPr>
              <w:t>Kubernetes</w:t>
            </w:r>
            <w:proofErr w:type="spellEnd"/>
          </w:p>
        </w:tc>
        <w:tc>
          <w:tcPr>
            <w:tcW w:w="0" w:type="auto"/>
            <w:hideMark/>
          </w:tcPr>
          <w:p w14:paraId="5BAE5FAA" w14:textId="77777777" w:rsidR="00B916A8" w:rsidRPr="00B916A8" w:rsidRDefault="00B916A8" w:rsidP="00B916A8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s-PE" w:eastAsia="es-PE"/>
              </w:rPr>
            </w:pPr>
            <w:r w:rsidRPr="00B916A8">
              <w:rPr>
                <w:rFonts w:ascii="Times New Roman" w:eastAsia="Times New Roman" w:hAnsi="Times New Roman" w:cs="Times New Roman"/>
                <w:sz w:val="24"/>
                <w:szCs w:val="24"/>
                <w:lang w:val="es-PE" w:eastAsia="es-PE"/>
              </w:rPr>
              <w:t>Escalado y balanceo automático</w:t>
            </w:r>
          </w:p>
        </w:tc>
      </w:tr>
    </w:tbl>
    <w:p w14:paraId="454D30A3" w14:textId="0304612B" w:rsidR="00B916A8" w:rsidRPr="00B916A8" w:rsidRDefault="00B916A8" w:rsidP="00B916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</w:pPr>
    </w:p>
    <w:p w14:paraId="3D4FB448" w14:textId="77777777" w:rsidR="00B916A8" w:rsidRPr="00B916A8" w:rsidRDefault="00B916A8" w:rsidP="00B916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PE" w:eastAsia="es-PE"/>
        </w:rPr>
      </w:pPr>
      <w:r w:rsidRPr="00B916A8">
        <w:rPr>
          <w:rFonts w:ascii="Times New Roman" w:eastAsia="Times New Roman" w:hAnsi="Times New Roman" w:cs="Times New Roman"/>
          <w:b/>
          <w:bCs/>
          <w:sz w:val="27"/>
          <w:szCs w:val="27"/>
          <w:lang w:val="es-PE" w:eastAsia="es-PE"/>
        </w:rPr>
        <w:t>5.5 Comunicación y Seguridad</w:t>
      </w:r>
    </w:p>
    <w:p w14:paraId="35C40A8B" w14:textId="77777777" w:rsidR="00B916A8" w:rsidRPr="00B916A8" w:rsidRDefault="00B916A8" w:rsidP="00B916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</w:pPr>
      <w:r w:rsidRPr="00B916A8"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  <w:t>La comunicación entre servicios se realiza mediante REST/HTTP, asegurando interoperabilidad.</w:t>
      </w:r>
      <w:r w:rsidRPr="00B916A8"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  <w:br/>
        <w:t>La seguridad del sistema se garantiza mediante:</w:t>
      </w:r>
    </w:p>
    <w:p w14:paraId="3CD54EE9" w14:textId="77777777" w:rsidR="00B916A8" w:rsidRPr="00B916A8" w:rsidRDefault="00B916A8" w:rsidP="00B916A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</w:pPr>
      <w:r w:rsidRPr="00B916A8"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  <w:t>Autenticación por JWT (JSON Web Tokens).</w:t>
      </w:r>
    </w:p>
    <w:p w14:paraId="5E41275F" w14:textId="77777777" w:rsidR="00B916A8" w:rsidRPr="00B916A8" w:rsidRDefault="00B916A8" w:rsidP="00B916A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</w:pPr>
      <w:r w:rsidRPr="00B916A8"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  <w:t>Cifrado de datos con TLS.</w:t>
      </w:r>
    </w:p>
    <w:p w14:paraId="2D53096E" w14:textId="5D0DF520" w:rsidR="00B916A8" w:rsidRPr="00B916A8" w:rsidRDefault="00B916A8" w:rsidP="00B916A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</w:pPr>
      <w:r w:rsidRPr="00B916A8"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  <w:t>Validación de entradas y cumplimiento de normas OWASP.</w:t>
      </w:r>
    </w:p>
    <w:p w14:paraId="659D82E5" w14:textId="77777777" w:rsidR="00B916A8" w:rsidRPr="00B916A8" w:rsidRDefault="00B916A8" w:rsidP="00B916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PE" w:eastAsia="es-PE"/>
        </w:rPr>
      </w:pPr>
      <w:r w:rsidRPr="00B916A8">
        <w:rPr>
          <w:rFonts w:ascii="Times New Roman" w:eastAsia="Times New Roman" w:hAnsi="Times New Roman" w:cs="Times New Roman"/>
          <w:b/>
          <w:bCs/>
          <w:sz w:val="27"/>
          <w:szCs w:val="27"/>
          <w:lang w:val="es-PE" w:eastAsia="es-PE"/>
        </w:rPr>
        <w:t>5.6 Monitoreo y Calidad</w:t>
      </w:r>
    </w:p>
    <w:p w14:paraId="66B38566" w14:textId="77777777" w:rsidR="00B916A8" w:rsidRPr="00B916A8" w:rsidRDefault="00B916A8" w:rsidP="00B916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</w:pPr>
      <w:r w:rsidRPr="00B916A8"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  <w:t>El sistema incluirá:</w:t>
      </w:r>
    </w:p>
    <w:p w14:paraId="10117DB6" w14:textId="77777777" w:rsidR="00B916A8" w:rsidRPr="00B916A8" w:rsidRDefault="00B916A8" w:rsidP="00B916A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</w:pPr>
      <w:r w:rsidRPr="00B916A8"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  <w:lastRenderedPageBreak/>
        <w:t>Pruebas automatizadas unitarias e integradas.</w:t>
      </w:r>
    </w:p>
    <w:p w14:paraId="0A1078ED" w14:textId="77777777" w:rsidR="00B916A8" w:rsidRPr="00B916A8" w:rsidRDefault="00B916A8" w:rsidP="00B916A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</w:pPr>
      <w:r w:rsidRPr="00B916A8"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  <w:t xml:space="preserve">Documentación de </w:t>
      </w:r>
      <w:proofErr w:type="spellStart"/>
      <w:r w:rsidRPr="00B916A8"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  <w:t>APIs</w:t>
      </w:r>
      <w:proofErr w:type="spellEnd"/>
      <w:r w:rsidRPr="00B916A8"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  <w:t xml:space="preserve"> con </w:t>
      </w:r>
      <w:proofErr w:type="spellStart"/>
      <w:r w:rsidRPr="00B916A8"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  <w:t>Swagger</w:t>
      </w:r>
      <w:proofErr w:type="spellEnd"/>
      <w:r w:rsidRPr="00B916A8"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  <w:t xml:space="preserve"> y </w:t>
      </w:r>
      <w:proofErr w:type="spellStart"/>
      <w:r w:rsidRPr="00B916A8"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  <w:t>Postman</w:t>
      </w:r>
      <w:proofErr w:type="spellEnd"/>
      <w:r w:rsidRPr="00B916A8"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  <w:t>.</w:t>
      </w:r>
    </w:p>
    <w:p w14:paraId="3ADB71A3" w14:textId="1DD15A51" w:rsidR="00B916A8" w:rsidRPr="00B916A8" w:rsidRDefault="00B916A8" w:rsidP="00B916A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</w:pPr>
      <w:r w:rsidRPr="00B916A8"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  <w:t>Monitoreo de rendimiento y logs distribuidos para detectar errores en tiempo real.</w:t>
      </w:r>
    </w:p>
    <w:p w14:paraId="0FA344FF" w14:textId="77777777" w:rsidR="00B916A8" w:rsidRPr="00B916A8" w:rsidRDefault="00B916A8" w:rsidP="00B916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PE" w:eastAsia="es-PE"/>
        </w:rPr>
      </w:pPr>
      <w:r w:rsidRPr="00B916A8">
        <w:rPr>
          <w:rFonts w:ascii="Times New Roman" w:eastAsia="Times New Roman" w:hAnsi="Times New Roman" w:cs="Times New Roman"/>
          <w:b/>
          <w:bCs/>
          <w:sz w:val="27"/>
          <w:szCs w:val="27"/>
          <w:lang w:val="es-PE" w:eastAsia="es-PE"/>
        </w:rPr>
        <w:t>5.7 Dominio de Aplicación</w:t>
      </w:r>
    </w:p>
    <w:p w14:paraId="059AA8C2" w14:textId="77777777" w:rsidR="00B916A8" w:rsidRPr="00B916A8" w:rsidRDefault="00B916A8" w:rsidP="00B916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</w:pPr>
      <w:r w:rsidRPr="00B916A8"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  <w:t>Cada módulo se adapta a los productos que comercializa AutoTech:</w:t>
      </w:r>
    </w:p>
    <w:p w14:paraId="1948BDD8" w14:textId="77777777" w:rsidR="00B916A8" w:rsidRPr="00B916A8" w:rsidRDefault="00B916A8" w:rsidP="00B916A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</w:pPr>
      <w:r w:rsidRPr="00B916A8">
        <w:rPr>
          <w:rFonts w:ascii="Times New Roman" w:eastAsia="Times New Roman" w:hAnsi="Times New Roman" w:cs="Times New Roman"/>
          <w:b/>
          <w:bCs/>
          <w:sz w:val="24"/>
          <w:szCs w:val="24"/>
          <w:lang w:val="es-PE" w:eastAsia="es-PE"/>
        </w:rPr>
        <w:t>Vehículos:</w:t>
      </w:r>
      <w:r w:rsidRPr="00B916A8"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  <w:t xml:space="preserve"> registro técnico, historial y disponibilidad.</w:t>
      </w:r>
    </w:p>
    <w:p w14:paraId="16A7D71F" w14:textId="77777777" w:rsidR="00B916A8" w:rsidRPr="00B916A8" w:rsidRDefault="00B916A8" w:rsidP="00B916A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</w:pPr>
      <w:r w:rsidRPr="00B916A8">
        <w:rPr>
          <w:rFonts w:ascii="Times New Roman" w:eastAsia="Times New Roman" w:hAnsi="Times New Roman" w:cs="Times New Roman"/>
          <w:b/>
          <w:bCs/>
          <w:sz w:val="24"/>
          <w:szCs w:val="24"/>
          <w:lang w:val="es-PE" w:eastAsia="es-PE"/>
        </w:rPr>
        <w:t>Equipos de pesaje:</w:t>
      </w:r>
      <w:r w:rsidRPr="00B916A8"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  <w:t xml:space="preserve"> control de calibraciones y normativa metrológica.</w:t>
      </w:r>
    </w:p>
    <w:p w14:paraId="3FF476F6" w14:textId="77777777" w:rsidR="00B916A8" w:rsidRPr="00B916A8" w:rsidRDefault="00B916A8" w:rsidP="00B916A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</w:pPr>
      <w:r w:rsidRPr="00B916A8">
        <w:rPr>
          <w:rFonts w:ascii="Times New Roman" w:eastAsia="Times New Roman" w:hAnsi="Times New Roman" w:cs="Times New Roman"/>
          <w:b/>
          <w:bCs/>
          <w:sz w:val="24"/>
          <w:szCs w:val="24"/>
          <w:lang w:val="es-PE" w:eastAsia="es-PE"/>
        </w:rPr>
        <w:t>Bicicletas:</w:t>
      </w:r>
      <w:r w:rsidRPr="00B916A8"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  <w:t xml:space="preserve"> estado del sistema eléctrico y mantenimiento preventivo.</w:t>
      </w:r>
    </w:p>
    <w:p w14:paraId="5D63F0F0" w14:textId="77777777" w:rsidR="00B916A8" w:rsidRPr="00B916A8" w:rsidRDefault="00B916A8">
      <w:pPr>
        <w:rPr>
          <w:lang w:val="es-PE"/>
        </w:rPr>
      </w:pPr>
    </w:p>
    <w:sectPr w:rsidR="00B916A8" w:rsidRPr="00B916A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736D78"/>
    <w:multiLevelType w:val="multilevel"/>
    <w:tmpl w:val="AC329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CA3467"/>
    <w:multiLevelType w:val="multilevel"/>
    <w:tmpl w:val="400EB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011CC0"/>
    <w:multiLevelType w:val="multilevel"/>
    <w:tmpl w:val="663A45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A9A3EEF"/>
    <w:multiLevelType w:val="multilevel"/>
    <w:tmpl w:val="53CC1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E20ABD"/>
    <w:multiLevelType w:val="multilevel"/>
    <w:tmpl w:val="2AF8F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E0788C"/>
    <w:multiLevelType w:val="multilevel"/>
    <w:tmpl w:val="B7C0D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5D26A0A"/>
    <w:multiLevelType w:val="multilevel"/>
    <w:tmpl w:val="BFA4A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9DD1056"/>
    <w:multiLevelType w:val="multilevel"/>
    <w:tmpl w:val="BF024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B901DB5"/>
    <w:multiLevelType w:val="multilevel"/>
    <w:tmpl w:val="CBC4B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01B5DE9"/>
    <w:multiLevelType w:val="multilevel"/>
    <w:tmpl w:val="08F4E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9A00D63"/>
    <w:multiLevelType w:val="multilevel"/>
    <w:tmpl w:val="A33CA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F1570DA"/>
    <w:multiLevelType w:val="multilevel"/>
    <w:tmpl w:val="33D03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AAB6368"/>
    <w:multiLevelType w:val="multilevel"/>
    <w:tmpl w:val="93F0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11"/>
  </w:num>
  <w:num w:numId="3">
    <w:abstractNumId w:val="5"/>
  </w:num>
  <w:num w:numId="4">
    <w:abstractNumId w:val="4"/>
  </w:num>
  <w:num w:numId="5">
    <w:abstractNumId w:val="7"/>
  </w:num>
  <w:num w:numId="6">
    <w:abstractNumId w:val="6"/>
  </w:num>
  <w:num w:numId="7">
    <w:abstractNumId w:val="1"/>
  </w:num>
  <w:num w:numId="8">
    <w:abstractNumId w:val="2"/>
  </w:num>
  <w:num w:numId="9">
    <w:abstractNumId w:val="3"/>
  </w:num>
  <w:num w:numId="10">
    <w:abstractNumId w:val="10"/>
  </w:num>
  <w:num w:numId="11">
    <w:abstractNumId w:val="9"/>
  </w:num>
  <w:num w:numId="12">
    <w:abstractNumId w:val="12"/>
  </w:num>
  <w:num w:numId="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243B"/>
    <w:rsid w:val="00277C51"/>
    <w:rsid w:val="00750CBC"/>
    <w:rsid w:val="009E243B"/>
    <w:rsid w:val="00B916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28AA6CE"/>
  <w15:chartTrackingRefBased/>
  <w15:docId w15:val="{D4E8E820-B7D4-4DEE-BA4D-11477114EB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paragraph" w:styleId="Ttulo1">
    <w:name w:val="heading 1"/>
    <w:basedOn w:val="Normal"/>
    <w:link w:val="Ttulo1Car"/>
    <w:uiPriority w:val="9"/>
    <w:qFormat/>
    <w:rsid w:val="00B916A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es-PE" w:eastAsia="es-PE"/>
    </w:rPr>
  </w:style>
  <w:style w:type="paragraph" w:styleId="Ttulo2">
    <w:name w:val="heading 2"/>
    <w:basedOn w:val="Normal"/>
    <w:link w:val="Ttulo2Car"/>
    <w:uiPriority w:val="9"/>
    <w:qFormat/>
    <w:rsid w:val="00B916A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s-PE" w:eastAsia="es-PE"/>
    </w:rPr>
  </w:style>
  <w:style w:type="paragraph" w:styleId="Ttulo3">
    <w:name w:val="heading 3"/>
    <w:basedOn w:val="Normal"/>
    <w:link w:val="Ttulo3Car"/>
    <w:uiPriority w:val="9"/>
    <w:qFormat/>
    <w:rsid w:val="00B916A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s-PE" w:eastAsia="es-P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916A8"/>
    <w:rPr>
      <w:rFonts w:ascii="Times New Roman" w:eastAsia="Times New Roman" w:hAnsi="Times New Roman" w:cs="Times New Roman"/>
      <w:b/>
      <w:bCs/>
      <w:kern w:val="36"/>
      <w:sz w:val="48"/>
      <w:szCs w:val="48"/>
      <w:lang w:eastAsia="es-PE"/>
    </w:rPr>
  </w:style>
  <w:style w:type="character" w:customStyle="1" w:styleId="Ttulo2Car">
    <w:name w:val="Título 2 Car"/>
    <w:basedOn w:val="Fuentedeprrafopredeter"/>
    <w:link w:val="Ttulo2"/>
    <w:uiPriority w:val="9"/>
    <w:rsid w:val="00B916A8"/>
    <w:rPr>
      <w:rFonts w:ascii="Times New Roman" w:eastAsia="Times New Roman" w:hAnsi="Times New Roman" w:cs="Times New Roman"/>
      <w:b/>
      <w:bCs/>
      <w:sz w:val="36"/>
      <w:szCs w:val="36"/>
      <w:lang w:eastAsia="es-PE"/>
    </w:rPr>
  </w:style>
  <w:style w:type="character" w:customStyle="1" w:styleId="Ttulo3Car">
    <w:name w:val="Título 3 Car"/>
    <w:basedOn w:val="Fuentedeprrafopredeter"/>
    <w:link w:val="Ttulo3"/>
    <w:uiPriority w:val="9"/>
    <w:rsid w:val="00B916A8"/>
    <w:rPr>
      <w:rFonts w:ascii="Times New Roman" w:eastAsia="Times New Roman" w:hAnsi="Times New Roman" w:cs="Times New Roman"/>
      <w:b/>
      <w:bCs/>
      <w:sz w:val="27"/>
      <w:szCs w:val="27"/>
      <w:lang w:eastAsia="es-PE"/>
    </w:rPr>
  </w:style>
  <w:style w:type="character" w:styleId="Textoennegrita">
    <w:name w:val="Strong"/>
    <w:basedOn w:val="Fuentedeprrafopredeter"/>
    <w:uiPriority w:val="22"/>
    <w:qFormat/>
    <w:rsid w:val="00B916A8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B916A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PE" w:eastAsia="es-PE"/>
    </w:rPr>
  </w:style>
  <w:style w:type="character" w:styleId="Hipervnculo">
    <w:name w:val="Hyperlink"/>
    <w:basedOn w:val="Fuentedeprrafopredeter"/>
    <w:uiPriority w:val="99"/>
    <w:semiHidden/>
    <w:unhideWhenUsed/>
    <w:rsid w:val="00B916A8"/>
    <w:rPr>
      <w:color w:val="0000FF"/>
      <w:u w:val="single"/>
    </w:rPr>
  </w:style>
  <w:style w:type="table" w:styleId="Tablaconcuadrcula">
    <w:name w:val="Table Grid"/>
    <w:basedOn w:val="Tablanormal"/>
    <w:uiPriority w:val="39"/>
    <w:rsid w:val="00B916A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87049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696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0755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81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1744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886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6</Pages>
  <Words>1228</Words>
  <Characters>6757</Characters>
  <Application>Microsoft Office Word</Application>
  <DocSecurity>0</DocSecurity>
  <Lines>56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Robin Fuentes</dc:creator>
  <cp:keywords/>
  <dc:description/>
  <cp:lastModifiedBy>Robin Fuentes</cp:lastModifiedBy>
  <cp:revision>2</cp:revision>
  <dcterms:created xsi:type="dcterms:W3CDTF">2025-11-13T02:16:00Z</dcterms:created>
  <dcterms:modified xsi:type="dcterms:W3CDTF">2025-11-13T02:32:00Z</dcterms:modified>
</cp:coreProperties>
</file>