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9p335ksemi1w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3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31"/>
        <w:gridCol w:w="1017"/>
        <w:gridCol w:w="926"/>
        <w:gridCol w:w="1055"/>
        <w:gridCol w:w="1187"/>
        <w:gridCol w:w="1250"/>
        <w:gridCol w:w="2557"/>
        <w:tblGridChange w:id="0">
          <w:tblGrid>
            <w:gridCol w:w="1931"/>
            <w:gridCol w:w="1017"/>
            <w:gridCol w:w="926"/>
            <w:gridCol w:w="1055"/>
            <w:gridCol w:w="1187"/>
            <w:gridCol w:w="1250"/>
            <w:gridCol w:w="2557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bookmarkStart w:colFirst="0" w:colLast="0" w:name="_heading=h.2zhr5gihs908" w:id="1"/>
            <w:bookmarkEnd w:id="1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gridSpan w:val="7"/>
            <w:vAlign w:val="center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Competencias de Especialidad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5">
            <w:pPr>
              <w:rPr>
                <w:b w:val="1"/>
                <w:bCs w:val="1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20"/>
                <w:szCs w:val="20"/>
                <w:rtl w:val="0"/>
              </w:rPr>
              <w:t xml:space="preserve">Administrar la configuración de ambientes, servicios de aplicaciones y bases</w:t>
            </w:r>
          </w:p>
          <w:p w:rsidR="00000000" w:rsidDel="00000000" w:rsidP="00000000" w:rsidRDefault="00000000" w:rsidRPr="00000000" w14:paraId="00000046">
            <w:pPr>
              <w:rPr>
                <w:b w:val="1"/>
                <w:bCs w:val="1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20"/>
                <w:szCs w:val="20"/>
                <w:rtl w:val="0"/>
              </w:rPr>
              <w:t xml:space="preserve">de datos en un entorno empresarial a fin de habilitar operatividad o asegurar</w:t>
            </w:r>
          </w:p>
          <w:p w:rsidR="00000000" w:rsidDel="00000000" w:rsidP="00000000" w:rsidRDefault="00000000" w:rsidRPr="00000000" w14:paraId="00000047">
            <w:pPr>
              <w:rPr>
                <w:b w:val="1"/>
                <w:bCs w:val="1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20"/>
                <w:szCs w:val="20"/>
                <w:rtl w:val="0"/>
              </w:rPr>
              <w:t xml:space="preserve">la continuidad de los sistemas que apoyan los procesos de negocio de</w:t>
            </w:r>
          </w:p>
          <w:p w:rsidR="00000000" w:rsidDel="00000000" w:rsidP="00000000" w:rsidRDefault="00000000" w:rsidRPr="00000000" w14:paraId="00000048">
            <w:pPr>
              <w:rPr>
                <w:b w:val="1"/>
                <w:bCs w:val="1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20"/>
                <w:szCs w:val="20"/>
                <w:rtl w:val="0"/>
              </w:rPr>
              <w:t xml:space="preserve">acuerdo con los estándares definidos por la industria.</w:t>
            </w:r>
          </w:p>
          <w:p w:rsidR="00000000" w:rsidDel="00000000" w:rsidP="00000000" w:rsidRDefault="00000000" w:rsidRPr="00000000" w14:paraId="00000049">
            <w:pPr>
              <w:rPr>
                <w:b w:val="1"/>
                <w:bCs w:val="1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50">
            <w:pPr>
              <w:rPr>
                <w:b w:val="1"/>
                <w:bCs w:val="1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20"/>
                <w:szCs w:val="20"/>
                <w:rtl w:val="0"/>
              </w:rPr>
              <w:t xml:space="preserve">Ofrecer propuestas de solución informática analizando de forma integral los</w:t>
            </w:r>
          </w:p>
          <w:p w:rsidR="00000000" w:rsidDel="00000000" w:rsidP="00000000" w:rsidRDefault="00000000" w:rsidRPr="00000000" w14:paraId="00000051">
            <w:pPr>
              <w:rPr>
                <w:b w:val="1"/>
                <w:bCs w:val="1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20"/>
                <w:szCs w:val="20"/>
                <w:rtl w:val="0"/>
              </w:rPr>
              <w:t xml:space="preserve">procesos de acuerdo con los requerimientos de la organización.</w:t>
            </w:r>
          </w:p>
          <w:p w:rsidR="00000000" w:rsidDel="00000000" w:rsidP="00000000" w:rsidRDefault="00000000" w:rsidRPr="00000000" w14:paraId="00000052">
            <w:pPr>
              <w:rPr>
                <w:b w:val="1"/>
                <w:bCs w:val="1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9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Desarrollar una solución de software utilizando técnicas que permitan</w:t>
            </w:r>
          </w:p>
          <w:p w:rsidR="00000000" w:rsidDel="00000000" w:rsidP="00000000" w:rsidRDefault="00000000" w:rsidRPr="00000000" w14:paraId="0000005A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sistematizar el proceso de desarrollo y mantenimiento, asegurando el logro</w:t>
            </w:r>
          </w:p>
          <w:p w:rsidR="00000000" w:rsidDel="00000000" w:rsidP="00000000" w:rsidRDefault="00000000" w:rsidRPr="00000000" w14:paraId="0000005B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 los objetivos.</w:t>
            </w:r>
          </w:p>
          <w:p w:rsidR="00000000" w:rsidDel="00000000" w:rsidP="00000000" w:rsidRDefault="00000000" w:rsidRPr="00000000" w14:paraId="0000005C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63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Construir Modelos de datos para soportar los requerimientos de la</w:t>
            </w:r>
          </w:p>
          <w:p w:rsidR="00000000" w:rsidDel="00000000" w:rsidP="00000000" w:rsidRDefault="00000000" w:rsidRPr="00000000" w14:paraId="00000064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organización acuerdo a un diseño definido y escalable en el tiempo.</w:t>
            </w:r>
          </w:p>
          <w:p w:rsidR="00000000" w:rsidDel="00000000" w:rsidP="00000000" w:rsidRDefault="00000000" w:rsidRPr="00000000" w14:paraId="00000065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6C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Programar consultas o rutinas para manipular información de una base de</w:t>
            </w:r>
          </w:p>
          <w:p w:rsidR="00000000" w:rsidDel="00000000" w:rsidP="00000000" w:rsidRDefault="00000000" w:rsidRPr="00000000" w14:paraId="0000006D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datos de acuerdo con los requerimientos de la organización.</w:t>
            </w:r>
          </w:p>
          <w:p w:rsidR="00000000" w:rsidDel="00000000" w:rsidP="00000000" w:rsidRDefault="00000000" w:rsidRPr="00000000" w14:paraId="0000006E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75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Construir programas y rutinas de variada complejidad para dar solución a</w:t>
            </w:r>
          </w:p>
          <w:p w:rsidR="00000000" w:rsidDel="00000000" w:rsidP="00000000" w:rsidRDefault="00000000" w:rsidRPr="00000000" w14:paraId="00000076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requerimientos de la organización, acordes a tecnologías de mercado y</w:t>
            </w:r>
          </w:p>
          <w:p w:rsidR="00000000" w:rsidDel="00000000" w:rsidP="00000000" w:rsidRDefault="00000000" w:rsidRPr="00000000" w14:paraId="00000077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utilizando buenas prácticas de codificación.</w:t>
            </w:r>
          </w:p>
          <w:p w:rsidR="00000000" w:rsidDel="00000000" w:rsidP="00000000" w:rsidRDefault="00000000" w:rsidRPr="00000000" w14:paraId="00000078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B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7C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D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E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7F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Realizar pruebas de certificación tanto de los productos como de los</w:t>
            </w:r>
          </w:p>
          <w:p w:rsidR="00000000" w:rsidDel="00000000" w:rsidP="00000000" w:rsidRDefault="00000000" w:rsidRPr="00000000" w14:paraId="00000080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procesos utilizando buenas prácticas definidas por la industria.</w:t>
            </w:r>
          </w:p>
          <w:p w:rsidR="00000000" w:rsidDel="00000000" w:rsidP="00000000" w:rsidRDefault="00000000" w:rsidRPr="00000000" w14:paraId="00000081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2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3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4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85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6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7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88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Construir el modelo arquitectónico de una solución sistémica que soporte los</w:t>
            </w:r>
          </w:p>
          <w:p w:rsidR="00000000" w:rsidDel="00000000" w:rsidP="00000000" w:rsidRDefault="00000000" w:rsidRPr="00000000" w14:paraId="00000089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procesos de negocio de acuerdo los requerimientos de la organización y</w:t>
            </w:r>
          </w:p>
          <w:p w:rsidR="00000000" w:rsidDel="00000000" w:rsidP="00000000" w:rsidRDefault="00000000" w:rsidRPr="00000000" w14:paraId="0000008A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estándares industria.</w:t>
            </w:r>
          </w:p>
        </w:tc>
        <w:tc>
          <w:tcPr/>
          <w:p w:rsidR="00000000" w:rsidDel="00000000" w:rsidP="00000000" w:rsidRDefault="00000000" w:rsidRPr="00000000" w14:paraId="0000008B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C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D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E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8F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0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91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Implementar soluciones sistémicas integrales para automatizar u optimizar</w:t>
            </w:r>
          </w:p>
          <w:p w:rsidR="00000000" w:rsidDel="00000000" w:rsidP="00000000" w:rsidRDefault="00000000" w:rsidRPr="00000000" w14:paraId="00000092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procesos de negocio de acuerdo con las necesidades de la organización.</w:t>
            </w:r>
          </w:p>
          <w:p w:rsidR="00000000" w:rsidDel="00000000" w:rsidP="00000000" w:rsidRDefault="00000000" w:rsidRPr="00000000" w14:paraId="00000093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4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5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96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7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8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9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9A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Resolver las vulnerabilidades sistémicas para asegurar que el software</w:t>
            </w:r>
          </w:p>
          <w:p w:rsidR="00000000" w:rsidDel="00000000" w:rsidP="00000000" w:rsidRDefault="00000000" w:rsidRPr="00000000" w14:paraId="0000009B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construido cumple las normas de seguridad exigidas por la industria.</w:t>
            </w:r>
          </w:p>
          <w:p w:rsidR="00000000" w:rsidDel="00000000" w:rsidP="00000000" w:rsidRDefault="00000000" w:rsidRPr="00000000" w14:paraId="0000009C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D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E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F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0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A1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2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A3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Gestionar proyectos informáticos, ofreciendo alternativas para la toma de</w:t>
            </w:r>
          </w:p>
          <w:p w:rsidR="00000000" w:rsidDel="00000000" w:rsidP="00000000" w:rsidRDefault="00000000" w:rsidRPr="00000000" w14:paraId="000000A4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decisiones de acuerdo con los requerimientos de la organización.</w:t>
            </w:r>
          </w:p>
          <w:p w:rsidR="00000000" w:rsidDel="00000000" w:rsidP="00000000" w:rsidRDefault="00000000" w:rsidRPr="00000000" w14:paraId="000000A5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6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A7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8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9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A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B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AC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Desarrollar la transformación de grandes volúmenes de datos para la</w:t>
            </w:r>
          </w:p>
          <w:p w:rsidR="00000000" w:rsidDel="00000000" w:rsidP="00000000" w:rsidRDefault="00000000" w:rsidRPr="00000000" w14:paraId="000000AD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obtención de información y conocimiento de la organización a fin de apoyar</w:t>
            </w:r>
          </w:p>
          <w:p w:rsidR="00000000" w:rsidDel="00000000" w:rsidP="00000000" w:rsidRDefault="00000000" w:rsidRPr="00000000" w14:paraId="000000AE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la toma de decisiones y la mejora de los procesos de negocio, de acuerdo con</w:t>
            </w:r>
          </w:p>
          <w:p w:rsidR="00000000" w:rsidDel="00000000" w:rsidP="00000000" w:rsidRDefault="00000000" w:rsidRPr="00000000" w14:paraId="000000AF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las necesidades de la organización.</w:t>
            </w:r>
          </w:p>
          <w:p w:rsidR="00000000" w:rsidDel="00000000" w:rsidP="00000000" w:rsidRDefault="00000000" w:rsidRPr="00000000" w14:paraId="000000B0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1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2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3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4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B5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6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gridSpan w:val="7"/>
            <w:vAlign w:val="center"/>
          </w:tcPr>
          <w:p w:rsidR="00000000" w:rsidDel="00000000" w:rsidP="00000000" w:rsidRDefault="00000000" w:rsidRPr="00000000" w14:paraId="000000B7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Competencias Genéricas</w:t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E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Resolver situaciones problemáticas de la vida cotidiana, ámbito científico y</w:t>
            </w:r>
          </w:p>
          <w:p w:rsidR="00000000" w:rsidDel="00000000" w:rsidP="00000000" w:rsidRDefault="00000000" w:rsidRPr="00000000" w14:paraId="000000BF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mundo laboral, utilizando operatoria matemática básica, relaciones</w:t>
            </w:r>
          </w:p>
          <w:p w:rsidR="00000000" w:rsidDel="00000000" w:rsidP="00000000" w:rsidRDefault="00000000" w:rsidRPr="00000000" w14:paraId="000000C0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proporcionales y álgebra básica.</w:t>
            </w:r>
          </w:p>
          <w:p w:rsidR="00000000" w:rsidDel="00000000" w:rsidP="00000000" w:rsidRDefault="00000000" w:rsidRPr="00000000" w14:paraId="000000C1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2">
            <w:pPr>
              <w:spacing w:after="0" w:before="0" w:line="240" w:lineRule="auto"/>
              <w:ind w:left="0" w:firstLine="0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3">
            <w:pPr>
              <w:spacing w:after="0" w:before="0" w:line="240" w:lineRule="auto"/>
              <w:ind w:left="0" w:firstLine="0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4">
            <w:pPr>
              <w:spacing w:after="0" w:before="0" w:line="240" w:lineRule="auto"/>
              <w:ind w:left="0" w:firstLine="0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5">
            <w:pPr>
              <w:spacing w:after="0" w:before="0" w:line="240" w:lineRule="auto"/>
              <w:ind w:left="0" w:firstLine="0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6">
            <w:pPr>
              <w:spacing w:after="0" w:before="0" w:line="240" w:lineRule="auto"/>
              <w:ind w:left="0" w:firstLine="0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7">
            <w:pPr>
              <w:spacing w:after="0" w:before="0" w:line="240" w:lineRule="auto"/>
              <w:ind w:left="0" w:firstLine="0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8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Comunicar en forma oral y escrita diferentes mensajes, utilizando</w:t>
            </w:r>
          </w:p>
          <w:p w:rsidR="00000000" w:rsidDel="00000000" w:rsidP="00000000" w:rsidRDefault="00000000" w:rsidRPr="00000000" w14:paraId="000000C9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herramientas lingüísticas funcionales con propósitos específicos en diversos</w:t>
            </w:r>
          </w:p>
          <w:p w:rsidR="00000000" w:rsidDel="00000000" w:rsidP="00000000" w:rsidRDefault="00000000" w:rsidRPr="00000000" w14:paraId="000000CA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contextos sociolaborales y disciplinares.</w:t>
            </w:r>
          </w:p>
          <w:p w:rsidR="00000000" w:rsidDel="00000000" w:rsidP="00000000" w:rsidRDefault="00000000" w:rsidRPr="00000000" w14:paraId="000000CB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C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D">
            <w:pPr>
              <w:spacing w:after="0" w:before="0" w:line="240" w:lineRule="auto"/>
              <w:ind w:left="0" w:firstLine="0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E">
            <w:pPr>
              <w:spacing w:after="0" w:before="0" w:line="240" w:lineRule="auto"/>
              <w:ind w:left="0" w:firstLine="0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F">
            <w:pPr>
              <w:spacing w:after="0" w:before="0" w:line="240" w:lineRule="auto"/>
              <w:ind w:left="0" w:firstLine="0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0">
            <w:pPr>
              <w:spacing w:after="0" w:before="0" w:line="240" w:lineRule="auto"/>
              <w:ind w:left="0" w:firstLine="0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1">
            <w:pPr>
              <w:spacing w:after="0" w:before="0" w:line="240" w:lineRule="auto"/>
              <w:ind w:left="0" w:firstLine="0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2">
            <w:pPr>
              <w:spacing w:after="0" w:before="0" w:line="240" w:lineRule="auto"/>
              <w:ind w:left="0" w:firstLine="0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3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Comunicarse de forma oral y escrita usando el idioma inglés en situaciones</w:t>
            </w:r>
          </w:p>
          <w:p w:rsidR="00000000" w:rsidDel="00000000" w:rsidP="00000000" w:rsidRDefault="00000000" w:rsidRPr="00000000" w14:paraId="000000D4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sociolaborales a un nivel intermedio alto en modalidad intensiva, según la</w:t>
            </w:r>
          </w:p>
          <w:p w:rsidR="00000000" w:rsidDel="00000000" w:rsidP="00000000" w:rsidRDefault="00000000" w:rsidRPr="00000000" w14:paraId="000000D5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tabla de competencias TOEIC Y CEFR.</w:t>
            </w:r>
          </w:p>
          <w:p w:rsidR="00000000" w:rsidDel="00000000" w:rsidP="00000000" w:rsidRDefault="00000000" w:rsidRPr="00000000" w14:paraId="000000D6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7">
            <w:pPr>
              <w:spacing w:after="0" w:before="0" w:line="240" w:lineRule="auto"/>
              <w:ind w:left="0" w:firstLine="0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8">
            <w:pPr>
              <w:spacing w:after="0" w:before="0" w:line="240" w:lineRule="auto"/>
              <w:ind w:left="0" w:firstLine="0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9">
            <w:pPr>
              <w:spacing w:after="0" w:before="0" w:line="240" w:lineRule="auto"/>
              <w:ind w:left="0" w:firstLine="0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A">
            <w:pPr>
              <w:spacing w:after="0" w:before="0" w:line="240" w:lineRule="auto"/>
              <w:ind w:left="0" w:firstLine="0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B">
            <w:pPr>
              <w:spacing w:after="0" w:before="0" w:line="240" w:lineRule="auto"/>
              <w:ind w:left="0" w:firstLine="0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C">
            <w:pPr>
              <w:spacing w:after="0" w:before="0" w:line="240" w:lineRule="auto"/>
              <w:ind w:left="0" w:firstLine="0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D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Comunicarse usando el idioma inglés en situaciones laborales a un nivel</w:t>
            </w:r>
          </w:p>
          <w:p w:rsidR="00000000" w:rsidDel="00000000" w:rsidP="00000000" w:rsidRDefault="00000000" w:rsidRPr="00000000" w14:paraId="000000DE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intermedio, relacionado con el área de informática y desarrollo de habilidades</w:t>
            </w:r>
          </w:p>
          <w:p w:rsidR="00000000" w:rsidDel="00000000" w:rsidP="00000000" w:rsidRDefault="00000000" w:rsidRPr="00000000" w14:paraId="000000DF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comunicativas, según la tabla de competencias TOEIC y CEFR.</w:t>
            </w:r>
          </w:p>
          <w:p w:rsidR="00000000" w:rsidDel="00000000" w:rsidP="00000000" w:rsidRDefault="00000000" w:rsidRPr="00000000" w14:paraId="000000E0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1">
            <w:pPr>
              <w:spacing w:after="0" w:before="0" w:line="240" w:lineRule="auto"/>
              <w:ind w:left="0" w:firstLine="0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2">
            <w:pPr>
              <w:spacing w:after="0" w:before="0" w:line="240" w:lineRule="auto"/>
              <w:ind w:left="0" w:firstLine="0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3">
            <w:pPr>
              <w:spacing w:after="0" w:before="0" w:line="240" w:lineRule="auto"/>
              <w:ind w:left="0" w:firstLine="0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4">
            <w:pPr>
              <w:spacing w:after="0" w:before="0" w:line="240" w:lineRule="auto"/>
              <w:ind w:left="0" w:firstLine="0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5">
            <w:pPr>
              <w:spacing w:after="0" w:before="0" w:line="240" w:lineRule="auto"/>
              <w:ind w:left="0" w:firstLine="0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6">
            <w:pPr>
              <w:spacing w:after="0" w:before="0" w:line="240" w:lineRule="auto"/>
              <w:ind w:left="0" w:firstLine="0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7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Capacidad para generar ideas, soluciones o procesos innovadores que</w:t>
            </w:r>
          </w:p>
          <w:p w:rsidR="00000000" w:rsidDel="00000000" w:rsidP="00000000" w:rsidRDefault="00000000" w:rsidRPr="00000000" w14:paraId="000000E8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respondan a oportunidades, necesidades y demandas productivas o sociales,</w:t>
            </w:r>
          </w:p>
          <w:p w:rsidR="00000000" w:rsidDel="00000000" w:rsidP="00000000" w:rsidRDefault="00000000" w:rsidRPr="00000000" w14:paraId="000000E9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en colaboración con otros y asumiendo riesgos calculados.</w:t>
            </w:r>
          </w:p>
          <w:p w:rsidR="00000000" w:rsidDel="00000000" w:rsidP="00000000" w:rsidRDefault="00000000" w:rsidRPr="00000000" w14:paraId="000000EA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B">
            <w:pPr>
              <w:spacing w:after="0" w:before="0" w:line="240" w:lineRule="auto"/>
              <w:ind w:left="0" w:firstLine="0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C">
            <w:pPr>
              <w:spacing w:after="0" w:before="0" w:line="240" w:lineRule="auto"/>
              <w:ind w:left="0" w:firstLine="0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D">
            <w:pPr>
              <w:spacing w:after="0" w:before="0" w:line="240" w:lineRule="auto"/>
              <w:ind w:left="0" w:firstLine="0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E">
            <w:pPr>
              <w:spacing w:after="0" w:before="0" w:line="240" w:lineRule="auto"/>
              <w:ind w:left="0" w:firstLine="0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F">
            <w:pPr>
              <w:spacing w:after="0" w:before="0" w:line="240" w:lineRule="auto"/>
              <w:ind w:left="0" w:firstLine="0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0">
            <w:pPr>
              <w:spacing w:after="0" w:before="0" w:line="240" w:lineRule="auto"/>
              <w:ind w:left="0" w:firstLine="0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1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Desarrollar proyectos de emprendimiento a partir de la identificación de</w:t>
            </w:r>
          </w:p>
          <w:p w:rsidR="00000000" w:rsidDel="00000000" w:rsidP="00000000" w:rsidRDefault="00000000" w:rsidRPr="00000000" w14:paraId="000000F2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oportunidades desde su especialidad, aplicando técnicas afines al objetivo,</w:t>
            </w:r>
          </w:p>
          <w:p w:rsidR="00000000" w:rsidDel="00000000" w:rsidP="00000000" w:rsidRDefault="00000000" w:rsidRPr="00000000" w14:paraId="000000F3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con foco en agregar valor al entorno.</w:t>
            </w:r>
          </w:p>
          <w:p w:rsidR="00000000" w:rsidDel="00000000" w:rsidP="00000000" w:rsidRDefault="00000000" w:rsidRPr="00000000" w14:paraId="000000F4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5">
            <w:pPr>
              <w:spacing w:after="0" w:before="0" w:line="240" w:lineRule="auto"/>
              <w:ind w:left="0" w:firstLine="0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6">
            <w:pPr>
              <w:spacing w:after="0" w:before="0" w:line="240" w:lineRule="auto"/>
              <w:ind w:left="0" w:firstLine="0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7">
            <w:pPr>
              <w:spacing w:after="0" w:before="0" w:line="240" w:lineRule="auto"/>
              <w:ind w:left="0" w:firstLine="0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8">
            <w:pPr>
              <w:spacing w:after="0" w:before="0" w:line="240" w:lineRule="auto"/>
              <w:ind w:left="0" w:firstLine="0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9">
            <w:pPr>
              <w:spacing w:after="0" w:before="0" w:line="240" w:lineRule="auto"/>
              <w:ind w:left="0" w:firstLine="0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A">
            <w:pPr>
              <w:spacing w:after="0" w:before="0" w:line="240" w:lineRule="auto"/>
              <w:ind w:left="0" w:firstLine="0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B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-683891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84750"/>
                        <a:ext cx="7753350" cy="190500"/>
                        <a:chOff x="1469325" y="3684750"/>
                        <a:chExt cx="7753375" cy="190500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1469325" y="3684625"/>
                          <a:chExt cx="7753350" cy="190625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1469325" y="3684625"/>
                            <a:ext cx="7753350" cy="190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1469325" y="3684750"/>
                            <a:ext cx="7753350" cy="190500"/>
                            <a:chOff x="1469325" y="3679975"/>
                            <a:chExt cx="7753375" cy="195275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1469325" y="3679975"/>
                              <a:ext cx="7753375" cy="1952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1469325" y="3684750"/>
                              <a:ext cx="7753350" cy="190500"/>
                              <a:chOff x="0" y="14970"/>
                              <a:chExt cx="12255" cy="300"/>
                            </a:xfrm>
                          </wpg:grpSpPr>
                          <wps:wsp>
                            <wps:cNvSpPr/>
                            <wps:cNvPr id="7" name="Shape 7"/>
                            <wps:spPr>
                              <a:xfrm>
                                <a:off x="0" y="14970"/>
                                <a:ext cx="12250" cy="3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8" name="Shape 8"/>
                            <wps:spPr>
                              <a:xfrm>
                                <a:off x="10803" y="14982"/>
                                <a:ext cx="659" cy="288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160" w:before="0" w:line="258.99999618530273"/>
                                    <w:ind w:left="0" w:right="0" w:firstLine="0"/>
                                    <w:jc w:val="center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8c8c8c"/>
                                      <w:sz w:val="22"/>
                                      <w:vertAlign w:val="baseline"/>
                                    </w:rPr>
                                    <w:t xml:space="preserve">0</w:t>
                                  </w:r>
                                </w:p>
                              </w:txbxContent>
                            </wps:txbx>
                            <wps:bodyPr anchorCtr="0" anchor="t" bIns="0" lIns="0" spcFirstLastPara="1" rIns="0" wrap="square" tIns="0">
                              <a:noAutofit/>
                            </wps:bodyPr>
                          </wps:wsp>
                          <wpg:grpSp>
                            <wpg:cNvGrpSpPr/>
                            <wpg:grpSpPr>
                              <a:xfrm flipH="1">
                                <a:off x="0" y="14970"/>
                                <a:ext cx="12255" cy="230"/>
                                <a:chOff x="-8" y="14978"/>
                                <a:chExt cx="12255" cy="230"/>
                              </a:xfrm>
                            </wpg:grpSpPr>
                            <wps:wsp>
                              <wps:cNvCnPr/>
                              <wps:spPr>
                                <a:xfrm flipH="1" rot="10800000">
                                  <a:off x="-8" y="14978"/>
                                  <a:ext cx="1260" cy="230"/>
                                </a:xfrm>
                                <a:prstGeom prst="bentConnector3">
                                  <a:avLst>
                                    <a:gd fmla="val 923254" name="adj1"/>
                                  </a:avLst>
                                </a:prstGeom>
                                <a:noFill/>
                                <a:ln cap="flat" cmpd="sng" w="9525">
                                  <a:solidFill>
                                    <a:srgbClr val="A5A5A5"/>
                                  </a:solidFill>
                                  <a:prstDash val="solid"/>
                                  <a:miter lim="0"/>
                                  <a:headEnd len="sm" w="sm" type="none"/>
                                  <a:tailEnd len="sm" w="sm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CnPr/>
                              <wps:spPr>
                                <a:xfrm rot="10800000">
                                  <a:off x="1252" y="14978"/>
                                  <a:ext cx="10995" cy="230"/>
                                </a:xfrm>
                                <a:prstGeom prst="bentConnector3">
                                  <a:avLst>
                                    <a:gd fmla="val 14609" name="adj1"/>
                                  </a:avLst>
                                </a:prstGeom>
                                <a:noFill/>
                                <a:ln cap="flat" cmpd="sng" w="9525">
                                  <a:solidFill>
                                    <a:srgbClr val="A5A5A5"/>
                                  </a:solidFill>
                                  <a:prstDash val="solid"/>
                                  <a:miter lim="0"/>
                                  <a:headEnd len="sm" w="sm" type="none"/>
                                  <a:tailEnd len="sm" w="sm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</wpg:grpSp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-683891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9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D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FE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FF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100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0" name="image3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101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2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103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1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104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105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106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107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108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1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10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A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12" Type="http://schemas.openxmlformats.org/officeDocument/2006/relationships/footer" Target="footer3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71qXG6QIEjqGedKpWYRn3H3/Nfg==">CgMxLjAyDmguOXAzMzVrc2VtaTF3Mg5oLjJ6aHI1Z2loczkwODgAciExRG02MlNkX2FwLW04UjBBT3hkNTgwTjU2Wl9WYU5MekY=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>_NewReviewCycle</vt:lpwstr>
  </property>
  <property fmtid="{D5CDD505-2E9C-101B-9397-08002B2CF9AE}" pid="3" name="ContentTypeId">
    <vt:lpwstr>0x010100E96778489EE7714D8BD12CC105EB918B</vt:lpwstr>
  </property>
</Properties>
</file>