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A4B38" w:rsidRDefault="006F1422" w:rsidP="004A4B38">
      <w:pPr>
        <w:jc w:val="both"/>
        <w:rPr>
          <w:b/>
          <w:i/>
          <w:color w:val="943634" w:themeColor="accent2" w:themeShade="BF"/>
          <w:sz w:val="48"/>
        </w:rPr>
      </w:pPr>
      <w:r w:rsidRPr="004A4B38">
        <w:rPr>
          <w:b/>
          <w:i/>
          <w:color w:val="943634" w:themeColor="accent2" w:themeShade="BF"/>
          <w:sz w:val="48"/>
          <w:highlight w:val="yellow"/>
        </w:rPr>
        <w:t>DOCUMENTACIÓN DEL LOTE DE PRUEBA</w:t>
      </w:r>
    </w:p>
    <w:p w:rsidR="006F1422" w:rsidRDefault="006F1422" w:rsidP="004A4B38">
      <w:pPr>
        <w:jc w:val="both"/>
      </w:pPr>
      <w:r>
        <w:t>Para una determinada situación, puede haber varias soluciones posibles. Tal es el c</w:t>
      </w:r>
      <w:r w:rsidR="004A4B38">
        <w:t>aso 01</w:t>
      </w:r>
      <w:r>
        <w:t xml:space="preserve"> dado en el enunciado del parcial, cuya salida no es única ya que existe otra salida posible. Por lo tanto, es posibl</w:t>
      </w:r>
      <w:r w:rsidR="004A4B38">
        <w:t>e que existan varios posibles tendidos eléctricos para alimentar las ciudades, de forma que se gaste la menor cantidad de cable posible.</w:t>
      </w: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 w:rsidRPr="004A4B38">
        <w:rPr>
          <w:b/>
          <w:color w:val="943634" w:themeColor="accent2" w:themeShade="BF"/>
          <w:sz w:val="28"/>
        </w:rPr>
        <w:t>CASO 01_VariosTendidosDeMenorCosto</w:t>
      </w:r>
    </w:p>
    <w:p w:rsidR="004A4B38" w:rsidRDefault="004A4B38" w:rsidP="004A4B38">
      <w:pPr>
        <w:jc w:val="both"/>
      </w:pPr>
      <w:r w:rsidRPr="004A4B38">
        <w:rPr>
          <w:b/>
          <w:color w:val="943634" w:themeColor="accent2" w:themeShade="BF"/>
        </w:rPr>
        <w:t>Descripción:</w:t>
      </w:r>
      <w:r>
        <w:rPr>
          <w:b/>
          <w:color w:val="943634" w:themeColor="accent2" w:themeShade="BF"/>
        </w:rPr>
        <w:t xml:space="preserve"> </w:t>
      </w:r>
    </w:p>
    <w:p w:rsidR="004A4B38" w:rsidRDefault="004A4B38" w:rsidP="004A4B38">
      <w:pPr>
        <w:jc w:val="both"/>
      </w:pPr>
      <w:r>
        <w:t xml:space="preserve">Éste es el caso del enunciado del problema. </w:t>
      </w:r>
      <w:r w:rsidR="00FB5453">
        <w:t>Si bien indica como solución la primera de las que mostramos, hay otra solución posible.</w:t>
      </w:r>
      <w:r w:rsidR="00985472">
        <w:t xml:space="preserve"> Hay dos tendidos que consumen la menor cantidad de cable posible.</w:t>
      </w:r>
    </w:p>
    <w:p w:rsidR="00FB5453" w:rsidRPr="004A4B38" w:rsidRDefault="00FB5453" w:rsidP="004A4B38">
      <w:pPr>
        <w:jc w:val="both"/>
      </w:pPr>
      <w:r>
        <w:t>Situación 1: la ciudad 4 alimenta a las ciudades 2 y 3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4A4B38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4A4B38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4A4B38">
            <w:pPr>
              <w:jc w:val="both"/>
              <w:cnfStyle w:val="100000000000"/>
            </w:pPr>
            <w:r>
              <w:t>Salida esperada</w:t>
            </w:r>
          </w:p>
        </w:tc>
      </w:tr>
      <w:tr w:rsidR="004A4B38" w:rsidTr="004A4B38">
        <w:trPr>
          <w:cnfStyle w:val="000000100000"/>
        </w:trPr>
        <w:tc>
          <w:tcPr>
            <w:cnfStyle w:val="001000000000"/>
            <w:tcW w:w="4322" w:type="dxa"/>
          </w:tcPr>
          <w:p w:rsidR="004A4B38" w:rsidRDefault="004A4B38" w:rsidP="004A4B38">
            <w:pPr>
              <w:jc w:val="both"/>
            </w:pPr>
            <w:r>
              <w:t>4 2</w:t>
            </w:r>
          </w:p>
          <w:p w:rsidR="004A4B38" w:rsidRDefault="004A4B38" w:rsidP="004A4B38">
            <w:pPr>
              <w:jc w:val="both"/>
            </w:pPr>
            <w:r>
              <w:t>1 4</w:t>
            </w:r>
          </w:p>
          <w:p w:rsidR="004A4B38" w:rsidRDefault="004A4B38" w:rsidP="004A4B38">
            <w:pPr>
              <w:jc w:val="both"/>
            </w:pPr>
            <w:r>
              <w:t>0 2 4 3</w:t>
            </w:r>
          </w:p>
          <w:p w:rsidR="004A4B38" w:rsidRDefault="004A4B38" w:rsidP="004A4B38">
            <w:pPr>
              <w:jc w:val="both"/>
            </w:pPr>
            <w:r>
              <w:t>2 0 5 2</w:t>
            </w:r>
          </w:p>
          <w:p w:rsidR="004A4B38" w:rsidRDefault="004A4B38" w:rsidP="004A4B38">
            <w:pPr>
              <w:jc w:val="both"/>
            </w:pPr>
            <w:r>
              <w:t>4 5 0 1</w:t>
            </w:r>
          </w:p>
          <w:p w:rsidR="004A4B38" w:rsidRDefault="004A4B38" w:rsidP="004A4B38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4A4B38" w:rsidRDefault="004A4B38" w:rsidP="004A4B38">
            <w:pPr>
              <w:jc w:val="both"/>
              <w:cnfStyle w:val="000000100000"/>
            </w:pPr>
            <w:r>
              <w:t>3</w:t>
            </w:r>
          </w:p>
          <w:p w:rsidR="004A4B38" w:rsidRDefault="004A4B38" w:rsidP="004A4B38">
            <w:pPr>
              <w:jc w:val="both"/>
              <w:cnfStyle w:val="000000100000"/>
            </w:pPr>
            <w:r>
              <w:t>3 4</w:t>
            </w:r>
          </w:p>
          <w:p w:rsidR="004A4B38" w:rsidRDefault="004A4B38" w:rsidP="004A4B38">
            <w:pPr>
              <w:jc w:val="both"/>
              <w:cnfStyle w:val="000000100000"/>
            </w:pPr>
            <w:r>
              <w:t>2 4</w:t>
            </w:r>
          </w:p>
        </w:tc>
      </w:tr>
    </w:tbl>
    <w:p w:rsidR="004A4B38" w:rsidRDefault="004A4B38" w:rsidP="004A4B38">
      <w:pPr>
        <w:jc w:val="both"/>
      </w:pPr>
    </w:p>
    <w:p w:rsidR="00FB5453" w:rsidRDefault="00FB5453" w:rsidP="004A4B38">
      <w:pPr>
        <w:jc w:val="both"/>
      </w:pPr>
      <w:r>
        <w:t>Situación 2: la cuidad 1 alimenta a la cuidad 2 y la cuidad 4 alimenta a la cuidad 3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4A4B38" w:rsidTr="006C5309">
        <w:trPr>
          <w:cnfStyle w:val="0000001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4 2</w:t>
            </w:r>
          </w:p>
          <w:p w:rsidR="004A4B38" w:rsidRDefault="004A4B38" w:rsidP="006C5309">
            <w:pPr>
              <w:jc w:val="both"/>
            </w:pPr>
            <w:r>
              <w:t>1 4</w:t>
            </w:r>
          </w:p>
          <w:p w:rsidR="004A4B38" w:rsidRDefault="004A4B38" w:rsidP="006C5309">
            <w:pPr>
              <w:jc w:val="both"/>
            </w:pPr>
            <w:r>
              <w:t>0 2 4 3</w:t>
            </w:r>
          </w:p>
          <w:p w:rsidR="004A4B38" w:rsidRDefault="004A4B38" w:rsidP="006C5309">
            <w:pPr>
              <w:jc w:val="both"/>
            </w:pPr>
            <w:r>
              <w:t>2 0 5 2</w:t>
            </w:r>
          </w:p>
          <w:p w:rsidR="004A4B38" w:rsidRDefault="004A4B38" w:rsidP="006C5309">
            <w:pPr>
              <w:jc w:val="both"/>
            </w:pPr>
            <w:r>
              <w:t>4 5 0 1</w:t>
            </w:r>
          </w:p>
          <w:p w:rsidR="004A4B38" w:rsidRDefault="004A4B38" w:rsidP="006C5309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000000100000"/>
            </w:pPr>
            <w:r>
              <w:t>3</w:t>
            </w:r>
          </w:p>
          <w:p w:rsidR="004A4B38" w:rsidRDefault="004A4B38" w:rsidP="006C5309">
            <w:pPr>
              <w:jc w:val="both"/>
              <w:cnfStyle w:val="000000100000"/>
            </w:pPr>
            <w:r>
              <w:t>3 4</w:t>
            </w:r>
          </w:p>
          <w:p w:rsidR="004A4B38" w:rsidRDefault="004A4B38" w:rsidP="006C5309">
            <w:pPr>
              <w:jc w:val="both"/>
              <w:cnfStyle w:val="000000100000"/>
            </w:pPr>
            <w:r>
              <w:t>1 2</w:t>
            </w:r>
          </w:p>
        </w:tc>
      </w:tr>
    </w:tbl>
    <w:p w:rsidR="004A4B38" w:rsidRDefault="004A4B38" w:rsidP="004A4B38">
      <w:pPr>
        <w:jc w:val="both"/>
      </w:pP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>
        <w:rPr>
          <w:b/>
          <w:color w:val="943634" w:themeColor="accent2" w:themeShade="BF"/>
          <w:sz w:val="28"/>
        </w:rPr>
        <w:t>CASO 02_ÚnicoTendidoDeMenorCosto</w:t>
      </w:r>
    </w:p>
    <w:p w:rsidR="00985472" w:rsidRDefault="004A4B38" w:rsidP="004A4B38">
      <w:pPr>
        <w:jc w:val="both"/>
        <w:rPr>
          <w:b/>
          <w:color w:val="943634" w:themeColor="accent2" w:themeShade="BF"/>
        </w:rPr>
      </w:pPr>
      <w:r w:rsidRPr="004A4B38">
        <w:rPr>
          <w:b/>
          <w:color w:val="943634" w:themeColor="accent2" w:themeShade="BF"/>
        </w:rPr>
        <w:t>Descripción:</w:t>
      </w:r>
    </w:p>
    <w:p w:rsidR="004A4B38" w:rsidRPr="00985472" w:rsidRDefault="00985472" w:rsidP="004A4B38">
      <w:pPr>
        <w:jc w:val="both"/>
      </w:pPr>
      <w:r>
        <w:t>Solo hay un tendido de cable que consume la menor cantidad de cable posible.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985472" w:rsidTr="006C5309">
        <w:trPr>
          <w:cnfStyle w:val="000000100000"/>
        </w:trPr>
        <w:tc>
          <w:tcPr>
            <w:cnfStyle w:val="001000000000"/>
            <w:tcW w:w="4322" w:type="dxa"/>
          </w:tcPr>
          <w:p w:rsidR="00985472" w:rsidRDefault="00985472" w:rsidP="006C5309">
            <w:pPr>
              <w:jc w:val="both"/>
            </w:pPr>
            <w:r>
              <w:t>4 2</w:t>
            </w:r>
          </w:p>
          <w:p w:rsidR="00985472" w:rsidRDefault="00985472" w:rsidP="006C5309">
            <w:pPr>
              <w:jc w:val="both"/>
            </w:pPr>
            <w:r>
              <w:t>1 4</w:t>
            </w:r>
          </w:p>
          <w:p w:rsidR="00985472" w:rsidRDefault="00985472" w:rsidP="006C5309">
            <w:pPr>
              <w:jc w:val="both"/>
            </w:pPr>
            <w:r>
              <w:t>0 6</w:t>
            </w:r>
            <w:r>
              <w:t xml:space="preserve"> 4 3</w:t>
            </w:r>
          </w:p>
          <w:p w:rsidR="00985472" w:rsidRDefault="001606E0" w:rsidP="006C5309">
            <w:pPr>
              <w:jc w:val="both"/>
            </w:pPr>
            <w:r>
              <w:t>6</w:t>
            </w:r>
            <w:r w:rsidR="00985472">
              <w:t xml:space="preserve"> 0 5 2</w:t>
            </w:r>
          </w:p>
          <w:p w:rsidR="00985472" w:rsidRDefault="00985472" w:rsidP="006C5309">
            <w:pPr>
              <w:jc w:val="both"/>
            </w:pPr>
            <w:r>
              <w:t>4 5 0 1</w:t>
            </w:r>
          </w:p>
          <w:p w:rsidR="00985472" w:rsidRDefault="00985472" w:rsidP="006C5309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985472" w:rsidRDefault="00985472" w:rsidP="006C5309">
            <w:pPr>
              <w:jc w:val="both"/>
              <w:cnfStyle w:val="000000100000"/>
            </w:pPr>
            <w:r>
              <w:t>3</w:t>
            </w:r>
          </w:p>
          <w:p w:rsidR="00985472" w:rsidRDefault="00985472" w:rsidP="006C5309">
            <w:pPr>
              <w:jc w:val="both"/>
              <w:cnfStyle w:val="000000100000"/>
            </w:pPr>
            <w:r>
              <w:t>3 4</w:t>
            </w:r>
          </w:p>
          <w:p w:rsidR="00985472" w:rsidRDefault="00985472" w:rsidP="006C5309">
            <w:pPr>
              <w:jc w:val="both"/>
              <w:cnfStyle w:val="000000100000"/>
            </w:pPr>
            <w:r>
              <w:t>2 4</w:t>
            </w:r>
          </w:p>
        </w:tc>
      </w:tr>
    </w:tbl>
    <w:p w:rsidR="004A4B38" w:rsidRDefault="004A4B38" w:rsidP="004A4B38">
      <w:pPr>
        <w:jc w:val="both"/>
      </w:pP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 w:rsidRPr="004A4B38">
        <w:rPr>
          <w:b/>
          <w:color w:val="943634" w:themeColor="accent2" w:themeShade="BF"/>
          <w:sz w:val="28"/>
        </w:rPr>
        <w:t>CA</w:t>
      </w:r>
      <w:r w:rsidR="00363941">
        <w:rPr>
          <w:b/>
          <w:color w:val="943634" w:themeColor="accent2" w:themeShade="BF"/>
          <w:sz w:val="28"/>
        </w:rPr>
        <w:t>SO 03</w:t>
      </w:r>
      <w:r w:rsidR="000C1F5B">
        <w:rPr>
          <w:b/>
          <w:color w:val="943634" w:themeColor="accent2" w:themeShade="BF"/>
          <w:sz w:val="28"/>
        </w:rPr>
        <w:t>_Solo</w:t>
      </w:r>
      <w:r w:rsidR="00363941">
        <w:rPr>
          <w:b/>
          <w:color w:val="943634" w:themeColor="accent2" w:themeShade="BF"/>
          <w:sz w:val="28"/>
        </w:rPr>
        <w:t>UnaCiu</w:t>
      </w:r>
      <w:r w:rsidR="000C1F5B">
        <w:rPr>
          <w:b/>
          <w:color w:val="943634" w:themeColor="accent2" w:themeShade="BF"/>
          <w:sz w:val="28"/>
        </w:rPr>
        <w:t>dadConCentralEléctrica</w:t>
      </w:r>
    </w:p>
    <w:p w:rsidR="004A4B38" w:rsidRDefault="004A4B38" w:rsidP="004A4B38">
      <w:pPr>
        <w:jc w:val="both"/>
        <w:rPr>
          <w:b/>
          <w:color w:val="943634" w:themeColor="accent2" w:themeShade="BF"/>
        </w:rPr>
      </w:pPr>
      <w:r w:rsidRPr="004A4B38">
        <w:rPr>
          <w:b/>
          <w:color w:val="943634" w:themeColor="accent2" w:themeShade="BF"/>
        </w:rPr>
        <w:t>Descripción:</w:t>
      </w:r>
    </w:p>
    <w:p w:rsidR="00363941" w:rsidRPr="00363941" w:rsidRDefault="00363941" w:rsidP="004A4B38">
      <w:pPr>
        <w:jc w:val="both"/>
      </w:pPr>
      <w:r>
        <w:t>Solo una de las ciudades será la encargada de alimentar a las demás ciudades con corriente eléctrica.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363941" w:rsidTr="006C5309">
        <w:trPr>
          <w:cnfStyle w:val="000000100000"/>
        </w:trPr>
        <w:tc>
          <w:tcPr>
            <w:cnfStyle w:val="001000000000"/>
            <w:tcW w:w="4322" w:type="dxa"/>
          </w:tcPr>
          <w:p w:rsidR="00363941" w:rsidRDefault="00363941" w:rsidP="006C5309">
            <w:pPr>
              <w:jc w:val="both"/>
            </w:pPr>
            <w:r>
              <w:t>4 1</w:t>
            </w:r>
          </w:p>
          <w:p w:rsidR="00363941" w:rsidRDefault="00363941" w:rsidP="006C5309">
            <w:pPr>
              <w:jc w:val="both"/>
            </w:pPr>
            <w:r>
              <w:t>1</w:t>
            </w:r>
          </w:p>
          <w:p w:rsidR="00363941" w:rsidRDefault="00363941" w:rsidP="006C5309">
            <w:pPr>
              <w:jc w:val="both"/>
            </w:pPr>
            <w:r>
              <w:t>0 2 4 3</w:t>
            </w:r>
          </w:p>
          <w:p w:rsidR="00363941" w:rsidRDefault="00363941" w:rsidP="006C5309">
            <w:pPr>
              <w:jc w:val="both"/>
            </w:pPr>
            <w:r>
              <w:t>2 0 5 2</w:t>
            </w:r>
          </w:p>
          <w:p w:rsidR="00363941" w:rsidRDefault="00363941" w:rsidP="006C5309">
            <w:pPr>
              <w:jc w:val="both"/>
            </w:pPr>
            <w:r>
              <w:t>4 5 0 1</w:t>
            </w:r>
          </w:p>
          <w:p w:rsidR="00363941" w:rsidRDefault="00363941" w:rsidP="006C5309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363941" w:rsidRDefault="00AF2FE4" w:rsidP="006C5309">
            <w:pPr>
              <w:jc w:val="both"/>
              <w:cnfStyle w:val="000000100000"/>
            </w:pPr>
            <w:r>
              <w:t>5</w:t>
            </w:r>
          </w:p>
          <w:p w:rsidR="00363941" w:rsidRDefault="00AF2FE4" w:rsidP="006C5309">
            <w:pPr>
              <w:jc w:val="both"/>
              <w:cnfStyle w:val="000000100000"/>
            </w:pPr>
            <w:r>
              <w:t>1 2</w:t>
            </w:r>
          </w:p>
          <w:p w:rsidR="00AF2FE4" w:rsidRDefault="00AF2FE4" w:rsidP="006C5309">
            <w:pPr>
              <w:jc w:val="both"/>
              <w:cnfStyle w:val="000000100000"/>
            </w:pPr>
            <w:r>
              <w:t>2 4</w:t>
            </w:r>
          </w:p>
          <w:p w:rsidR="00AF2FE4" w:rsidRDefault="00AF2FE4" w:rsidP="006C5309">
            <w:pPr>
              <w:jc w:val="both"/>
              <w:cnfStyle w:val="000000100000"/>
            </w:pPr>
            <w:r>
              <w:t>3 4</w:t>
            </w:r>
          </w:p>
        </w:tc>
      </w:tr>
    </w:tbl>
    <w:p w:rsidR="004A4B38" w:rsidRDefault="004A4B38" w:rsidP="004A4B38">
      <w:pPr>
        <w:jc w:val="both"/>
      </w:pP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 w:rsidRPr="004A4B38">
        <w:rPr>
          <w:b/>
          <w:color w:val="943634" w:themeColor="accent2" w:themeShade="BF"/>
          <w:sz w:val="28"/>
        </w:rPr>
        <w:t>CA</w:t>
      </w:r>
      <w:r w:rsidR="00363941">
        <w:rPr>
          <w:b/>
          <w:color w:val="943634" w:themeColor="accent2" w:themeShade="BF"/>
          <w:sz w:val="28"/>
        </w:rPr>
        <w:t>SO 04_SoloUnaCiudadSinCentralEléctrica</w:t>
      </w:r>
    </w:p>
    <w:p w:rsidR="004A4B38" w:rsidRDefault="004A4B38" w:rsidP="004A4B38">
      <w:pPr>
        <w:jc w:val="both"/>
        <w:rPr>
          <w:b/>
          <w:color w:val="943634" w:themeColor="accent2" w:themeShade="BF"/>
        </w:rPr>
      </w:pPr>
      <w:r w:rsidRPr="004A4B38">
        <w:rPr>
          <w:b/>
          <w:color w:val="943634" w:themeColor="accent2" w:themeShade="BF"/>
        </w:rPr>
        <w:t>Descripción:</w:t>
      </w:r>
    </w:p>
    <w:p w:rsidR="00363941" w:rsidRPr="00363941" w:rsidRDefault="00363941" w:rsidP="004A4B38">
      <w:pPr>
        <w:jc w:val="both"/>
      </w:pPr>
      <w:r>
        <w:t>Solo una de las ciudades deberá ser alimentada por las demás ciudades con corriente eléctrica.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C6468A" w:rsidTr="006C5309">
        <w:trPr>
          <w:cnfStyle w:val="000000100000"/>
        </w:trPr>
        <w:tc>
          <w:tcPr>
            <w:cnfStyle w:val="001000000000"/>
            <w:tcW w:w="4322" w:type="dxa"/>
          </w:tcPr>
          <w:p w:rsidR="00C6468A" w:rsidRDefault="00C6468A" w:rsidP="006C5309">
            <w:pPr>
              <w:jc w:val="both"/>
            </w:pPr>
            <w:r>
              <w:t xml:space="preserve">4 </w:t>
            </w:r>
            <w:r>
              <w:t>3</w:t>
            </w:r>
          </w:p>
          <w:p w:rsidR="00C6468A" w:rsidRDefault="00C6468A" w:rsidP="006C5309">
            <w:pPr>
              <w:jc w:val="both"/>
            </w:pPr>
            <w:r>
              <w:t>1</w:t>
            </w:r>
            <w:r>
              <w:t xml:space="preserve"> 2 4</w:t>
            </w:r>
          </w:p>
          <w:p w:rsidR="00C6468A" w:rsidRDefault="00C6468A" w:rsidP="006C5309">
            <w:pPr>
              <w:jc w:val="both"/>
            </w:pPr>
            <w:r>
              <w:t>0 2 4 3</w:t>
            </w:r>
          </w:p>
          <w:p w:rsidR="00C6468A" w:rsidRDefault="00C6468A" w:rsidP="006C5309">
            <w:pPr>
              <w:jc w:val="both"/>
            </w:pPr>
            <w:r>
              <w:t>2 0 5 2</w:t>
            </w:r>
          </w:p>
          <w:p w:rsidR="00C6468A" w:rsidRDefault="00C6468A" w:rsidP="006C5309">
            <w:pPr>
              <w:jc w:val="both"/>
            </w:pPr>
            <w:r>
              <w:t>4 5 0 1</w:t>
            </w:r>
          </w:p>
          <w:p w:rsidR="00C6468A" w:rsidRDefault="00C6468A" w:rsidP="006C5309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C6468A" w:rsidRDefault="00C6468A" w:rsidP="006C5309">
            <w:pPr>
              <w:jc w:val="both"/>
              <w:cnfStyle w:val="000000100000"/>
            </w:pPr>
            <w:r>
              <w:t>1</w:t>
            </w:r>
          </w:p>
          <w:p w:rsidR="00C6468A" w:rsidRDefault="00C6468A" w:rsidP="006C5309">
            <w:pPr>
              <w:jc w:val="both"/>
              <w:cnfStyle w:val="000000100000"/>
            </w:pPr>
            <w:r>
              <w:t>3 4</w:t>
            </w:r>
          </w:p>
        </w:tc>
      </w:tr>
    </w:tbl>
    <w:p w:rsidR="004A4B38" w:rsidRDefault="004A4B38" w:rsidP="004A4B38">
      <w:pPr>
        <w:jc w:val="both"/>
      </w:pP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 w:rsidRPr="004A4B38">
        <w:rPr>
          <w:b/>
          <w:color w:val="943634" w:themeColor="accent2" w:themeShade="BF"/>
          <w:sz w:val="28"/>
        </w:rPr>
        <w:t>CA</w:t>
      </w:r>
      <w:r w:rsidR="00AA2416">
        <w:rPr>
          <w:b/>
          <w:color w:val="943634" w:themeColor="accent2" w:themeShade="BF"/>
          <w:sz w:val="28"/>
        </w:rPr>
        <w:t>SO 05_TodasLasCuidadesTienenCentralesEléctricas</w:t>
      </w:r>
    </w:p>
    <w:p w:rsidR="004A4B38" w:rsidRDefault="004A4B38" w:rsidP="004A4B38">
      <w:pPr>
        <w:jc w:val="both"/>
        <w:rPr>
          <w:b/>
          <w:color w:val="943634" w:themeColor="accent2" w:themeShade="BF"/>
        </w:rPr>
      </w:pPr>
      <w:r w:rsidRPr="004A4B38">
        <w:rPr>
          <w:b/>
          <w:color w:val="943634" w:themeColor="accent2" w:themeShade="BF"/>
        </w:rPr>
        <w:t>Descripción:</w:t>
      </w:r>
    </w:p>
    <w:p w:rsidR="00AA2416" w:rsidRPr="00AA2416" w:rsidRDefault="00AA2416" w:rsidP="004A4B38">
      <w:pPr>
        <w:jc w:val="both"/>
      </w:pPr>
      <w:r>
        <w:t>Todas las ciudades tienen una central eléctrica que las abastece, por lo que no se necesita un tendido que las abastezca</w:t>
      </w:r>
      <w:r w:rsidR="00060C9B">
        <w:t>.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4A4B38" w:rsidTr="006C5309">
        <w:trPr>
          <w:cnfStyle w:val="000000100000"/>
        </w:trPr>
        <w:tc>
          <w:tcPr>
            <w:cnfStyle w:val="001000000000"/>
            <w:tcW w:w="4322" w:type="dxa"/>
          </w:tcPr>
          <w:p w:rsidR="00060C9B" w:rsidRDefault="00060C9B" w:rsidP="00060C9B">
            <w:pPr>
              <w:jc w:val="both"/>
            </w:pPr>
            <w:r>
              <w:t xml:space="preserve">4 </w:t>
            </w:r>
            <w:r>
              <w:t>4</w:t>
            </w:r>
          </w:p>
          <w:p w:rsidR="00060C9B" w:rsidRDefault="00060C9B" w:rsidP="00060C9B">
            <w:pPr>
              <w:jc w:val="both"/>
            </w:pPr>
            <w:r>
              <w:t>1</w:t>
            </w:r>
            <w:r>
              <w:t xml:space="preserve"> 2 3 4</w:t>
            </w:r>
          </w:p>
          <w:p w:rsidR="00060C9B" w:rsidRDefault="00060C9B" w:rsidP="00060C9B">
            <w:pPr>
              <w:jc w:val="both"/>
            </w:pPr>
            <w:r>
              <w:t>0 2 4 3</w:t>
            </w:r>
          </w:p>
          <w:p w:rsidR="00060C9B" w:rsidRDefault="00060C9B" w:rsidP="00060C9B">
            <w:pPr>
              <w:jc w:val="both"/>
            </w:pPr>
            <w:r>
              <w:t>2 0 5 2</w:t>
            </w:r>
          </w:p>
          <w:p w:rsidR="00060C9B" w:rsidRDefault="00060C9B" w:rsidP="00060C9B">
            <w:pPr>
              <w:jc w:val="both"/>
            </w:pPr>
            <w:r>
              <w:t>4 5 0 1</w:t>
            </w:r>
          </w:p>
          <w:p w:rsidR="004A4B38" w:rsidRDefault="00060C9B" w:rsidP="00060C9B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4A4B38" w:rsidRDefault="00060C9B" w:rsidP="006C5309">
            <w:pPr>
              <w:jc w:val="both"/>
              <w:cnfStyle w:val="000000100000"/>
            </w:pPr>
            <w:r>
              <w:t>0</w:t>
            </w:r>
          </w:p>
        </w:tc>
      </w:tr>
    </w:tbl>
    <w:p w:rsidR="004A4B38" w:rsidRDefault="004A4B38" w:rsidP="004A4B38">
      <w:pPr>
        <w:jc w:val="both"/>
      </w:pPr>
    </w:p>
    <w:p w:rsidR="004A4B38" w:rsidRPr="004A4B38" w:rsidRDefault="004A4B38" w:rsidP="004A4B38">
      <w:pPr>
        <w:jc w:val="both"/>
        <w:rPr>
          <w:b/>
          <w:color w:val="943634" w:themeColor="accent2" w:themeShade="BF"/>
          <w:sz w:val="28"/>
        </w:rPr>
      </w:pPr>
      <w:r w:rsidRPr="004A4B38">
        <w:rPr>
          <w:b/>
          <w:color w:val="943634" w:themeColor="accent2" w:themeShade="BF"/>
          <w:sz w:val="28"/>
        </w:rPr>
        <w:t>CA</w:t>
      </w:r>
      <w:r w:rsidR="00AA2416">
        <w:rPr>
          <w:b/>
          <w:color w:val="943634" w:themeColor="accent2" w:themeShade="BF"/>
          <w:sz w:val="28"/>
        </w:rPr>
        <w:t>SO 06_NingunaCuidadTieneCentralEléctrica</w:t>
      </w:r>
    </w:p>
    <w:p w:rsidR="004A4B38" w:rsidRDefault="004A4B38" w:rsidP="004A4B38">
      <w:pPr>
        <w:jc w:val="both"/>
        <w:rPr>
          <w:b/>
          <w:color w:val="943634" w:themeColor="accent2" w:themeShade="BF"/>
        </w:rPr>
      </w:pPr>
      <w:r w:rsidRPr="004A4B38">
        <w:rPr>
          <w:b/>
          <w:color w:val="943634" w:themeColor="accent2" w:themeShade="BF"/>
        </w:rPr>
        <w:lastRenderedPageBreak/>
        <w:t>Descripción:</w:t>
      </w:r>
    </w:p>
    <w:p w:rsidR="00AA2416" w:rsidRPr="00AA2416" w:rsidRDefault="00AA2416" w:rsidP="004A4B38">
      <w:pPr>
        <w:jc w:val="both"/>
      </w:pPr>
      <w:r>
        <w:t>Ninguna ciudad tiene central eléctrica, entonces todas las ciudades deben ser abastecidas pero no hay ciudad que las abastezca.</w:t>
      </w:r>
    </w:p>
    <w:tbl>
      <w:tblPr>
        <w:tblStyle w:val="Sombreadomedio1-nfasis2"/>
        <w:tblW w:w="0" w:type="auto"/>
        <w:tblLook w:val="04A0"/>
      </w:tblPr>
      <w:tblGrid>
        <w:gridCol w:w="4322"/>
        <w:gridCol w:w="4322"/>
      </w:tblGrid>
      <w:tr w:rsidR="004A4B38" w:rsidTr="006C5309">
        <w:trPr>
          <w:cnfStyle w:val="100000000000"/>
        </w:trPr>
        <w:tc>
          <w:tcPr>
            <w:cnfStyle w:val="001000000000"/>
            <w:tcW w:w="4322" w:type="dxa"/>
          </w:tcPr>
          <w:p w:rsidR="004A4B38" w:rsidRDefault="004A4B38" w:rsidP="006C5309">
            <w:pPr>
              <w:jc w:val="both"/>
            </w:pPr>
            <w:r>
              <w:t>Entrada</w:t>
            </w:r>
          </w:p>
        </w:tc>
        <w:tc>
          <w:tcPr>
            <w:tcW w:w="4322" w:type="dxa"/>
          </w:tcPr>
          <w:p w:rsidR="004A4B38" w:rsidRDefault="004A4B38" w:rsidP="006C5309">
            <w:pPr>
              <w:jc w:val="both"/>
              <w:cnfStyle w:val="100000000000"/>
            </w:pPr>
            <w:r>
              <w:t>Salida esperada</w:t>
            </w:r>
          </w:p>
        </w:tc>
      </w:tr>
      <w:tr w:rsidR="004A4B38" w:rsidTr="006C5309">
        <w:trPr>
          <w:cnfStyle w:val="000000100000"/>
        </w:trPr>
        <w:tc>
          <w:tcPr>
            <w:cnfStyle w:val="001000000000"/>
            <w:tcW w:w="4322" w:type="dxa"/>
          </w:tcPr>
          <w:p w:rsidR="00060C9B" w:rsidRDefault="00060C9B" w:rsidP="00060C9B">
            <w:pPr>
              <w:jc w:val="both"/>
            </w:pPr>
            <w:r>
              <w:t xml:space="preserve">4 </w:t>
            </w:r>
            <w:r>
              <w:t>0</w:t>
            </w:r>
          </w:p>
          <w:p w:rsidR="00060C9B" w:rsidRDefault="00060C9B" w:rsidP="00060C9B">
            <w:pPr>
              <w:jc w:val="both"/>
            </w:pPr>
            <w:r>
              <w:t>0 2 4 3</w:t>
            </w:r>
          </w:p>
          <w:p w:rsidR="00060C9B" w:rsidRDefault="00060C9B" w:rsidP="00060C9B">
            <w:pPr>
              <w:jc w:val="both"/>
            </w:pPr>
            <w:r>
              <w:t>2 0 5 2</w:t>
            </w:r>
          </w:p>
          <w:p w:rsidR="00060C9B" w:rsidRDefault="00060C9B" w:rsidP="00060C9B">
            <w:pPr>
              <w:jc w:val="both"/>
            </w:pPr>
            <w:r>
              <w:t>4 5 0 1</w:t>
            </w:r>
          </w:p>
          <w:p w:rsidR="004A4B38" w:rsidRDefault="00060C9B" w:rsidP="00060C9B">
            <w:pPr>
              <w:jc w:val="both"/>
            </w:pPr>
            <w:r>
              <w:t>3 2 1 0</w:t>
            </w:r>
          </w:p>
        </w:tc>
        <w:tc>
          <w:tcPr>
            <w:tcW w:w="4322" w:type="dxa"/>
          </w:tcPr>
          <w:p w:rsidR="004A4B38" w:rsidRDefault="00060C9B" w:rsidP="006C5309">
            <w:pPr>
              <w:jc w:val="both"/>
              <w:cnfStyle w:val="000000100000"/>
            </w:pPr>
            <w:r>
              <w:t>0</w:t>
            </w:r>
          </w:p>
        </w:tc>
      </w:tr>
    </w:tbl>
    <w:p w:rsidR="004A4B38" w:rsidRDefault="004A4B38" w:rsidP="004A4B38">
      <w:pPr>
        <w:jc w:val="both"/>
      </w:pPr>
    </w:p>
    <w:sectPr w:rsidR="004A4B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158" w:rsidRDefault="00EB0158" w:rsidP="006F1422">
      <w:pPr>
        <w:spacing w:after="0" w:line="240" w:lineRule="auto"/>
      </w:pPr>
      <w:r>
        <w:separator/>
      </w:r>
    </w:p>
  </w:endnote>
  <w:endnote w:type="continuationSeparator" w:id="1">
    <w:p w:rsidR="00EB0158" w:rsidRDefault="00EB0158" w:rsidP="006F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22" w:rsidRDefault="006F1422">
    <w:pPr>
      <w:pStyle w:val="Piedepgina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p w:rsidR="006F1422" w:rsidRDefault="006F1422">
                  <w:pPr>
                    <w:pStyle w:val="Piedepgina"/>
                    <w:jc w:val="right"/>
                    <w:rPr>
                      <w:color w:val="FFFFFF" w:themeColor="background1"/>
                      <w:spacing w:val="60"/>
                    </w:rPr>
                  </w:pPr>
                  <w:r>
                    <w:rPr>
                      <w:color w:val="FFFFFF" w:themeColor="background1"/>
                      <w:spacing w:val="60"/>
                    </w:rPr>
                    <w:t>DOCUMENTACIÓN DEL LOTE DE PRUEBA – 2DO PARCIAL</w:t>
                  </w:r>
                </w:p>
                <w:p w:rsidR="006F1422" w:rsidRDefault="006F1422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6F1422" w:rsidRDefault="006F1422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A10A41" w:rsidRPr="00A10A41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158" w:rsidRDefault="00EB0158" w:rsidP="006F1422">
      <w:pPr>
        <w:spacing w:after="0" w:line="240" w:lineRule="auto"/>
      </w:pPr>
      <w:r>
        <w:separator/>
      </w:r>
    </w:p>
  </w:footnote>
  <w:footnote w:type="continuationSeparator" w:id="1">
    <w:p w:rsidR="00EB0158" w:rsidRDefault="00EB0158" w:rsidP="006F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22" w:rsidRDefault="006F1422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p w:rsidR="006F1422" w:rsidRPr="006F1422" w:rsidRDefault="006F1422">
                  <w:pPr>
                    <w:pStyle w:val="Encabezado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PLAN DE ELECTRIFICACIÓN – LÓPEZ, PABLO; ESCOBAR, FABIÁN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AE4A02F2355A4C5590CB7782F20BB7D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1-01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6F1422" w:rsidRDefault="006F1422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2017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F1422"/>
    <w:rsid w:val="00060C9B"/>
    <w:rsid w:val="000C1F5B"/>
    <w:rsid w:val="001606E0"/>
    <w:rsid w:val="00363941"/>
    <w:rsid w:val="004A4B38"/>
    <w:rsid w:val="006F1422"/>
    <w:rsid w:val="00985472"/>
    <w:rsid w:val="00A10A41"/>
    <w:rsid w:val="00AA2416"/>
    <w:rsid w:val="00AF2FE4"/>
    <w:rsid w:val="00C6468A"/>
    <w:rsid w:val="00EB0158"/>
    <w:rsid w:val="00FB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422"/>
  </w:style>
  <w:style w:type="paragraph" w:styleId="Piedepgina">
    <w:name w:val="footer"/>
    <w:basedOn w:val="Normal"/>
    <w:link w:val="PiedepginaCar"/>
    <w:uiPriority w:val="99"/>
    <w:unhideWhenUsed/>
    <w:rsid w:val="006F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422"/>
  </w:style>
  <w:style w:type="paragraph" w:styleId="Textodeglobo">
    <w:name w:val="Balloon Text"/>
    <w:basedOn w:val="Normal"/>
    <w:link w:val="TextodegloboCar"/>
    <w:uiPriority w:val="99"/>
    <w:semiHidden/>
    <w:unhideWhenUsed/>
    <w:rsid w:val="006F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4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A4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4A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4A4B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2">
    <w:name w:val="Light Grid Accent 2"/>
    <w:basedOn w:val="Tablanormal"/>
    <w:uiPriority w:val="62"/>
    <w:rsid w:val="004A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4A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A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4A02F2355A4C5590CB7782F20BB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08A6E-2AE7-4A24-B71A-D5C2B88E2891}"/>
      </w:docPartPr>
      <w:docPartBody>
        <w:p w:rsidR="00000000" w:rsidRDefault="00B114EB" w:rsidP="00B114EB">
          <w:pPr>
            <w:pStyle w:val="AE4A02F2355A4C5590CB7782F20BB7D4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114EB"/>
    <w:rsid w:val="00B114EB"/>
    <w:rsid w:val="00F0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1C8642AECD4793B0FE8B7E3C066F77">
    <w:name w:val="E71C8642AECD4793B0FE8B7E3C066F77"/>
    <w:rsid w:val="00B114EB"/>
  </w:style>
  <w:style w:type="paragraph" w:customStyle="1" w:styleId="AE4A02F2355A4C5590CB7782F20BB7D4">
    <w:name w:val="AE4A02F2355A4C5590CB7782F20BB7D4"/>
    <w:rsid w:val="00B114EB"/>
  </w:style>
  <w:style w:type="paragraph" w:customStyle="1" w:styleId="AF8C516A45D14C82A16DF843F2F0F35B">
    <w:name w:val="AF8C516A45D14C82A16DF843F2F0F35B"/>
    <w:rsid w:val="00B114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DOCUMEN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8</cp:revision>
  <dcterms:created xsi:type="dcterms:W3CDTF">2017-06-30T22:38:00Z</dcterms:created>
  <dcterms:modified xsi:type="dcterms:W3CDTF">2017-06-30T23:26:00Z</dcterms:modified>
</cp:coreProperties>
</file>