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3CF9" w14:textId="60B44B14" w:rsidR="00C402E4" w:rsidRDefault="00C402E4" w:rsidP="00C402E4">
      <w:pPr>
        <w:autoSpaceDE w:val="0"/>
        <w:autoSpaceDN w:val="0"/>
        <w:adjustRightInd w:val="0"/>
        <w:spacing w:after="0" w:line="240" w:lineRule="auto"/>
        <w:rPr>
          <w:rFonts w:ascii="CMR12" w:hAnsi="CMR12" w:cs="CMR12"/>
          <w:sz w:val="24"/>
          <w:szCs w:val="24"/>
          <w:lang w:val="en-US"/>
        </w:rPr>
      </w:pPr>
      <w:r w:rsidRPr="00B31139">
        <w:rPr>
          <w:rFonts w:ascii="CMR12" w:hAnsi="CMR12" w:cs="CMR12"/>
          <w:sz w:val="24"/>
          <w:szCs w:val="24"/>
          <w:lang w:val="en-US"/>
        </w:rPr>
        <w:t xml:space="preserve">KARL STORZ develops, </w:t>
      </w:r>
      <w:r>
        <w:rPr>
          <w:rFonts w:ascii="CMR12" w:hAnsi="CMR12" w:cs="CMR12"/>
          <w:sz w:val="24"/>
          <w:szCs w:val="24"/>
          <w:lang w:val="en-US"/>
        </w:rPr>
        <w:t>manufactures,</w:t>
      </w:r>
      <w:r w:rsidRPr="00B31139">
        <w:rPr>
          <w:rFonts w:ascii="CMR12" w:hAnsi="CMR12" w:cs="CMR12"/>
          <w:sz w:val="24"/>
          <w:szCs w:val="24"/>
          <w:lang w:val="en-US"/>
        </w:rPr>
        <w:t xml:space="preserve"> and </w:t>
      </w:r>
      <w:r>
        <w:rPr>
          <w:rFonts w:ascii="CMR12" w:hAnsi="CMR12" w:cs="CMR12"/>
          <w:sz w:val="24"/>
          <w:szCs w:val="24"/>
          <w:lang w:val="en-US"/>
        </w:rPr>
        <w:t>distributes</w:t>
      </w:r>
      <w:r w:rsidRPr="00B31139">
        <w:rPr>
          <w:rFonts w:ascii="CMR12" w:hAnsi="CMR12" w:cs="CMR12"/>
          <w:sz w:val="24"/>
          <w:szCs w:val="24"/>
          <w:lang w:val="en-US"/>
        </w:rPr>
        <w:t xml:space="preserve"> </w:t>
      </w:r>
      <w:r>
        <w:rPr>
          <w:rFonts w:ascii="CMR12" w:hAnsi="CMR12" w:cs="CMR12"/>
          <w:sz w:val="24"/>
          <w:szCs w:val="24"/>
          <w:lang w:val="en-US"/>
        </w:rPr>
        <w:t xml:space="preserve">medical devices in the scope of minimally invasive surgery. To comply with the high-quality standards of medical industry, KARL STORZ follows a Global Product Development Process. As part of this process, software developers must follow the </w:t>
      </w:r>
      <w:r w:rsidRPr="002B7CD9">
        <w:rPr>
          <w:rFonts w:ascii="CMR12" w:hAnsi="CMR12" w:cs="CMR12"/>
          <w:sz w:val="24"/>
          <w:szCs w:val="24"/>
          <w:lang w:val="en-US"/>
        </w:rPr>
        <w:t xml:space="preserve">Free and </w:t>
      </w:r>
      <w:r w:rsidRPr="002B7CD9">
        <w:rPr>
          <w:rFonts w:ascii="CMR12" w:hAnsi="CMR12" w:cs="CMR12"/>
          <w:sz w:val="24"/>
          <w:szCs w:val="24"/>
          <w:lang w:val="en-US"/>
        </w:rPr>
        <w:t>Open-Source</w:t>
      </w:r>
      <w:r w:rsidRPr="002B7CD9">
        <w:rPr>
          <w:rFonts w:ascii="CMR12" w:hAnsi="CMR12" w:cs="CMR12"/>
          <w:sz w:val="24"/>
          <w:szCs w:val="24"/>
          <w:lang w:val="en-US"/>
        </w:rPr>
        <w:t xml:space="preserve"> Software (FOSS) compliance process to protect intellectual property rights</w:t>
      </w:r>
      <w:r>
        <w:rPr>
          <w:rFonts w:ascii="CMR12" w:hAnsi="CMR12" w:cs="CMR12"/>
          <w:sz w:val="24"/>
          <w:szCs w:val="24"/>
          <w:lang w:val="en-US"/>
        </w:rPr>
        <w:t xml:space="preserve">. This requires any software product to be audited, reviewed, and approved, so that the company </w:t>
      </w:r>
      <w:r w:rsidRPr="002B7CD9">
        <w:rPr>
          <w:rFonts w:ascii="CMR12" w:hAnsi="CMR12" w:cs="CMR12"/>
          <w:sz w:val="24"/>
          <w:szCs w:val="24"/>
          <w:lang w:val="en-US"/>
        </w:rPr>
        <w:t>fulfill</w:t>
      </w:r>
      <w:r>
        <w:rPr>
          <w:rFonts w:ascii="CMR12" w:hAnsi="CMR12" w:cs="CMR12"/>
          <w:sz w:val="24"/>
          <w:szCs w:val="24"/>
          <w:lang w:val="en-US"/>
        </w:rPr>
        <w:t>s</w:t>
      </w:r>
      <w:r w:rsidRPr="002B7CD9">
        <w:rPr>
          <w:rFonts w:ascii="CMR12" w:hAnsi="CMR12" w:cs="CMR12"/>
          <w:sz w:val="24"/>
          <w:szCs w:val="24"/>
          <w:lang w:val="en-US"/>
        </w:rPr>
        <w:t xml:space="preserve"> the license obligations resulting from using the various software components integrated in the product</w:t>
      </w:r>
      <w:r>
        <w:rPr>
          <w:rFonts w:ascii="CMR12" w:hAnsi="CMR12" w:cs="CMR12"/>
          <w:sz w:val="24"/>
          <w:szCs w:val="24"/>
          <w:lang w:val="en-US"/>
        </w:rPr>
        <w:t xml:space="preserve">. </w:t>
      </w:r>
    </w:p>
    <w:p w14:paraId="484BE849" w14:textId="77777777" w:rsidR="00C402E4" w:rsidRDefault="00C402E4" w:rsidP="00C402E4">
      <w:pPr>
        <w:pStyle w:val="HTMLVorformatiert"/>
        <w:rPr>
          <w:rFonts w:ascii="CMR12" w:eastAsiaTheme="minorHAnsi" w:hAnsi="CMR12" w:cs="CMR12"/>
          <w:sz w:val="24"/>
          <w:szCs w:val="24"/>
          <w:lang w:val="en-US" w:eastAsia="en-US"/>
        </w:rPr>
      </w:pPr>
      <w:r>
        <w:rPr>
          <w:rFonts w:ascii="CMR12" w:hAnsi="CMR12" w:cs="CMR12"/>
          <w:sz w:val="24"/>
          <w:szCs w:val="24"/>
          <w:lang w:val="en-US"/>
        </w:rPr>
        <w:t xml:space="preserve">As maintaining FOSS components is </w:t>
      </w:r>
      <w:r w:rsidRPr="00B47EDE">
        <w:rPr>
          <w:rFonts w:ascii="CMR12" w:eastAsiaTheme="minorHAnsi" w:hAnsi="CMR12" w:cs="CMR12"/>
          <w:sz w:val="24"/>
          <w:szCs w:val="24"/>
          <w:lang w:val="en-US" w:eastAsia="en-US"/>
        </w:rPr>
        <w:t>costly and time-consumin</w:t>
      </w:r>
      <w:r>
        <w:rPr>
          <w:rFonts w:ascii="CMR12" w:eastAsiaTheme="minorHAnsi" w:hAnsi="CMR12" w:cs="CMR12"/>
          <w:sz w:val="24"/>
          <w:szCs w:val="24"/>
          <w:lang w:val="en-US" w:eastAsia="en-US"/>
        </w:rPr>
        <w:t xml:space="preserve">g, the process of gathering FOSS information should be automated as far as possible. </w:t>
      </w:r>
    </w:p>
    <w:p w14:paraId="231B0B78" w14:textId="4AAB593A" w:rsidR="00C402E4" w:rsidRDefault="00C402E4" w:rsidP="00C402E4">
      <w:pPr>
        <w:pStyle w:val="HTMLVorformatiert"/>
        <w:rPr>
          <w:rFonts w:ascii="CMR12" w:eastAsiaTheme="minorHAnsi" w:hAnsi="CMR12" w:cs="CMR12"/>
          <w:sz w:val="24"/>
          <w:szCs w:val="24"/>
          <w:lang w:val="en-US" w:eastAsia="en-US"/>
        </w:rPr>
      </w:pPr>
      <w:r>
        <w:rPr>
          <w:rFonts w:ascii="CMR12" w:eastAsiaTheme="minorHAnsi" w:hAnsi="CMR12" w:cs="CMR12"/>
          <w:sz w:val="24"/>
          <w:szCs w:val="24"/>
          <w:lang w:val="en-US" w:eastAsia="en-US"/>
        </w:rPr>
        <w:t>In a previous student research project, a feasibility study for automating the FOSS process was conducted and a prototype application was implemented</w:t>
      </w:r>
      <w:r w:rsidR="006964A3">
        <w:rPr>
          <w:rFonts w:ascii="CMR12" w:eastAsiaTheme="minorHAnsi" w:hAnsi="CMR12" w:cs="CMR12"/>
          <w:sz w:val="24"/>
          <w:szCs w:val="24"/>
          <w:lang w:val="en-US" w:eastAsia="en-US"/>
        </w:rPr>
        <w:t xml:space="preserve"> (FOSSer tool)</w:t>
      </w:r>
      <w:r>
        <w:rPr>
          <w:rFonts w:ascii="CMR12" w:eastAsiaTheme="minorHAnsi" w:hAnsi="CMR12" w:cs="CMR12"/>
          <w:sz w:val="24"/>
          <w:szCs w:val="24"/>
          <w:lang w:val="en-US" w:eastAsia="en-US"/>
        </w:rPr>
        <w:t>. The prototype was able to create the Bill of Material for any Golang Application and gather meta-information of third-party dependencies from the official source repositories.</w:t>
      </w:r>
    </w:p>
    <w:p w14:paraId="5F93B0FD" w14:textId="58DBEEBD" w:rsidR="00C402E4" w:rsidRDefault="00C402E4" w:rsidP="00C402E4">
      <w:pPr>
        <w:pStyle w:val="HTMLVorformatiert"/>
        <w:rPr>
          <w:rFonts w:ascii="CMR12" w:hAnsi="CMR12" w:cs="CMR12"/>
          <w:sz w:val="24"/>
          <w:szCs w:val="24"/>
          <w:lang w:val="en-US"/>
        </w:rPr>
      </w:pPr>
      <w:r>
        <w:rPr>
          <w:rFonts w:ascii="CMR12" w:eastAsiaTheme="minorHAnsi" w:hAnsi="CMR12" w:cs="CMR12"/>
          <w:sz w:val="24"/>
          <w:szCs w:val="24"/>
          <w:lang w:val="en-US" w:eastAsia="en-US"/>
        </w:rPr>
        <w:t xml:space="preserve">Within this research project, the existing prototype should be extended to work reliable with different programming languages that are used by KAL STORZ to create a FOSS manifest that complies with the KARL STORZ </w:t>
      </w:r>
      <w:r>
        <w:rPr>
          <w:rFonts w:ascii="CMR12" w:hAnsi="CMR12" w:cs="CMR12"/>
          <w:sz w:val="24"/>
          <w:szCs w:val="24"/>
          <w:lang w:val="en-US"/>
        </w:rPr>
        <w:t>Global Product Development Process.</w:t>
      </w:r>
    </w:p>
    <w:p w14:paraId="0862ACD8" w14:textId="4C8D8853" w:rsidR="001749D6" w:rsidRDefault="001749D6" w:rsidP="00C402E4">
      <w:pPr>
        <w:pStyle w:val="HTMLVorformatiert"/>
        <w:rPr>
          <w:rFonts w:ascii="CMR12" w:hAnsi="CMR12" w:cs="CMR12"/>
          <w:sz w:val="24"/>
          <w:szCs w:val="24"/>
          <w:lang w:val="en-US"/>
        </w:rPr>
      </w:pPr>
    </w:p>
    <w:p w14:paraId="6CB3B848" w14:textId="38F8A6C2" w:rsidR="001749D6" w:rsidRDefault="001749D6" w:rsidP="00C402E4">
      <w:pPr>
        <w:pStyle w:val="HTMLVorformatiert"/>
        <w:rPr>
          <w:rFonts w:ascii="CMR12" w:hAnsi="CMR12" w:cs="CMR12"/>
          <w:sz w:val="24"/>
          <w:szCs w:val="24"/>
          <w:lang w:val="en-US"/>
        </w:rPr>
      </w:pPr>
      <w:r>
        <w:rPr>
          <w:rFonts w:ascii="CMR12" w:hAnsi="CMR12" w:cs="CMR12"/>
          <w:sz w:val="24"/>
          <w:szCs w:val="24"/>
          <w:lang w:val="en-US"/>
        </w:rPr>
        <w:t xml:space="preserve">Within this practical semester, the basic concepts of the FOSSer tool and its environment should be analyzed and documented. Furthermore, a tooling evaluation should be conducted to create a concept for the future architecture of the FOSSer tool and its extensions for multiple languages. </w:t>
      </w:r>
    </w:p>
    <w:p w14:paraId="36221FF1" w14:textId="70907851" w:rsidR="008B43CA" w:rsidRDefault="008B43CA" w:rsidP="00C402E4">
      <w:pPr>
        <w:pStyle w:val="HTMLVorformatiert"/>
        <w:rPr>
          <w:rFonts w:ascii="CMR12" w:hAnsi="CMR12" w:cs="CMR12"/>
          <w:sz w:val="24"/>
          <w:szCs w:val="24"/>
          <w:lang w:val="en-US"/>
        </w:rPr>
      </w:pPr>
      <w:r>
        <w:rPr>
          <w:rFonts w:ascii="CMR12" w:hAnsi="CMR12" w:cs="CMR12"/>
          <w:sz w:val="24"/>
          <w:szCs w:val="24"/>
          <w:lang w:val="en-US"/>
        </w:rPr>
        <w:t>The results of the evaluation should create a basis for the future implementation of the FOSSer extension as part of the T1000 thesis (</w:t>
      </w:r>
      <w:r w:rsidRPr="008B43CA">
        <w:rPr>
          <w:rFonts w:ascii="ArialMT" w:hAnsi="ArialMT" w:cs="ArialMT"/>
          <w:lang w:val="en-US"/>
        </w:rPr>
        <w:t>24.07. – 01.10.2023</w:t>
      </w:r>
      <w:r>
        <w:rPr>
          <w:rFonts w:ascii="CMR12" w:hAnsi="CMR12" w:cs="CMR12"/>
          <w:sz w:val="24"/>
          <w:szCs w:val="24"/>
          <w:lang w:val="en-US"/>
        </w:rPr>
        <w:t>).</w:t>
      </w:r>
    </w:p>
    <w:p w14:paraId="3FF9D52B" w14:textId="77777777" w:rsidR="00C402E4" w:rsidRDefault="00C402E4" w:rsidP="00C402E4">
      <w:pPr>
        <w:pStyle w:val="HTMLVorformatiert"/>
        <w:rPr>
          <w:rFonts w:ascii="CMR12" w:hAnsi="CMR12" w:cs="CMR12"/>
          <w:sz w:val="24"/>
          <w:szCs w:val="24"/>
          <w:lang w:val="en-US"/>
        </w:rPr>
      </w:pPr>
    </w:p>
    <w:p w14:paraId="38829323" w14:textId="04536735" w:rsidR="003F4934" w:rsidRPr="003F4934" w:rsidRDefault="003F4934">
      <w:pPr>
        <w:rPr>
          <w:rFonts w:ascii="ArialMT" w:hAnsi="ArialMT" w:cs="ArialMT"/>
          <w:sz w:val="20"/>
          <w:szCs w:val="20"/>
          <w:lang w:val="en-US"/>
        </w:rPr>
      </w:pPr>
    </w:p>
    <w:p w14:paraId="0EAB064B" w14:textId="5B575EED" w:rsidR="003F4934" w:rsidRPr="003F4934" w:rsidRDefault="00485C71" w:rsidP="003F4934">
      <w:pPr>
        <w:rPr>
          <w:b/>
          <w:bCs/>
          <w:lang w:val="en-US"/>
        </w:rPr>
      </w:pPr>
      <w:r>
        <w:rPr>
          <w:b/>
          <w:bCs/>
          <w:lang w:val="en-US"/>
        </w:rPr>
        <w:t>Step</w:t>
      </w:r>
      <w:r w:rsidR="003F4934" w:rsidRPr="003F4934">
        <w:rPr>
          <w:b/>
          <w:bCs/>
          <w:lang w:val="en-US"/>
        </w:rPr>
        <w:t xml:space="preserve"> 1: 13.02.2023 – </w:t>
      </w:r>
      <w:r w:rsidR="00547871">
        <w:rPr>
          <w:b/>
          <w:bCs/>
          <w:lang w:val="en-US"/>
        </w:rPr>
        <w:t>21</w:t>
      </w:r>
      <w:r w:rsidR="003F4934" w:rsidRPr="003F4934">
        <w:rPr>
          <w:b/>
          <w:bCs/>
          <w:lang w:val="en-US"/>
        </w:rPr>
        <w:t xml:space="preserve">.02.2023: Golang Hands-On </w:t>
      </w:r>
    </w:p>
    <w:p w14:paraId="2051FB1E" w14:textId="17F8EAC8" w:rsidR="003F4934" w:rsidRDefault="003F4934" w:rsidP="003F4934">
      <w:pPr>
        <w:pStyle w:val="Listenabsatz"/>
        <w:numPr>
          <w:ilvl w:val="0"/>
          <w:numId w:val="1"/>
        </w:numPr>
        <w:rPr>
          <w:lang w:val="en-US"/>
        </w:rPr>
      </w:pPr>
      <w:r w:rsidRPr="003F4934">
        <w:rPr>
          <w:lang w:val="en-US"/>
        </w:rPr>
        <w:t>Goal</w:t>
      </w:r>
      <w:r>
        <w:rPr>
          <w:lang w:val="en-US"/>
        </w:rPr>
        <w:t>s</w:t>
      </w:r>
      <w:r w:rsidRPr="003F4934">
        <w:rPr>
          <w:lang w:val="en-US"/>
        </w:rPr>
        <w:t xml:space="preserve">: The apprentice </w:t>
      </w:r>
      <w:r>
        <w:rPr>
          <w:lang w:val="en-US"/>
        </w:rPr>
        <w:t>gets introduced to the programming language Golang and understands its core features, syntax, and general project structure. At the end of the week, a small Golang application shall be implemented.</w:t>
      </w:r>
    </w:p>
    <w:p w14:paraId="401F1365" w14:textId="4353BE04" w:rsidR="003F4934" w:rsidRDefault="003F4934" w:rsidP="003F4934">
      <w:pPr>
        <w:pStyle w:val="Listenabsatz"/>
        <w:numPr>
          <w:ilvl w:val="0"/>
          <w:numId w:val="1"/>
        </w:numPr>
        <w:rPr>
          <w:lang w:val="en-US"/>
        </w:rPr>
      </w:pPr>
      <w:r>
        <w:rPr>
          <w:lang w:val="en-US"/>
        </w:rPr>
        <w:t>Resources:</w:t>
      </w:r>
    </w:p>
    <w:p w14:paraId="4106C6BD" w14:textId="098459E7" w:rsidR="003F4934" w:rsidRDefault="00000000" w:rsidP="003F4934">
      <w:pPr>
        <w:pStyle w:val="Listenabsatz"/>
        <w:numPr>
          <w:ilvl w:val="1"/>
          <w:numId w:val="1"/>
        </w:numPr>
        <w:rPr>
          <w:lang w:val="en-US"/>
        </w:rPr>
      </w:pPr>
      <w:hyperlink r:id="rId8" w:history="1">
        <w:r w:rsidR="003F4934" w:rsidRPr="003F4934">
          <w:rPr>
            <w:rStyle w:val="Hyperlink"/>
            <w:lang w:val="en-US"/>
          </w:rPr>
          <w:t>Tour of Go</w:t>
        </w:r>
      </w:hyperlink>
    </w:p>
    <w:p w14:paraId="3579B5D4" w14:textId="1E832DA8" w:rsidR="003F4934" w:rsidRDefault="00000000" w:rsidP="003F4934">
      <w:pPr>
        <w:pStyle w:val="Listenabsatz"/>
        <w:numPr>
          <w:ilvl w:val="1"/>
          <w:numId w:val="1"/>
        </w:numPr>
        <w:rPr>
          <w:lang w:val="en-US"/>
        </w:rPr>
      </w:pPr>
      <w:hyperlink r:id="rId9" w:history="1">
        <w:r w:rsidR="003F4934" w:rsidRPr="003F4934">
          <w:rPr>
            <w:rStyle w:val="Hyperlink"/>
            <w:lang w:val="en-US"/>
          </w:rPr>
          <w:t>Go by Example</w:t>
        </w:r>
      </w:hyperlink>
    </w:p>
    <w:p w14:paraId="297B4486" w14:textId="46531398" w:rsidR="00116DB4" w:rsidRDefault="00000000" w:rsidP="003F4934">
      <w:pPr>
        <w:pStyle w:val="Listenabsatz"/>
        <w:numPr>
          <w:ilvl w:val="1"/>
          <w:numId w:val="1"/>
        </w:numPr>
        <w:rPr>
          <w:lang w:val="en-US"/>
        </w:rPr>
      </w:pPr>
      <w:hyperlink r:id="rId10" w:history="1">
        <w:r w:rsidR="00116DB4" w:rsidRPr="00116DB4">
          <w:rPr>
            <w:rStyle w:val="Hyperlink"/>
            <w:lang w:val="en-US"/>
          </w:rPr>
          <w:t>Go Project Structure</w:t>
        </w:r>
      </w:hyperlink>
    </w:p>
    <w:p w14:paraId="7C2388CE" w14:textId="0501481D" w:rsidR="00116DB4" w:rsidRDefault="00000000" w:rsidP="003F4934">
      <w:pPr>
        <w:pStyle w:val="Listenabsatz"/>
        <w:numPr>
          <w:ilvl w:val="1"/>
          <w:numId w:val="1"/>
        </w:numPr>
        <w:rPr>
          <w:lang w:val="en-US"/>
        </w:rPr>
      </w:pPr>
      <w:hyperlink r:id="rId11" w:history="1">
        <w:r w:rsidR="00116DB4" w:rsidRPr="00116DB4">
          <w:rPr>
            <w:rStyle w:val="Hyperlink"/>
            <w:lang w:val="en-US"/>
          </w:rPr>
          <w:t>Package Management</w:t>
        </w:r>
      </w:hyperlink>
    </w:p>
    <w:p w14:paraId="61C51063" w14:textId="0A02AE80" w:rsidR="003F4934" w:rsidRDefault="003F4934" w:rsidP="003F4934">
      <w:pPr>
        <w:pStyle w:val="Listenabsatz"/>
        <w:numPr>
          <w:ilvl w:val="1"/>
          <w:numId w:val="1"/>
        </w:numPr>
        <w:rPr>
          <w:lang w:val="en-US"/>
        </w:rPr>
      </w:pPr>
      <w:r>
        <w:rPr>
          <w:lang w:val="en-US"/>
        </w:rPr>
        <w:t>Further Online Research</w:t>
      </w:r>
    </w:p>
    <w:p w14:paraId="23ED1428" w14:textId="69E72F34" w:rsidR="003F4934" w:rsidRDefault="00116DB4" w:rsidP="003F4934">
      <w:pPr>
        <w:pStyle w:val="Listenabsatz"/>
        <w:numPr>
          <w:ilvl w:val="0"/>
          <w:numId w:val="1"/>
        </w:numPr>
        <w:rPr>
          <w:lang w:val="en-US"/>
        </w:rPr>
      </w:pPr>
      <w:r>
        <w:rPr>
          <w:lang w:val="en-US"/>
        </w:rPr>
        <w:t>Task:</w:t>
      </w:r>
    </w:p>
    <w:p w14:paraId="650AC85D" w14:textId="47CDC86F" w:rsidR="00116DB4" w:rsidRDefault="00116DB4" w:rsidP="00116DB4">
      <w:pPr>
        <w:pStyle w:val="Listenabsatz"/>
        <w:numPr>
          <w:ilvl w:val="1"/>
          <w:numId w:val="1"/>
        </w:numPr>
        <w:rPr>
          <w:lang w:val="en-US"/>
        </w:rPr>
      </w:pPr>
      <w:r>
        <w:rPr>
          <w:lang w:val="en-US"/>
        </w:rPr>
        <w:t>Environment Setup</w:t>
      </w:r>
    </w:p>
    <w:p w14:paraId="5B865F64" w14:textId="49256E57" w:rsidR="00116DB4" w:rsidRDefault="00116DB4" w:rsidP="00116DB4">
      <w:pPr>
        <w:pStyle w:val="Listenabsatz"/>
        <w:numPr>
          <w:ilvl w:val="2"/>
          <w:numId w:val="1"/>
        </w:numPr>
        <w:rPr>
          <w:lang w:val="en-US"/>
        </w:rPr>
      </w:pPr>
      <w:r>
        <w:rPr>
          <w:lang w:val="en-US"/>
        </w:rPr>
        <w:t>Setup latest Golang runtime on your local computer</w:t>
      </w:r>
    </w:p>
    <w:p w14:paraId="61CC068D" w14:textId="3987C4E9" w:rsidR="00116DB4" w:rsidRDefault="00116DB4" w:rsidP="00116DB4">
      <w:pPr>
        <w:pStyle w:val="Listenabsatz"/>
        <w:numPr>
          <w:ilvl w:val="2"/>
          <w:numId w:val="1"/>
        </w:numPr>
        <w:rPr>
          <w:lang w:val="en-US"/>
        </w:rPr>
      </w:pPr>
      <w:r>
        <w:rPr>
          <w:lang w:val="en-US"/>
        </w:rPr>
        <w:t>Install development environment for Golang (vs code &amp; Golang extensions)</w:t>
      </w:r>
    </w:p>
    <w:p w14:paraId="2899EAB3" w14:textId="179C8000" w:rsidR="00116DB4" w:rsidRDefault="00116DB4" w:rsidP="00116DB4">
      <w:pPr>
        <w:pStyle w:val="Listenabsatz"/>
        <w:numPr>
          <w:ilvl w:val="2"/>
          <w:numId w:val="1"/>
        </w:numPr>
        <w:rPr>
          <w:lang w:val="en-US"/>
        </w:rPr>
      </w:pPr>
      <w:r>
        <w:rPr>
          <w:lang w:val="en-US"/>
        </w:rPr>
        <w:t>Implement, build, and run the “Hello World” application using Golang</w:t>
      </w:r>
    </w:p>
    <w:p w14:paraId="30F6ECBC" w14:textId="7C484523" w:rsidR="00116DB4" w:rsidRDefault="00116DB4" w:rsidP="00116DB4">
      <w:pPr>
        <w:pStyle w:val="Listenabsatz"/>
        <w:numPr>
          <w:ilvl w:val="1"/>
          <w:numId w:val="1"/>
        </w:numPr>
        <w:rPr>
          <w:lang w:val="en-US"/>
        </w:rPr>
      </w:pPr>
      <w:r>
        <w:rPr>
          <w:lang w:val="en-US"/>
        </w:rPr>
        <w:t>Introduction to Golang</w:t>
      </w:r>
    </w:p>
    <w:p w14:paraId="7B913E15" w14:textId="2A09CA1A" w:rsidR="00116DB4" w:rsidRDefault="00116DB4" w:rsidP="00116DB4">
      <w:pPr>
        <w:pStyle w:val="Listenabsatz"/>
        <w:numPr>
          <w:ilvl w:val="2"/>
          <w:numId w:val="1"/>
        </w:numPr>
        <w:rPr>
          <w:lang w:val="en-US"/>
        </w:rPr>
      </w:pPr>
      <w:r>
        <w:rPr>
          <w:lang w:val="en-US"/>
        </w:rPr>
        <w:t>Conduct the “Tour of Go”</w:t>
      </w:r>
    </w:p>
    <w:p w14:paraId="549B0FD3" w14:textId="441A246C" w:rsidR="00116DB4" w:rsidRDefault="00116DB4" w:rsidP="00116DB4">
      <w:pPr>
        <w:pStyle w:val="Listenabsatz"/>
        <w:numPr>
          <w:ilvl w:val="2"/>
          <w:numId w:val="1"/>
        </w:numPr>
        <w:rPr>
          <w:lang w:val="en-US"/>
        </w:rPr>
      </w:pPr>
      <w:r>
        <w:rPr>
          <w:lang w:val="en-US"/>
        </w:rPr>
        <w:t>Research the main concepts of Golang</w:t>
      </w:r>
    </w:p>
    <w:p w14:paraId="708DFF60" w14:textId="67273E0A" w:rsidR="00116DB4" w:rsidRDefault="00116DB4" w:rsidP="00116DB4">
      <w:pPr>
        <w:pStyle w:val="Listenabsatz"/>
        <w:numPr>
          <w:ilvl w:val="2"/>
          <w:numId w:val="1"/>
        </w:numPr>
        <w:rPr>
          <w:lang w:val="en-US"/>
        </w:rPr>
      </w:pPr>
      <w:r>
        <w:rPr>
          <w:lang w:val="en-US"/>
        </w:rPr>
        <w:lastRenderedPageBreak/>
        <w:t>Understand the differences between Golang and the classic OOP languages like Java, C#, C++</w:t>
      </w:r>
    </w:p>
    <w:p w14:paraId="6CA4A381" w14:textId="2D39BDBE" w:rsidR="00116DB4" w:rsidRDefault="00116DB4" w:rsidP="00116DB4">
      <w:pPr>
        <w:pStyle w:val="Listenabsatz"/>
        <w:numPr>
          <w:ilvl w:val="1"/>
          <w:numId w:val="1"/>
        </w:numPr>
        <w:rPr>
          <w:lang w:val="en-US"/>
        </w:rPr>
      </w:pPr>
      <w:r>
        <w:rPr>
          <w:lang w:val="en-US"/>
        </w:rPr>
        <w:t xml:space="preserve">Hands-On: Implement a small </w:t>
      </w:r>
      <w:r w:rsidR="004C1A1E">
        <w:rPr>
          <w:lang w:val="en-US"/>
        </w:rPr>
        <w:t>weather forecast</w:t>
      </w:r>
      <w:r>
        <w:rPr>
          <w:lang w:val="en-US"/>
        </w:rPr>
        <w:t xml:space="preserve"> app</w:t>
      </w:r>
    </w:p>
    <w:p w14:paraId="6783F247" w14:textId="606BFE22" w:rsidR="00116DB4" w:rsidRDefault="00116DB4" w:rsidP="00116DB4">
      <w:pPr>
        <w:pStyle w:val="Listenabsatz"/>
        <w:numPr>
          <w:ilvl w:val="2"/>
          <w:numId w:val="1"/>
        </w:numPr>
        <w:rPr>
          <w:lang w:val="en-US"/>
        </w:rPr>
      </w:pPr>
      <w:r>
        <w:rPr>
          <w:lang w:val="en-US"/>
        </w:rPr>
        <w:t>Create a new private repository “</w:t>
      </w:r>
      <w:proofErr w:type="spellStart"/>
      <w:r w:rsidR="004C1A1E">
        <w:rPr>
          <w:lang w:val="en-US"/>
        </w:rPr>
        <w:t>WeatherForecastGolang</w:t>
      </w:r>
      <w:proofErr w:type="spellEnd"/>
      <w:r>
        <w:rPr>
          <w:lang w:val="en-US"/>
        </w:rPr>
        <w:t>” on GitLab</w:t>
      </w:r>
      <w:r w:rsidRPr="00116DB4">
        <w:rPr>
          <w:lang w:val="en-US"/>
        </w:rPr>
        <w:t xml:space="preserve"> </w:t>
      </w:r>
    </w:p>
    <w:p w14:paraId="4CF3E1E0" w14:textId="6A270EC6" w:rsidR="00116DB4" w:rsidRDefault="00116DB4" w:rsidP="00116DB4">
      <w:pPr>
        <w:pStyle w:val="Listenabsatz"/>
        <w:numPr>
          <w:ilvl w:val="2"/>
          <w:numId w:val="1"/>
        </w:numPr>
        <w:rPr>
          <w:lang w:val="en-US"/>
        </w:rPr>
      </w:pPr>
      <w:r>
        <w:rPr>
          <w:lang w:val="en-US"/>
        </w:rPr>
        <w:t>Setup Git integration for the project</w:t>
      </w:r>
    </w:p>
    <w:p w14:paraId="776EA009" w14:textId="1D383A62" w:rsidR="00116DB4" w:rsidRDefault="00116DB4" w:rsidP="00116DB4">
      <w:pPr>
        <w:pStyle w:val="Listenabsatz"/>
        <w:numPr>
          <w:ilvl w:val="2"/>
          <w:numId w:val="1"/>
        </w:numPr>
        <w:rPr>
          <w:lang w:val="en-US"/>
        </w:rPr>
      </w:pPr>
      <w:r>
        <w:rPr>
          <w:lang w:val="en-US"/>
        </w:rPr>
        <w:t>Setup the project structure (stick to common Golang project structure)</w:t>
      </w:r>
    </w:p>
    <w:p w14:paraId="11247DC6" w14:textId="4C381596" w:rsidR="00116DB4" w:rsidRDefault="00116DB4" w:rsidP="00116DB4">
      <w:pPr>
        <w:pStyle w:val="Listenabsatz"/>
        <w:numPr>
          <w:ilvl w:val="2"/>
          <w:numId w:val="1"/>
        </w:numPr>
        <w:rPr>
          <w:lang w:val="en-US"/>
        </w:rPr>
      </w:pPr>
      <w:r>
        <w:rPr>
          <w:lang w:val="en-US"/>
        </w:rPr>
        <w:t>Implement the following requirements:</w:t>
      </w:r>
    </w:p>
    <w:p w14:paraId="1EA10B4A" w14:textId="50DD1416" w:rsidR="00C608AF" w:rsidRDefault="00C608AF" w:rsidP="00C608AF">
      <w:pPr>
        <w:pStyle w:val="Listenabsatz"/>
        <w:numPr>
          <w:ilvl w:val="3"/>
          <w:numId w:val="1"/>
        </w:numPr>
        <w:rPr>
          <w:lang w:val="en-US"/>
        </w:rPr>
      </w:pPr>
      <w:r>
        <w:rPr>
          <w:lang w:val="en-US"/>
        </w:rPr>
        <w:t>The</w:t>
      </w:r>
      <w:r w:rsidR="004C1A1E">
        <w:rPr>
          <w:lang w:val="en-US"/>
        </w:rPr>
        <w:t xml:space="preserve"> console</w:t>
      </w:r>
      <w:r>
        <w:rPr>
          <w:lang w:val="en-US"/>
        </w:rPr>
        <w:t xml:space="preserve"> application </w:t>
      </w:r>
      <w:r w:rsidR="004C1A1E">
        <w:rPr>
          <w:lang w:val="en-US"/>
        </w:rPr>
        <w:t xml:space="preserve">should fetch and print the weather forecast to the console line. To get weather data, the app should use the data from the </w:t>
      </w:r>
      <w:hyperlink r:id="rId12" w:history="1">
        <w:r w:rsidR="004C1A1E" w:rsidRPr="004C1A1E">
          <w:rPr>
            <w:rStyle w:val="Hyperlink"/>
            <w:lang w:val="en-US"/>
          </w:rPr>
          <w:t xml:space="preserve">Open </w:t>
        </w:r>
        <w:proofErr w:type="spellStart"/>
        <w:r w:rsidR="004C1A1E" w:rsidRPr="004C1A1E">
          <w:rPr>
            <w:rStyle w:val="Hyperlink"/>
            <w:lang w:val="en-US"/>
          </w:rPr>
          <w:t>Meteo</w:t>
        </w:r>
        <w:proofErr w:type="spellEnd"/>
        <w:r w:rsidR="004C1A1E" w:rsidRPr="004C1A1E">
          <w:rPr>
            <w:rStyle w:val="Hyperlink"/>
            <w:lang w:val="en-US"/>
          </w:rPr>
          <w:t xml:space="preserve"> Weather API</w:t>
        </w:r>
      </w:hyperlink>
    </w:p>
    <w:p w14:paraId="44C73C0A" w14:textId="3754968C" w:rsidR="004C1A1E" w:rsidRDefault="004C1A1E" w:rsidP="00C608AF">
      <w:pPr>
        <w:pStyle w:val="Listenabsatz"/>
        <w:numPr>
          <w:ilvl w:val="3"/>
          <w:numId w:val="1"/>
        </w:numPr>
        <w:rPr>
          <w:lang w:val="en-US"/>
        </w:rPr>
      </w:pPr>
      <w:r>
        <w:rPr>
          <w:lang w:val="en-US"/>
        </w:rPr>
        <w:t xml:space="preserve">It should be possible to pass </w:t>
      </w:r>
      <w:r w:rsidR="00861406">
        <w:rPr>
          <w:lang w:val="en-US"/>
        </w:rPr>
        <w:t>a city name as a parameter to the application startup. The application should then provide a weather forecast for the city.</w:t>
      </w:r>
    </w:p>
    <w:p w14:paraId="432059E4" w14:textId="24BCBCBB" w:rsidR="00861406" w:rsidRDefault="00861406" w:rsidP="00C608AF">
      <w:pPr>
        <w:pStyle w:val="Listenabsatz"/>
        <w:numPr>
          <w:ilvl w:val="3"/>
          <w:numId w:val="1"/>
        </w:numPr>
        <w:rPr>
          <w:lang w:val="en-US"/>
        </w:rPr>
      </w:pPr>
      <w:r>
        <w:rPr>
          <w:lang w:val="en-US"/>
        </w:rPr>
        <w:t>If no city name was passed as a parameter to the app, then the app should allow the user to type in a city name for which to create a forecast.</w:t>
      </w:r>
    </w:p>
    <w:p w14:paraId="1AC6C5A1" w14:textId="40267932" w:rsidR="00861406" w:rsidRDefault="00861406" w:rsidP="00C608AF">
      <w:pPr>
        <w:pStyle w:val="Listenabsatz"/>
        <w:numPr>
          <w:ilvl w:val="3"/>
          <w:numId w:val="1"/>
        </w:numPr>
        <w:rPr>
          <w:lang w:val="en-US"/>
        </w:rPr>
      </w:pPr>
      <w:r>
        <w:rPr>
          <w:lang w:val="en-US"/>
        </w:rPr>
        <w:t>A weather forecast should consist of the following items</w:t>
      </w:r>
    </w:p>
    <w:p w14:paraId="337EE7CA" w14:textId="360B5799" w:rsidR="00861406" w:rsidRDefault="00861406" w:rsidP="00861406">
      <w:pPr>
        <w:pStyle w:val="Listenabsatz"/>
        <w:numPr>
          <w:ilvl w:val="4"/>
          <w:numId w:val="1"/>
        </w:numPr>
        <w:rPr>
          <w:lang w:val="en-US"/>
        </w:rPr>
      </w:pPr>
      <w:r>
        <w:rPr>
          <w:lang w:val="en-US"/>
        </w:rPr>
        <w:t>temperature</w:t>
      </w:r>
    </w:p>
    <w:p w14:paraId="6C2C4EB6" w14:textId="4B026220" w:rsidR="00861406" w:rsidRDefault="00861406" w:rsidP="00861406">
      <w:pPr>
        <w:pStyle w:val="Listenabsatz"/>
        <w:numPr>
          <w:ilvl w:val="4"/>
          <w:numId w:val="1"/>
        </w:numPr>
        <w:rPr>
          <w:lang w:val="en-US"/>
        </w:rPr>
      </w:pPr>
      <w:r>
        <w:rPr>
          <w:lang w:val="en-US"/>
        </w:rPr>
        <w:t>rain</w:t>
      </w:r>
    </w:p>
    <w:p w14:paraId="357B3546" w14:textId="35CEFED0" w:rsidR="00861406" w:rsidRDefault="00861406" w:rsidP="00861406">
      <w:pPr>
        <w:pStyle w:val="Listenabsatz"/>
        <w:numPr>
          <w:ilvl w:val="4"/>
          <w:numId w:val="1"/>
        </w:numPr>
        <w:rPr>
          <w:lang w:val="en-US"/>
        </w:rPr>
      </w:pPr>
      <w:r>
        <w:rPr>
          <w:lang w:val="en-US"/>
        </w:rPr>
        <w:t>showers</w:t>
      </w:r>
    </w:p>
    <w:p w14:paraId="61123166" w14:textId="6501AC42" w:rsidR="00861406" w:rsidRPr="00861406" w:rsidRDefault="00861406" w:rsidP="00861406">
      <w:pPr>
        <w:pStyle w:val="Listenabsatz"/>
        <w:numPr>
          <w:ilvl w:val="4"/>
          <w:numId w:val="1"/>
        </w:numPr>
        <w:rPr>
          <w:lang w:val="en-US"/>
        </w:rPr>
      </w:pPr>
      <w:r w:rsidRPr="00861406">
        <w:rPr>
          <w:lang w:val="en-US"/>
        </w:rPr>
        <w:t>cloud cover</w:t>
      </w:r>
      <w:r>
        <w:rPr>
          <w:lang w:val="en-US"/>
        </w:rPr>
        <w:t xml:space="preserve"> in percentage</w:t>
      </w:r>
    </w:p>
    <w:p w14:paraId="497A5B11" w14:textId="0C3A49DB" w:rsidR="00861406" w:rsidRDefault="00861406" w:rsidP="00861406">
      <w:pPr>
        <w:pStyle w:val="Listenabsatz"/>
        <w:numPr>
          <w:ilvl w:val="4"/>
          <w:numId w:val="1"/>
        </w:numPr>
        <w:rPr>
          <w:lang w:val="en-US"/>
        </w:rPr>
      </w:pPr>
      <w:r>
        <w:rPr>
          <w:lang w:val="en-US"/>
        </w:rPr>
        <w:t>humidity</w:t>
      </w:r>
    </w:p>
    <w:p w14:paraId="332FFCEC" w14:textId="3F907E1F" w:rsidR="00861406" w:rsidRDefault="00861406" w:rsidP="00861406">
      <w:pPr>
        <w:pStyle w:val="Listenabsatz"/>
        <w:numPr>
          <w:ilvl w:val="3"/>
          <w:numId w:val="1"/>
        </w:numPr>
        <w:rPr>
          <w:lang w:val="en-US"/>
        </w:rPr>
      </w:pPr>
      <w:r>
        <w:rPr>
          <w:lang w:val="en-US"/>
        </w:rPr>
        <w:t>The forecast should show a summary of the forecast parameters for every two hours of that day, starting from the point of time when the forecast was queried/the app was started.</w:t>
      </w:r>
    </w:p>
    <w:p w14:paraId="7A6F1D5D" w14:textId="5BC12AD0" w:rsidR="00116DB4" w:rsidRDefault="00116DB4" w:rsidP="00116DB4">
      <w:pPr>
        <w:pStyle w:val="Listenabsatz"/>
        <w:numPr>
          <w:ilvl w:val="3"/>
          <w:numId w:val="1"/>
        </w:numPr>
        <w:rPr>
          <w:lang w:val="en-US"/>
        </w:rPr>
      </w:pPr>
      <w:r>
        <w:rPr>
          <w:lang w:val="en-US"/>
        </w:rPr>
        <w:t xml:space="preserve">The </w:t>
      </w:r>
      <w:r w:rsidR="00861406">
        <w:rPr>
          <w:lang w:val="en-US"/>
        </w:rPr>
        <w:t xml:space="preserve">Open </w:t>
      </w:r>
      <w:proofErr w:type="spellStart"/>
      <w:r w:rsidR="00861406">
        <w:rPr>
          <w:lang w:val="en-US"/>
        </w:rPr>
        <w:t>Meteo</w:t>
      </w:r>
      <w:proofErr w:type="spellEnd"/>
      <w:r w:rsidR="00861406">
        <w:rPr>
          <w:lang w:val="en-US"/>
        </w:rPr>
        <w:t xml:space="preserve"> </w:t>
      </w:r>
      <w:proofErr w:type="spellStart"/>
      <w:r w:rsidR="00861406">
        <w:rPr>
          <w:lang w:val="en-US"/>
        </w:rPr>
        <w:t>Api</w:t>
      </w:r>
      <w:proofErr w:type="spellEnd"/>
      <w:r w:rsidR="00861406">
        <w:rPr>
          <w:lang w:val="en-US"/>
        </w:rPr>
        <w:t xml:space="preserve"> is based on the geo location of a city. So the app has to translate a city name into its geo location to query the weather API</w:t>
      </w:r>
      <w:r w:rsidR="00D810B0">
        <w:rPr>
          <w:lang w:val="en-US"/>
        </w:rPr>
        <w:t xml:space="preserve">. A good starting point is the free </w:t>
      </w:r>
      <w:hyperlink r:id="rId13" w:history="1">
        <w:r w:rsidR="00D810B0">
          <w:rPr>
            <w:rStyle w:val="Hyperlink"/>
            <w:lang w:val="en-US"/>
          </w:rPr>
          <w:t>World Cities Database CSV</w:t>
        </w:r>
      </w:hyperlink>
      <w:r w:rsidR="00D810B0">
        <w:rPr>
          <w:lang w:val="en-US"/>
        </w:rPr>
        <w:t xml:space="preserve"> file</w:t>
      </w:r>
    </w:p>
    <w:p w14:paraId="1C9452F1" w14:textId="2B5C9555" w:rsidR="0095793D" w:rsidRDefault="0095793D" w:rsidP="00116DB4">
      <w:pPr>
        <w:pStyle w:val="Listenabsatz"/>
        <w:numPr>
          <w:ilvl w:val="3"/>
          <w:numId w:val="1"/>
        </w:numPr>
        <w:rPr>
          <w:lang w:val="en-US"/>
        </w:rPr>
      </w:pPr>
      <w:r>
        <w:rPr>
          <w:lang w:val="en-US"/>
        </w:rPr>
        <w:t>Consider the SOLID &amp; Clean Code principles!</w:t>
      </w:r>
    </w:p>
    <w:p w14:paraId="4BFFD32C" w14:textId="3745757B" w:rsidR="00C608AF" w:rsidRDefault="00C608AF" w:rsidP="00C608AF">
      <w:pPr>
        <w:pStyle w:val="Listenabsatz"/>
        <w:numPr>
          <w:ilvl w:val="2"/>
          <w:numId w:val="1"/>
        </w:numPr>
        <w:rPr>
          <w:lang w:val="en-US"/>
        </w:rPr>
      </w:pPr>
      <w:r>
        <w:rPr>
          <w:lang w:val="en-US"/>
        </w:rPr>
        <w:t>Implement some unit test to get in touch with the unit testing frameworks in go</w:t>
      </w:r>
    </w:p>
    <w:p w14:paraId="7EB8B86F" w14:textId="190021DB" w:rsidR="0043342F" w:rsidRDefault="0043342F" w:rsidP="0043342F">
      <w:pPr>
        <w:rPr>
          <w:lang w:val="en-US"/>
        </w:rPr>
      </w:pPr>
    </w:p>
    <w:p w14:paraId="175047FA" w14:textId="48EB8F45" w:rsidR="0043342F" w:rsidRPr="003F4934" w:rsidRDefault="00485C71" w:rsidP="0043342F">
      <w:pPr>
        <w:rPr>
          <w:b/>
          <w:bCs/>
          <w:lang w:val="en-US"/>
        </w:rPr>
      </w:pPr>
      <w:r>
        <w:rPr>
          <w:b/>
          <w:bCs/>
          <w:lang w:val="en-US"/>
        </w:rPr>
        <w:t>Step</w:t>
      </w:r>
      <w:r w:rsidR="0043342F" w:rsidRPr="003F4934">
        <w:rPr>
          <w:b/>
          <w:bCs/>
          <w:lang w:val="en-US"/>
        </w:rPr>
        <w:t xml:space="preserve"> </w:t>
      </w:r>
      <w:r w:rsidR="0043342F">
        <w:rPr>
          <w:b/>
          <w:bCs/>
          <w:lang w:val="en-US"/>
        </w:rPr>
        <w:t>2</w:t>
      </w:r>
      <w:r w:rsidR="0043342F" w:rsidRPr="003F4934">
        <w:rPr>
          <w:b/>
          <w:bCs/>
          <w:lang w:val="en-US"/>
        </w:rPr>
        <w:t xml:space="preserve">: </w:t>
      </w:r>
      <w:r w:rsidR="0043342F">
        <w:rPr>
          <w:b/>
          <w:bCs/>
          <w:lang w:val="en-US"/>
        </w:rPr>
        <w:t>2</w:t>
      </w:r>
      <w:r w:rsidR="00547871">
        <w:rPr>
          <w:b/>
          <w:bCs/>
          <w:lang w:val="en-US"/>
        </w:rPr>
        <w:t>2</w:t>
      </w:r>
      <w:r w:rsidR="0043342F" w:rsidRPr="003F4934">
        <w:rPr>
          <w:b/>
          <w:bCs/>
          <w:lang w:val="en-US"/>
        </w:rPr>
        <w:t xml:space="preserve">.02.2023 – </w:t>
      </w:r>
      <w:r w:rsidR="0043342F">
        <w:rPr>
          <w:b/>
          <w:bCs/>
          <w:lang w:val="en-US"/>
        </w:rPr>
        <w:t>2</w:t>
      </w:r>
      <w:r w:rsidR="00547871">
        <w:rPr>
          <w:b/>
          <w:bCs/>
          <w:lang w:val="en-US"/>
        </w:rPr>
        <w:t>4</w:t>
      </w:r>
      <w:r w:rsidR="0043342F" w:rsidRPr="003F4934">
        <w:rPr>
          <w:b/>
          <w:bCs/>
          <w:lang w:val="en-US"/>
        </w:rPr>
        <w:t>.02.2023</w:t>
      </w:r>
      <w:r w:rsidR="0043342F">
        <w:rPr>
          <w:b/>
          <w:bCs/>
          <w:lang w:val="en-US"/>
        </w:rPr>
        <w:t>: CI Hands-On</w:t>
      </w:r>
    </w:p>
    <w:p w14:paraId="7DE5F272" w14:textId="3E2C17B3" w:rsidR="0043342F" w:rsidRDefault="0043342F" w:rsidP="0043342F">
      <w:pPr>
        <w:pStyle w:val="Listenabsatz"/>
        <w:numPr>
          <w:ilvl w:val="0"/>
          <w:numId w:val="1"/>
        </w:numPr>
        <w:rPr>
          <w:lang w:val="en-US"/>
        </w:rPr>
      </w:pPr>
      <w:r w:rsidRPr="003F4934">
        <w:rPr>
          <w:lang w:val="en-US"/>
        </w:rPr>
        <w:t>Goal</w:t>
      </w:r>
      <w:r>
        <w:rPr>
          <w:lang w:val="en-US"/>
        </w:rPr>
        <w:t>s</w:t>
      </w:r>
      <w:r w:rsidRPr="003F4934">
        <w:rPr>
          <w:lang w:val="en-US"/>
        </w:rPr>
        <w:t xml:space="preserve">: The apprentice </w:t>
      </w:r>
      <w:r>
        <w:rPr>
          <w:lang w:val="en-US"/>
        </w:rPr>
        <w:t xml:space="preserve">gets a basic understand of Continuous Integration at </w:t>
      </w:r>
      <w:proofErr w:type="spellStart"/>
      <w:r>
        <w:rPr>
          <w:lang w:val="en-US"/>
        </w:rPr>
        <w:t>KarlStorz</w:t>
      </w:r>
      <w:proofErr w:type="spellEnd"/>
      <w:r>
        <w:rPr>
          <w:lang w:val="en-US"/>
        </w:rPr>
        <w:t xml:space="preserve"> and can define a basic CI pipeline for an existing Golang project</w:t>
      </w:r>
    </w:p>
    <w:p w14:paraId="5F7477F8" w14:textId="0367E34A" w:rsidR="0043342F" w:rsidRDefault="0043342F" w:rsidP="0043342F">
      <w:pPr>
        <w:pStyle w:val="Listenabsatz"/>
        <w:numPr>
          <w:ilvl w:val="0"/>
          <w:numId w:val="1"/>
        </w:numPr>
        <w:rPr>
          <w:lang w:val="en-US"/>
        </w:rPr>
      </w:pPr>
      <w:r>
        <w:rPr>
          <w:lang w:val="en-US"/>
        </w:rPr>
        <w:t>Resources:</w:t>
      </w:r>
    </w:p>
    <w:p w14:paraId="43875225" w14:textId="4A821799" w:rsidR="0043342F" w:rsidRDefault="0043342F" w:rsidP="0043342F">
      <w:pPr>
        <w:pStyle w:val="Listenabsatz"/>
        <w:numPr>
          <w:ilvl w:val="1"/>
          <w:numId w:val="1"/>
        </w:numPr>
        <w:rPr>
          <w:lang w:val="en-US"/>
        </w:rPr>
      </w:pPr>
      <w:r>
        <w:rPr>
          <w:lang w:val="en-US"/>
        </w:rPr>
        <w:t>CI introduction by Thomas Fritz</w:t>
      </w:r>
    </w:p>
    <w:p w14:paraId="7352FA36" w14:textId="046D3C88" w:rsidR="0043342F" w:rsidRDefault="0043342F" w:rsidP="0043342F">
      <w:pPr>
        <w:pStyle w:val="Listenabsatz"/>
        <w:numPr>
          <w:ilvl w:val="1"/>
          <w:numId w:val="1"/>
        </w:numPr>
        <w:rPr>
          <w:lang w:val="en-US"/>
        </w:rPr>
      </w:pPr>
      <w:r>
        <w:rPr>
          <w:lang w:val="en-US"/>
        </w:rPr>
        <w:t>Online Research</w:t>
      </w:r>
    </w:p>
    <w:p w14:paraId="6DB7CF32" w14:textId="1DEB7376" w:rsidR="0043342F" w:rsidRDefault="0043342F" w:rsidP="0043342F">
      <w:pPr>
        <w:pStyle w:val="Listenabsatz"/>
        <w:numPr>
          <w:ilvl w:val="0"/>
          <w:numId w:val="1"/>
        </w:numPr>
        <w:rPr>
          <w:lang w:val="en-US"/>
        </w:rPr>
      </w:pPr>
      <w:r>
        <w:rPr>
          <w:lang w:val="en-US"/>
        </w:rPr>
        <w:t>Contact:</w:t>
      </w:r>
    </w:p>
    <w:p w14:paraId="6CB93ED8" w14:textId="39A8DA23" w:rsidR="0043342F" w:rsidRDefault="0043342F" w:rsidP="0043342F">
      <w:pPr>
        <w:pStyle w:val="Listenabsatz"/>
        <w:numPr>
          <w:ilvl w:val="1"/>
          <w:numId w:val="1"/>
        </w:numPr>
        <w:rPr>
          <w:lang w:val="en-US"/>
        </w:rPr>
      </w:pPr>
      <w:r>
        <w:rPr>
          <w:lang w:val="en-US"/>
        </w:rPr>
        <w:t>Thomas Fritz (</w:t>
      </w:r>
      <w:r w:rsidR="00871CE4">
        <w:rPr>
          <w:lang w:val="en-US"/>
        </w:rPr>
        <w:t>infrastructure</w:t>
      </w:r>
      <w:r>
        <w:rPr>
          <w:lang w:val="en-US"/>
        </w:rPr>
        <w:t>)</w:t>
      </w:r>
    </w:p>
    <w:p w14:paraId="5155D8BC" w14:textId="77777777" w:rsidR="0043342F" w:rsidRDefault="0043342F" w:rsidP="0043342F">
      <w:pPr>
        <w:pStyle w:val="Listenabsatz"/>
        <w:numPr>
          <w:ilvl w:val="0"/>
          <w:numId w:val="1"/>
        </w:numPr>
        <w:rPr>
          <w:lang w:val="en-US"/>
        </w:rPr>
      </w:pPr>
      <w:r>
        <w:rPr>
          <w:lang w:val="en-US"/>
        </w:rPr>
        <w:t>Task:</w:t>
      </w:r>
    </w:p>
    <w:p w14:paraId="5364CD30" w14:textId="2DF7C0A2" w:rsidR="0043342F" w:rsidRDefault="0043342F" w:rsidP="00974A8C">
      <w:pPr>
        <w:pStyle w:val="Listenabsatz"/>
        <w:numPr>
          <w:ilvl w:val="1"/>
          <w:numId w:val="1"/>
        </w:numPr>
        <w:rPr>
          <w:lang w:val="en-US"/>
        </w:rPr>
      </w:pPr>
      <w:r w:rsidRPr="0043342F">
        <w:rPr>
          <w:lang w:val="en-US"/>
        </w:rPr>
        <w:t>Define a basic CI pipeline for th</w:t>
      </w:r>
      <w:r>
        <w:rPr>
          <w:lang w:val="en-US"/>
        </w:rPr>
        <w:t xml:space="preserve">e </w:t>
      </w:r>
      <w:r w:rsidR="004C1A1E">
        <w:rPr>
          <w:lang w:val="en-US"/>
        </w:rPr>
        <w:t xml:space="preserve">Weather Forecast </w:t>
      </w:r>
      <w:r>
        <w:rPr>
          <w:lang w:val="en-US"/>
        </w:rPr>
        <w:t xml:space="preserve">Application that was created previously. The CI pipeline should contain at least three different stages: </w:t>
      </w:r>
    </w:p>
    <w:p w14:paraId="6DA5B3A5" w14:textId="4CF9E551" w:rsidR="0043342F" w:rsidRDefault="0043342F" w:rsidP="00974A8C">
      <w:pPr>
        <w:pStyle w:val="Listenabsatz"/>
        <w:numPr>
          <w:ilvl w:val="2"/>
          <w:numId w:val="1"/>
        </w:numPr>
        <w:rPr>
          <w:lang w:val="en-US"/>
        </w:rPr>
      </w:pPr>
      <w:r>
        <w:rPr>
          <w:lang w:val="en-US"/>
        </w:rPr>
        <w:lastRenderedPageBreak/>
        <w:t>Linting: The source code gets scanned by a linter. The stage should fail if there are any linter warnings or errors</w:t>
      </w:r>
    </w:p>
    <w:p w14:paraId="0B07C2A7" w14:textId="6EC744C2" w:rsidR="0043342F" w:rsidRDefault="0043342F" w:rsidP="00974A8C">
      <w:pPr>
        <w:pStyle w:val="Listenabsatz"/>
        <w:numPr>
          <w:ilvl w:val="2"/>
          <w:numId w:val="1"/>
        </w:numPr>
        <w:rPr>
          <w:lang w:val="en-US"/>
        </w:rPr>
      </w:pPr>
      <w:r>
        <w:rPr>
          <w:lang w:val="en-US"/>
        </w:rPr>
        <w:t>Test Stage: Executes the Unit Tests</w:t>
      </w:r>
    </w:p>
    <w:p w14:paraId="351F92D2" w14:textId="3A1E5F28" w:rsidR="0043342F" w:rsidRDefault="0043342F" w:rsidP="00974A8C">
      <w:pPr>
        <w:pStyle w:val="Listenabsatz"/>
        <w:numPr>
          <w:ilvl w:val="2"/>
          <w:numId w:val="1"/>
        </w:numPr>
        <w:rPr>
          <w:lang w:val="en-US"/>
        </w:rPr>
      </w:pPr>
      <w:r>
        <w:rPr>
          <w:lang w:val="en-US"/>
        </w:rPr>
        <w:t>Build Stage: The application shall be built as a standalone binary with Release configuration</w:t>
      </w:r>
    </w:p>
    <w:p w14:paraId="3A3564F6" w14:textId="6C013871" w:rsidR="00503E1B" w:rsidRDefault="00503E1B" w:rsidP="00503E1B">
      <w:pPr>
        <w:rPr>
          <w:lang w:val="en-US"/>
        </w:rPr>
      </w:pPr>
    </w:p>
    <w:p w14:paraId="05DF331A" w14:textId="2A886194" w:rsidR="00503E1B" w:rsidRDefault="00485C71" w:rsidP="00503E1B">
      <w:pPr>
        <w:rPr>
          <w:b/>
          <w:bCs/>
          <w:lang w:val="en-US"/>
        </w:rPr>
      </w:pPr>
      <w:r>
        <w:rPr>
          <w:b/>
          <w:bCs/>
          <w:lang w:val="en-US"/>
        </w:rPr>
        <w:t>Step</w:t>
      </w:r>
      <w:r w:rsidR="00503E1B" w:rsidRPr="003F4934">
        <w:rPr>
          <w:b/>
          <w:bCs/>
          <w:lang w:val="en-US"/>
        </w:rPr>
        <w:t xml:space="preserve"> </w:t>
      </w:r>
      <w:r>
        <w:rPr>
          <w:b/>
          <w:bCs/>
          <w:lang w:val="en-US"/>
        </w:rPr>
        <w:t>3</w:t>
      </w:r>
      <w:r w:rsidR="00503E1B" w:rsidRPr="003F4934">
        <w:rPr>
          <w:b/>
          <w:bCs/>
          <w:lang w:val="en-US"/>
        </w:rPr>
        <w:t xml:space="preserve">: </w:t>
      </w:r>
      <w:r>
        <w:rPr>
          <w:b/>
          <w:bCs/>
          <w:lang w:val="en-US"/>
        </w:rPr>
        <w:t>Requirements Engineering</w:t>
      </w:r>
    </w:p>
    <w:p w14:paraId="6D92480B" w14:textId="4F81FE58" w:rsidR="00CC530D" w:rsidRDefault="00CC530D" w:rsidP="00CC530D">
      <w:pPr>
        <w:pStyle w:val="Listenabsatz"/>
        <w:numPr>
          <w:ilvl w:val="0"/>
          <w:numId w:val="1"/>
        </w:numPr>
        <w:rPr>
          <w:lang w:val="en-US"/>
        </w:rPr>
      </w:pPr>
      <w:r w:rsidRPr="003F4934">
        <w:rPr>
          <w:lang w:val="en-US"/>
        </w:rPr>
        <w:t>Goal</w:t>
      </w:r>
      <w:r>
        <w:rPr>
          <w:lang w:val="en-US"/>
        </w:rPr>
        <w:t>s</w:t>
      </w:r>
      <w:r w:rsidRPr="003F4934">
        <w:rPr>
          <w:lang w:val="en-US"/>
        </w:rPr>
        <w:t xml:space="preserve">: </w:t>
      </w:r>
      <w:r>
        <w:rPr>
          <w:lang w:val="en-US"/>
        </w:rPr>
        <w:t xml:space="preserve">The current status quo and the existing architecture / structure of the FOSSer tool should be documented. </w:t>
      </w:r>
      <w:r w:rsidRPr="003F4934">
        <w:rPr>
          <w:lang w:val="en-US"/>
        </w:rPr>
        <w:t>The apprentice</w:t>
      </w:r>
      <w:r>
        <w:rPr>
          <w:lang w:val="en-US"/>
        </w:rPr>
        <w:t xml:space="preserve"> should get a basic understand of the problem. </w:t>
      </w:r>
      <w:r w:rsidR="00974A8C">
        <w:rPr>
          <w:lang w:val="en-US"/>
        </w:rPr>
        <w:t>Requirements for the extension of the FOSSer tool should be analyzed and documented</w:t>
      </w:r>
    </w:p>
    <w:p w14:paraId="1FE2B9F8" w14:textId="77777777" w:rsidR="00CC530D" w:rsidRDefault="00CC530D" w:rsidP="00CC530D">
      <w:pPr>
        <w:pStyle w:val="Listenabsatz"/>
        <w:numPr>
          <w:ilvl w:val="0"/>
          <w:numId w:val="1"/>
        </w:numPr>
        <w:rPr>
          <w:lang w:val="en-US"/>
        </w:rPr>
      </w:pPr>
      <w:r>
        <w:rPr>
          <w:lang w:val="en-US"/>
        </w:rPr>
        <w:t>Resources:</w:t>
      </w:r>
    </w:p>
    <w:p w14:paraId="58052F31" w14:textId="0B4617E0" w:rsidR="00CC530D" w:rsidRDefault="00974A8C" w:rsidP="00CC530D">
      <w:pPr>
        <w:pStyle w:val="Listenabsatz"/>
        <w:numPr>
          <w:ilvl w:val="1"/>
          <w:numId w:val="1"/>
        </w:numPr>
        <w:rPr>
          <w:lang w:val="en-US"/>
        </w:rPr>
      </w:pPr>
      <w:r>
        <w:rPr>
          <w:lang w:val="en-US"/>
        </w:rPr>
        <w:t>FOSSer introduction by Matthias Konkel</w:t>
      </w:r>
    </w:p>
    <w:p w14:paraId="1B0E9849" w14:textId="4F452530" w:rsidR="00FF6AB2" w:rsidRPr="00FF6AB2" w:rsidRDefault="00FF6AB2" w:rsidP="00FF6AB2">
      <w:pPr>
        <w:pStyle w:val="Listenabsatz"/>
        <w:numPr>
          <w:ilvl w:val="1"/>
          <w:numId w:val="1"/>
        </w:numPr>
        <w:rPr>
          <w:lang w:val="en-US"/>
        </w:rPr>
      </w:pPr>
      <w:r>
        <w:rPr>
          <w:lang w:val="en-US"/>
        </w:rPr>
        <w:t xml:space="preserve">GPDP / FOSS introduction </w:t>
      </w:r>
      <w:r w:rsidR="009B0571">
        <w:rPr>
          <w:lang w:val="en-US"/>
        </w:rPr>
        <w:t>by Tasso Stroehle</w:t>
      </w:r>
    </w:p>
    <w:p w14:paraId="7285EDBD" w14:textId="77777777" w:rsidR="00CC530D" w:rsidRDefault="00CC530D" w:rsidP="00CC530D">
      <w:pPr>
        <w:pStyle w:val="Listenabsatz"/>
        <w:numPr>
          <w:ilvl w:val="0"/>
          <w:numId w:val="1"/>
        </w:numPr>
        <w:rPr>
          <w:lang w:val="en-US"/>
        </w:rPr>
      </w:pPr>
      <w:r>
        <w:rPr>
          <w:lang w:val="en-US"/>
        </w:rPr>
        <w:t>Contact:</w:t>
      </w:r>
    </w:p>
    <w:p w14:paraId="50A4F591" w14:textId="314B33F2" w:rsidR="009B0571" w:rsidRPr="009B0571" w:rsidRDefault="00974A8C" w:rsidP="009B0571">
      <w:pPr>
        <w:pStyle w:val="Listenabsatz"/>
        <w:numPr>
          <w:ilvl w:val="1"/>
          <w:numId w:val="1"/>
        </w:numPr>
        <w:rPr>
          <w:lang w:val="en-US"/>
        </w:rPr>
      </w:pPr>
      <w:r>
        <w:rPr>
          <w:lang w:val="en-US"/>
        </w:rPr>
        <w:t>Matthias Konkel (RDM)</w:t>
      </w:r>
    </w:p>
    <w:p w14:paraId="679D289C" w14:textId="1776A74E" w:rsidR="00485C71" w:rsidRDefault="00CC530D" w:rsidP="00503E1B">
      <w:pPr>
        <w:pStyle w:val="Listenabsatz"/>
        <w:numPr>
          <w:ilvl w:val="0"/>
          <w:numId w:val="1"/>
        </w:numPr>
        <w:rPr>
          <w:lang w:val="en-US"/>
        </w:rPr>
      </w:pPr>
      <w:r>
        <w:rPr>
          <w:lang w:val="en-US"/>
        </w:rPr>
        <w:t>Task:</w:t>
      </w:r>
    </w:p>
    <w:p w14:paraId="3DFD17CE" w14:textId="6A84A3F4" w:rsidR="00974A8C" w:rsidRDefault="00974A8C" w:rsidP="00974A8C">
      <w:pPr>
        <w:pStyle w:val="Listenabsatz"/>
        <w:numPr>
          <w:ilvl w:val="1"/>
          <w:numId w:val="1"/>
        </w:numPr>
        <w:rPr>
          <w:lang w:val="en-US"/>
        </w:rPr>
      </w:pPr>
      <w:r>
        <w:rPr>
          <w:lang w:val="en-US"/>
        </w:rPr>
        <w:t>Document the current status quo and architecture of the FOSSer tool</w:t>
      </w:r>
    </w:p>
    <w:p w14:paraId="7D92AF30" w14:textId="2D6CD77C" w:rsidR="00974A8C" w:rsidRDefault="00974A8C" w:rsidP="00974A8C">
      <w:pPr>
        <w:pStyle w:val="Listenabsatz"/>
        <w:numPr>
          <w:ilvl w:val="1"/>
          <w:numId w:val="1"/>
        </w:numPr>
        <w:rPr>
          <w:lang w:val="en-US"/>
        </w:rPr>
      </w:pPr>
      <w:r>
        <w:rPr>
          <w:lang w:val="en-US"/>
        </w:rPr>
        <w:t>Gather requirements from the different teams (NBR, MDC &amp; Gamma)</w:t>
      </w:r>
    </w:p>
    <w:p w14:paraId="43938CE2" w14:textId="4671A420" w:rsidR="00974A8C" w:rsidRDefault="00974A8C" w:rsidP="00974A8C">
      <w:pPr>
        <w:pStyle w:val="Listenabsatz"/>
        <w:numPr>
          <w:ilvl w:val="1"/>
          <w:numId w:val="1"/>
        </w:numPr>
        <w:rPr>
          <w:lang w:val="en-US"/>
        </w:rPr>
      </w:pPr>
      <w:r>
        <w:rPr>
          <w:lang w:val="en-US"/>
        </w:rPr>
        <w:t>Document the requirements</w:t>
      </w:r>
    </w:p>
    <w:p w14:paraId="10B243E2" w14:textId="1F02AA57" w:rsidR="001143DC" w:rsidRDefault="001143DC" w:rsidP="001143DC">
      <w:pPr>
        <w:rPr>
          <w:lang w:val="en-US"/>
        </w:rPr>
      </w:pPr>
    </w:p>
    <w:p w14:paraId="444D817B" w14:textId="7F7DE55C" w:rsidR="001143DC" w:rsidRDefault="001143DC" w:rsidP="001143DC">
      <w:pPr>
        <w:rPr>
          <w:b/>
          <w:bCs/>
          <w:lang w:val="en-US"/>
        </w:rPr>
      </w:pPr>
      <w:r>
        <w:rPr>
          <w:b/>
          <w:bCs/>
          <w:lang w:val="en-US"/>
        </w:rPr>
        <w:t>Step</w:t>
      </w:r>
      <w:r w:rsidRPr="003F4934">
        <w:rPr>
          <w:b/>
          <w:bCs/>
          <w:lang w:val="en-US"/>
        </w:rPr>
        <w:t xml:space="preserve"> </w:t>
      </w:r>
      <w:r>
        <w:rPr>
          <w:b/>
          <w:bCs/>
          <w:lang w:val="en-US"/>
        </w:rPr>
        <w:t>4</w:t>
      </w:r>
      <w:r w:rsidRPr="003F4934">
        <w:rPr>
          <w:b/>
          <w:bCs/>
          <w:lang w:val="en-US"/>
        </w:rPr>
        <w:t xml:space="preserve">: </w:t>
      </w:r>
      <w:r>
        <w:rPr>
          <w:b/>
          <w:bCs/>
          <w:lang w:val="en-US"/>
        </w:rPr>
        <w:t>Tool Evaluation</w:t>
      </w:r>
    </w:p>
    <w:p w14:paraId="6D248862" w14:textId="38553149" w:rsidR="00871CE4" w:rsidRDefault="00871CE4" w:rsidP="00871CE4">
      <w:pPr>
        <w:pStyle w:val="Listenabsatz"/>
        <w:numPr>
          <w:ilvl w:val="0"/>
          <w:numId w:val="1"/>
        </w:numPr>
        <w:rPr>
          <w:lang w:val="en-US"/>
        </w:rPr>
      </w:pPr>
      <w:r w:rsidRPr="003F4934">
        <w:rPr>
          <w:lang w:val="en-US"/>
        </w:rPr>
        <w:t>Goal</w:t>
      </w:r>
      <w:r>
        <w:rPr>
          <w:lang w:val="en-US"/>
        </w:rPr>
        <w:t>s</w:t>
      </w:r>
      <w:r w:rsidRPr="003F4934">
        <w:rPr>
          <w:lang w:val="en-US"/>
        </w:rPr>
        <w:t xml:space="preserve">: </w:t>
      </w:r>
      <w:r>
        <w:rPr>
          <w:lang w:val="en-US"/>
        </w:rPr>
        <w:t>Based on the requirements for the FOSSer tool, an evaluation matrix should be defined to evaluate different tools for generating the Bill of Materials for any application. The evaluation should be documented and comprehensible. Based on the matrix, a tool for the extension of the FOSSer should be selected. Depending on the tooling choice, a possible architecture, and a concept for the integration of the FOSSer into the CI environment should be defined (in agreement with the RDM and infrastructure team)</w:t>
      </w:r>
    </w:p>
    <w:p w14:paraId="2D910CCA" w14:textId="26784B91" w:rsidR="00871CE4" w:rsidRDefault="00871CE4" w:rsidP="00871CE4">
      <w:pPr>
        <w:pStyle w:val="Listenabsatz"/>
        <w:numPr>
          <w:ilvl w:val="0"/>
          <w:numId w:val="1"/>
        </w:numPr>
        <w:rPr>
          <w:lang w:val="en-US"/>
        </w:rPr>
      </w:pPr>
      <w:r>
        <w:rPr>
          <w:lang w:val="en-US"/>
        </w:rPr>
        <w:t>Resources:</w:t>
      </w:r>
    </w:p>
    <w:p w14:paraId="6FF7CCB2" w14:textId="6AF79CDD" w:rsidR="000D6A6D" w:rsidRDefault="00000000" w:rsidP="000D6A6D">
      <w:pPr>
        <w:pStyle w:val="Listenabsatz"/>
        <w:numPr>
          <w:ilvl w:val="1"/>
          <w:numId w:val="1"/>
        </w:numPr>
        <w:rPr>
          <w:lang w:val="en-US"/>
        </w:rPr>
      </w:pPr>
      <w:hyperlink r:id="rId14" w:history="1">
        <w:r w:rsidR="000D6A6D" w:rsidRPr="000D6A6D">
          <w:rPr>
            <w:rStyle w:val="Hyperlink"/>
            <w:lang w:val="en-US"/>
          </w:rPr>
          <w:t>Decision Matrix</w:t>
        </w:r>
      </w:hyperlink>
    </w:p>
    <w:p w14:paraId="3849A9F8" w14:textId="6F1B47D8" w:rsidR="000D6A6D" w:rsidRDefault="000D6A6D" w:rsidP="000D6A6D">
      <w:pPr>
        <w:pStyle w:val="Listenabsatz"/>
        <w:numPr>
          <w:ilvl w:val="1"/>
          <w:numId w:val="1"/>
        </w:numPr>
        <w:rPr>
          <w:lang w:val="en-US"/>
        </w:rPr>
      </w:pPr>
      <w:r>
        <w:rPr>
          <w:lang w:val="en-US"/>
        </w:rPr>
        <w:t>Online Research</w:t>
      </w:r>
    </w:p>
    <w:p w14:paraId="16C0F4A3" w14:textId="77777777" w:rsidR="00871CE4" w:rsidRDefault="00871CE4" w:rsidP="00871CE4">
      <w:pPr>
        <w:pStyle w:val="Listenabsatz"/>
        <w:numPr>
          <w:ilvl w:val="0"/>
          <w:numId w:val="1"/>
        </w:numPr>
        <w:rPr>
          <w:lang w:val="en-US"/>
        </w:rPr>
      </w:pPr>
      <w:r>
        <w:rPr>
          <w:lang w:val="en-US"/>
        </w:rPr>
        <w:t>Contact:</w:t>
      </w:r>
    </w:p>
    <w:p w14:paraId="0375DB79" w14:textId="1890B259" w:rsidR="00871CE4" w:rsidRDefault="00871CE4" w:rsidP="00871CE4">
      <w:pPr>
        <w:pStyle w:val="Listenabsatz"/>
        <w:numPr>
          <w:ilvl w:val="1"/>
          <w:numId w:val="1"/>
        </w:numPr>
        <w:rPr>
          <w:lang w:val="en-US"/>
        </w:rPr>
      </w:pPr>
      <w:r>
        <w:rPr>
          <w:lang w:val="en-US"/>
        </w:rPr>
        <w:t>Matthias Konkel (RDM)</w:t>
      </w:r>
    </w:p>
    <w:p w14:paraId="0216B7A2" w14:textId="2B5185FF" w:rsidR="006F07AD" w:rsidRDefault="006F07AD" w:rsidP="00871CE4">
      <w:pPr>
        <w:pStyle w:val="Listenabsatz"/>
        <w:numPr>
          <w:ilvl w:val="1"/>
          <w:numId w:val="1"/>
        </w:numPr>
        <w:rPr>
          <w:lang w:val="en-US"/>
        </w:rPr>
      </w:pPr>
      <w:r>
        <w:rPr>
          <w:lang w:val="en-US"/>
        </w:rPr>
        <w:t>Thomas Fritz (infrastructure)</w:t>
      </w:r>
    </w:p>
    <w:p w14:paraId="5B7164A8" w14:textId="77777777" w:rsidR="00871CE4" w:rsidRDefault="00871CE4" w:rsidP="00871CE4">
      <w:pPr>
        <w:pStyle w:val="Listenabsatz"/>
        <w:numPr>
          <w:ilvl w:val="0"/>
          <w:numId w:val="1"/>
        </w:numPr>
        <w:rPr>
          <w:lang w:val="en-US"/>
        </w:rPr>
      </w:pPr>
      <w:r>
        <w:rPr>
          <w:lang w:val="en-US"/>
        </w:rPr>
        <w:t>Task:</w:t>
      </w:r>
    </w:p>
    <w:p w14:paraId="282F679C" w14:textId="7C9C24D9" w:rsidR="00871CE4" w:rsidRDefault="00946F22" w:rsidP="00871CE4">
      <w:pPr>
        <w:pStyle w:val="Listenabsatz"/>
        <w:numPr>
          <w:ilvl w:val="1"/>
          <w:numId w:val="1"/>
        </w:numPr>
        <w:rPr>
          <w:lang w:val="en-US"/>
        </w:rPr>
      </w:pPr>
      <w:r>
        <w:rPr>
          <w:lang w:val="en-US"/>
        </w:rPr>
        <w:t>Define different criteria for the evaluation matrix based on the previously defined requirements</w:t>
      </w:r>
    </w:p>
    <w:p w14:paraId="32824CFB" w14:textId="72321220" w:rsidR="00946F22" w:rsidRDefault="00946F22" w:rsidP="00871CE4">
      <w:pPr>
        <w:pStyle w:val="Listenabsatz"/>
        <w:numPr>
          <w:ilvl w:val="1"/>
          <w:numId w:val="1"/>
        </w:numPr>
        <w:rPr>
          <w:lang w:val="en-US"/>
        </w:rPr>
      </w:pPr>
      <w:r>
        <w:rPr>
          <w:lang w:val="en-US"/>
        </w:rPr>
        <w:t>Define weights and a score system for the different criteria (are there any deal breakers?)</w:t>
      </w:r>
    </w:p>
    <w:p w14:paraId="1A4A1859" w14:textId="05EE560E" w:rsidR="00946F22" w:rsidRDefault="00946F22" w:rsidP="00871CE4">
      <w:pPr>
        <w:pStyle w:val="Listenabsatz"/>
        <w:numPr>
          <w:ilvl w:val="1"/>
          <w:numId w:val="1"/>
        </w:numPr>
        <w:rPr>
          <w:lang w:val="en-US"/>
        </w:rPr>
      </w:pPr>
      <w:r>
        <w:rPr>
          <w:lang w:val="en-US"/>
        </w:rPr>
        <w:t>Compare different BOM tools</w:t>
      </w:r>
    </w:p>
    <w:p w14:paraId="5438589F" w14:textId="0FAA123E" w:rsidR="00946F22" w:rsidRDefault="00946F22" w:rsidP="00871CE4">
      <w:pPr>
        <w:pStyle w:val="Listenabsatz"/>
        <w:numPr>
          <w:ilvl w:val="1"/>
          <w:numId w:val="1"/>
        </w:numPr>
        <w:rPr>
          <w:lang w:val="en-US"/>
        </w:rPr>
      </w:pPr>
      <w:r>
        <w:rPr>
          <w:lang w:val="en-US"/>
        </w:rPr>
        <w:t xml:space="preserve">Based on the </w:t>
      </w:r>
      <w:r w:rsidR="000D6A6D">
        <w:rPr>
          <w:lang w:val="en-US"/>
        </w:rPr>
        <w:t>total weighted score, a BOM tool should be selected</w:t>
      </w:r>
    </w:p>
    <w:p w14:paraId="0A8A8F59" w14:textId="00719131" w:rsidR="000D6A6D" w:rsidRDefault="000D6A6D" w:rsidP="00871CE4">
      <w:pPr>
        <w:pStyle w:val="Listenabsatz"/>
        <w:numPr>
          <w:ilvl w:val="1"/>
          <w:numId w:val="1"/>
        </w:numPr>
        <w:rPr>
          <w:lang w:val="en-US"/>
        </w:rPr>
      </w:pPr>
      <w:r>
        <w:rPr>
          <w:lang w:val="en-US"/>
        </w:rPr>
        <w:t>Discuss results with RDM team and adjust weights if necessary</w:t>
      </w:r>
    </w:p>
    <w:p w14:paraId="1BD4F2E9" w14:textId="2AA17BA4" w:rsidR="00871CE4" w:rsidRDefault="000D6A6D" w:rsidP="001143DC">
      <w:pPr>
        <w:pStyle w:val="Listenabsatz"/>
        <w:numPr>
          <w:ilvl w:val="1"/>
          <w:numId w:val="1"/>
        </w:numPr>
        <w:rPr>
          <w:lang w:val="en-US"/>
        </w:rPr>
      </w:pPr>
      <w:r>
        <w:rPr>
          <w:lang w:val="en-US"/>
        </w:rPr>
        <w:t>Document results and findings</w:t>
      </w:r>
    </w:p>
    <w:p w14:paraId="10111AFF" w14:textId="3110A589" w:rsidR="000D6A6D" w:rsidRDefault="000D6A6D" w:rsidP="001143DC">
      <w:pPr>
        <w:pStyle w:val="Listenabsatz"/>
        <w:numPr>
          <w:ilvl w:val="1"/>
          <w:numId w:val="1"/>
        </w:numPr>
        <w:rPr>
          <w:lang w:val="en-US"/>
        </w:rPr>
      </w:pPr>
      <w:r>
        <w:rPr>
          <w:lang w:val="en-US"/>
        </w:rPr>
        <w:lastRenderedPageBreak/>
        <w:t>Define an architecture for the extension of the FOSSer tool</w:t>
      </w:r>
      <w:r w:rsidR="00945D86">
        <w:rPr>
          <w:lang w:val="en-US"/>
        </w:rPr>
        <w:t xml:space="preserve"> (UML, textual description, …)</w:t>
      </w:r>
    </w:p>
    <w:p w14:paraId="591BE982" w14:textId="56C7F87B" w:rsidR="000D6A6D" w:rsidRDefault="000D6A6D" w:rsidP="001143DC">
      <w:pPr>
        <w:pStyle w:val="Listenabsatz"/>
        <w:numPr>
          <w:ilvl w:val="1"/>
          <w:numId w:val="1"/>
        </w:numPr>
        <w:rPr>
          <w:lang w:val="en-US"/>
        </w:rPr>
      </w:pPr>
      <w:r>
        <w:rPr>
          <w:lang w:val="en-US"/>
        </w:rPr>
        <w:t>Define a concept of how to integrate the FOSSer into different CI pipelines</w:t>
      </w:r>
    </w:p>
    <w:p w14:paraId="50946AC9" w14:textId="1F6020A5" w:rsidR="000D6A6D" w:rsidRPr="000D6A6D" w:rsidRDefault="000D6A6D" w:rsidP="001143DC">
      <w:pPr>
        <w:pStyle w:val="Listenabsatz"/>
        <w:numPr>
          <w:ilvl w:val="1"/>
          <w:numId w:val="1"/>
        </w:numPr>
        <w:rPr>
          <w:lang w:val="en-US"/>
        </w:rPr>
      </w:pPr>
      <w:r>
        <w:rPr>
          <w:lang w:val="en-US"/>
        </w:rPr>
        <w:t>Document results</w:t>
      </w:r>
    </w:p>
    <w:sectPr w:rsidR="000D6A6D" w:rsidRPr="000D6A6D">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52D83" w14:textId="77777777" w:rsidR="00A9011B" w:rsidRDefault="00A9011B" w:rsidP="003636B0">
      <w:pPr>
        <w:spacing w:after="0" w:line="240" w:lineRule="auto"/>
      </w:pPr>
      <w:r>
        <w:separator/>
      </w:r>
    </w:p>
  </w:endnote>
  <w:endnote w:type="continuationSeparator" w:id="0">
    <w:p w14:paraId="07036646" w14:textId="77777777" w:rsidR="00A9011B" w:rsidRDefault="00A9011B" w:rsidP="0036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Syntax">
    <w:altName w:val="Century Gothic"/>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24796" w14:textId="77777777" w:rsidR="00A9011B" w:rsidRDefault="00A9011B" w:rsidP="003636B0">
      <w:pPr>
        <w:spacing w:after="0" w:line="240" w:lineRule="auto"/>
      </w:pPr>
      <w:r>
        <w:separator/>
      </w:r>
    </w:p>
  </w:footnote>
  <w:footnote w:type="continuationSeparator" w:id="0">
    <w:p w14:paraId="28C0F0A8" w14:textId="77777777" w:rsidR="00A9011B" w:rsidRDefault="00A9011B" w:rsidP="00363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11"/>
      <w:gridCol w:w="5244"/>
      <w:gridCol w:w="876"/>
      <w:gridCol w:w="1524"/>
    </w:tblGrid>
    <w:tr w:rsidR="003636B0" w14:paraId="26943918" w14:textId="77777777" w:rsidTr="00DB0FB3">
      <w:trPr>
        <w:cantSplit/>
        <w:trHeight w:hRule="exact" w:val="170"/>
      </w:trPr>
      <w:tc>
        <w:tcPr>
          <w:tcW w:w="2311" w:type="dxa"/>
          <w:vMerge w:val="restart"/>
          <w:noWrap/>
          <w:tcMar>
            <w:left w:w="28" w:type="dxa"/>
            <w:right w:w="28" w:type="dxa"/>
          </w:tcMar>
          <w:vAlign w:val="center"/>
        </w:tcPr>
        <w:p w14:paraId="4C665D5D" w14:textId="77777777" w:rsidR="003636B0" w:rsidRPr="006C392D" w:rsidRDefault="003636B0" w:rsidP="003636B0">
          <w:pPr>
            <w:pStyle w:val="Kopfzeile"/>
            <w:jc w:val="center"/>
            <w:rPr>
              <w:rFonts w:ascii="Syntax" w:hAnsi="Syntax" w:cs="Arial"/>
              <w:sz w:val="24"/>
            </w:rPr>
          </w:pPr>
          <w:r w:rsidRPr="00B33944">
            <w:rPr>
              <w:rFonts w:ascii="Syntax" w:hAnsi="Syntax" w:cs="Arial"/>
              <w:noProof/>
              <w:sz w:val="24"/>
              <w:lang w:val="en-US"/>
            </w:rPr>
            <w:drawing>
              <wp:inline distT="0" distB="0" distL="0" distR="0" wp14:anchorId="0EAE125B" wp14:editId="4702F118">
                <wp:extent cx="1381125" cy="466725"/>
                <wp:effectExtent l="0" t="0" r="9525" b="9525"/>
                <wp:docPr id="1" name="Bild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66725"/>
                        </a:xfrm>
                        <a:prstGeom prst="rect">
                          <a:avLst/>
                        </a:prstGeom>
                        <a:noFill/>
                        <a:ln>
                          <a:noFill/>
                        </a:ln>
                      </pic:spPr>
                    </pic:pic>
                  </a:graphicData>
                </a:graphic>
              </wp:inline>
            </w:drawing>
          </w:r>
        </w:p>
      </w:tc>
      <w:tc>
        <w:tcPr>
          <w:tcW w:w="5244" w:type="dxa"/>
          <w:vMerge w:val="restart"/>
          <w:shd w:val="clear" w:color="auto" w:fill="auto"/>
          <w:vAlign w:val="center"/>
        </w:tcPr>
        <w:p w14:paraId="0E1886F0" w14:textId="01BCBE97" w:rsidR="003636B0" w:rsidRPr="0073788D" w:rsidRDefault="003636B0" w:rsidP="003636B0">
          <w:pPr>
            <w:jc w:val="center"/>
            <w:rPr>
              <w:rFonts w:cs="Arial"/>
              <w:b/>
              <w:sz w:val="28"/>
              <w:szCs w:val="28"/>
              <w:lang w:val="en-US"/>
            </w:rPr>
          </w:pPr>
          <w:r>
            <w:rPr>
              <w:rFonts w:cs="Arial"/>
              <w:b/>
              <w:sz w:val="28"/>
              <w:szCs w:val="28"/>
              <w:lang w:val="en-US"/>
            </w:rPr>
            <w:t>Praxis Phase Fabian Noll</w:t>
          </w:r>
        </w:p>
        <w:p w14:paraId="5DFD69F8" w14:textId="662D4265" w:rsidR="003636B0" w:rsidRPr="003636B0" w:rsidRDefault="003636B0" w:rsidP="003636B0">
          <w:pPr>
            <w:jc w:val="center"/>
            <w:rPr>
              <w:rFonts w:cs="Arial"/>
              <w:b/>
              <w:sz w:val="28"/>
              <w:szCs w:val="28"/>
              <w:lang w:val="en-US"/>
            </w:rPr>
          </w:pPr>
          <w:r>
            <w:rPr>
              <w:rFonts w:cs="Arial"/>
              <w:b/>
              <w:sz w:val="28"/>
              <w:szCs w:val="28"/>
              <w:lang w:val="en-US"/>
            </w:rPr>
            <w:t>13.02.2023 – 23.04.2023</w:t>
          </w:r>
        </w:p>
      </w:tc>
      <w:tc>
        <w:tcPr>
          <w:tcW w:w="2400" w:type="dxa"/>
          <w:gridSpan w:val="2"/>
          <w:tcBorders>
            <w:bottom w:val="nil"/>
          </w:tcBorders>
          <w:tcMar>
            <w:left w:w="28" w:type="dxa"/>
            <w:right w:w="28" w:type="dxa"/>
          </w:tcMar>
          <w:vAlign w:val="center"/>
        </w:tcPr>
        <w:p w14:paraId="5DD7458E" w14:textId="45580198" w:rsidR="003636B0" w:rsidRPr="00F35932" w:rsidRDefault="003636B0" w:rsidP="003636B0">
          <w:pPr>
            <w:pStyle w:val="Kopfzeile"/>
            <w:rPr>
              <w:rFonts w:cs="Arial"/>
              <w:bCs/>
              <w:sz w:val="16"/>
              <w:szCs w:val="16"/>
            </w:rPr>
          </w:pPr>
        </w:p>
      </w:tc>
    </w:tr>
    <w:tr w:rsidR="003636B0" w:rsidRPr="003636B0" w14:paraId="49A63487" w14:textId="77777777" w:rsidTr="00DB0FB3">
      <w:trPr>
        <w:cantSplit/>
        <w:trHeight w:hRule="exact" w:val="388"/>
      </w:trPr>
      <w:tc>
        <w:tcPr>
          <w:tcW w:w="2311" w:type="dxa"/>
          <w:vMerge/>
          <w:noWrap/>
          <w:tcMar>
            <w:left w:w="57" w:type="dxa"/>
            <w:right w:w="57" w:type="dxa"/>
          </w:tcMar>
          <w:vAlign w:val="center"/>
        </w:tcPr>
        <w:p w14:paraId="1F5F25C3" w14:textId="77777777" w:rsidR="003636B0" w:rsidRDefault="003636B0" w:rsidP="003636B0">
          <w:pPr>
            <w:pStyle w:val="Kopfzeile"/>
            <w:jc w:val="center"/>
            <w:rPr>
              <w:rFonts w:ascii="Syntax" w:hAnsi="Syntax" w:cs="Arial"/>
              <w:sz w:val="24"/>
            </w:rPr>
          </w:pPr>
        </w:p>
      </w:tc>
      <w:tc>
        <w:tcPr>
          <w:tcW w:w="5244" w:type="dxa"/>
          <w:vMerge/>
          <w:shd w:val="clear" w:color="auto" w:fill="auto"/>
          <w:vAlign w:val="center"/>
        </w:tcPr>
        <w:p w14:paraId="20386DBA" w14:textId="77777777" w:rsidR="003636B0" w:rsidRPr="003A342D" w:rsidRDefault="003636B0" w:rsidP="003636B0">
          <w:pPr>
            <w:pStyle w:val="berschrift1"/>
            <w:numPr>
              <w:ilvl w:val="0"/>
              <w:numId w:val="0"/>
            </w:numPr>
            <w:tabs>
              <w:tab w:val="left" w:pos="628"/>
            </w:tabs>
            <w:spacing w:before="0" w:after="0"/>
            <w:jc w:val="center"/>
            <w:rPr>
              <w:rFonts w:cs="Arial"/>
              <w:bCs/>
              <w:spacing w:val="20"/>
              <w:position w:val="-8"/>
              <w:szCs w:val="22"/>
            </w:rPr>
          </w:pPr>
        </w:p>
      </w:tc>
      <w:tc>
        <w:tcPr>
          <w:tcW w:w="2400" w:type="dxa"/>
          <w:gridSpan w:val="2"/>
          <w:tcBorders>
            <w:top w:val="nil"/>
            <w:bottom w:val="nil"/>
          </w:tcBorders>
          <w:tcMar>
            <w:left w:w="28" w:type="dxa"/>
            <w:right w:w="28" w:type="dxa"/>
          </w:tcMar>
          <w:vAlign w:val="center"/>
        </w:tcPr>
        <w:p w14:paraId="2FD641C7" w14:textId="5C41F60A" w:rsidR="003636B0" w:rsidRPr="00A34B1F" w:rsidRDefault="003636B0" w:rsidP="003636B0">
          <w:pPr>
            <w:widowControl w:val="0"/>
            <w:jc w:val="center"/>
            <w:rPr>
              <w:rFonts w:cs="Arial"/>
              <w:sz w:val="14"/>
              <w:szCs w:val="14"/>
              <w:lang w:val="en-US"/>
            </w:rPr>
          </w:pPr>
        </w:p>
      </w:tc>
    </w:tr>
    <w:tr w:rsidR="003636B0" w14:paraId="6EFB56FB" w14:textId="77777777" w:rsidTr="00DB0FB3">
      <w:trPr>
        <w:cantSplit/>
        <w:trHeight w:hRule="exact" w:val="170"/>
      </w:trPr>
      <w:tc>
        <w:tcPr>
          <w:tcW w:w="2311" w:type="dxa"/>
          <w:vMerge/>
          <w:noWrap/>
          <w:tcMar>
            <w:left w:w="57" w:type="dxa"/>
            <w:right w:w="57" w:type="dxa"/>
          </w:tcMar>
          <w:vAlign w:val="center"/>
        </w:tcPr>
        <w:p w14:paraId="0839F297" w14:textId="77777777" w:rsidR="003636B0" w:rsidRPr="00263FC7" w:rsidRDefault="003636B0" w:rsidP="003636B0">
          <w:pPr>
            <w:pStyle w:val="Kopfzeile"/>
            <w:jc w:val="center"/>
            <w:rPr>
              <w:rFonts w:ascii="Syntax" w:hAnsi="Syntax" w:cs="Arial"/>
              <w:sz w:val="24"/>
              <w:lang w:val="en-US"/>
            </w:rPr>
          </w:pPr>
        </w:p>
      </w:tc>
      <w:tc>
        <w:tcPr>
          <w:tcW w:w="5244" w:type="dxa"/>
          <w:vMerge/>
          <w:shd w:val="clear" w:color="auto" w:fill="auto"/>
          <w:vAlign w:val="center"/>
        </w:tcPr>
        <w:p w14:paraId="321C52A3" w14:textId="77777777" w:rsidR="003636B0" w:rsidRPr="00263FC7" w:rsidRDefault="003636B0" w:rsidP="003636B0">
          <w:pPr>
            <w:pStyle w:val="berschrift1"/>
            <w:numPr>
              <w:ilvl w:val="0"/>
              <w:numId w:val="0"/>
            </w:numPr>
            <w:tabs>
              <w:tab w:val="left" w:pos="628"/>
            </w:tabs>
            <w:spacing w:before="0" w:after="0"/>
            <w:jc w:val="center"/>
            <w:rPr>
              <w:rFonts w:cs="Arial"/>
              <w:bCs/>
              <w:spacing w:val="20"/>
              <w:position w:val="-8"/>
              <w:szCs w:val="22"/>
              <w:lang w:val="en-US"/>
            </w:rPr>
          </w:pPr>
        </w:p>
      </w:tc>
      <w:tc>
        <w:tcPr>
          <w:tcW w:w="2400" w:type="dxa"/>
          <w:gridSpan w:val="2"/>
          <w:tcBorders>
            <w:top w:val="nil"/>
            <w:bottom w:val="nil"/>
          </w:tcBorders>
          <w:tcMar>
            <w:left w:w="28" w:type="dxa"/>
            <w:right w:w="28" w:type="dxa"/>
          </w:tcMar>
          <w:vAlign w:val="center"/>
        </w:tcPr>
        <w:p w14:paraId="039B1182" w14:textId="6988C4F5" w:rsidR="003636B0" w:rsidRPr="00F35932" w:rsidRDefault="003636B0" w:rsidP="003636B0">
          <w:pPr>
            <w:widowControl w:val="0"/>
            <w:rPr>
              <w:rFonts w:cs="Arial"/>
              <w:sz w:val="16"/>
              <w:szCs w:val="16"/>
            </w:rPr>
          </w:pPr>
        </w:p>
      </w:tc>
    </w:tr>
    <w:tr w:rsidR="003636B0" w14:paraId="5AA1024B" w14:textId="77777777" w:rsidTr="003636B0">
      <w:trPr>
        <w:cantSplit/>
        <w:trHeight w:hRule="exact" w:val="411"/>
      </w:trPr>
      <w:tc>
        <w:tcPr>
          <w:tcW w:w="2311" w:type="dxa"/>
          <w:vMerge/>
          <w:noWrap/>
          <w:tcMar>
            <w:left w:w="57" w:type="dxa"/>
            <w:right w:w="57" w:type="dxa"/>
          </w:tcMar>
          <w:vAlign w:val="center"/>
        </w:tcPr>
        <w:p w14:paraId="3B44C236" w14:textId="77777777" w:rsidR="003636B0" w:rsidRDefault="003636B0" w:rsidP="003636B0">
          <w:pPr>
            <w:pStyle w:val="Kopfzeile"/>
            <w:jc w:val="center"/>
            <w:rPr>
              <w:rFonts w:ascii="Syntax" w:hAnsi="Syntax" w:cs="Arial"/>
              <w:sz w:val="24"/>
            </w:rPr>
          </w:pPr>
        </w:p>
      </w:tc>
      <w:tc>
        <w:tcPr>
          <w:tcW w:w="5244" w:type="dxa"/>
          <w:vMerge/>
          <w:shd w:val="clear" w:color="auto" w:fill="auto"/>
          <w:vAlign w:val="center"/>
        </w:tcPr>
        <w:p w14:paraId="57DB622A" w14:textId="77777777" w:rsidR="003636B0" w:rsidRPr="003A342D" w:rsidRDefault="003636B0" w:rsidP="003636B0">
          <w:pPr>
            <w:pStyle w:val="berschrift1"/>
            <w:numPr>
              <w:ilvl w:val="0"/>
              <w:numId w:val="0"/>
            </w:numPr>
            <w:tabs>
              <w:tab w:val="left" w:pos="628"/>
            </w:tabs>
            <w:spacing w:before="0" w:after="0"/>
            <w:jc w:val="center"/>
            <w:rPr>
              <w:rFonts w:cs="Arial"/>
              <w:bCs/>
              <w:spacing w:val="20"/>
              <w:position w:val="-8"/>
              <w:szCs w:val="22"/>
            </w:rPr>
          </w:pPr>
        </w:p>
      </w:tc>
      <w:tc>
        <w:tcPr>
          <w:tcW w:w="2400" w:type="dxa"/>
          <w:gridSpan w:val="2"/>
          <w:tcBorders>
            <w:top w:val="nil"/>
            <w:bottom w:val="nil"/>
          </w:tcBorders>
          <w:tcMar>
            <w:left w:w="28" w:type="dxa"/>
            <w:right w:w="28" w:type="dxa"/>
          </w:tcMar>
          <w:vAlign w:val="center"/>
        </w:tcPr>
        <w:p w14:paraId="1651C937" w14:textId="3EF8D75A" w:rsidR="003636B0" w:rsidRPr="005540EB" w:rsidRDefault="003636B0" w:rsidP="003636B0">
          <w:pPr>
            <w:widowControl w:val="0"/>
            <w:jc w:val="center"/>
            <w:rPr>
              <w:rFonts w:cs="Arial"/>
              <w:b/>
              <w:color w:val="5B9BD5"/>
            </w:rPr>
          </w:pPr>
        </w:p>
      </w:tc>
    </w:tr>
    <w:tr w:rsidR="003636B0" w14:paraId="4F47C06E" w14:textId="77777777" w:rsidTr="00DB0FB3">
      <w:trPr>
        <w:cantSplit/>
        <w:trHeight w:hRule="exact" w:val="227"/>
      </w:trPr>
      <w:tc>
        <w:tcPr>
          <w:tcW w:w="2311" w:type="dxa"/>
          <w:vMerge/>
          <w:noWrap/>
          <w:tcMar>
            <w:left w:w="57" w:type="dxa"/>
            <w:right w:w="57" w:type="dxa"/>
          </w:tcMar>
          <w:vAlign w:val="center"/>
        </w:tcPr>
        <w:p w14:paraId="6DE1E3BD" w14:textId="77777777" w:rsidR="003636B0" w:rsidRDefault="003636B0" w:rsidP="003636B0">
          <w:pPr>
            <w:pStyle w:val="Kopfzeile"/>
            <w:jc w:val="center"/>
            <w:rPr>
              <w:rFonts w:ascii="Syntax" w:hAnsi="Syntax" w:cs="Arial"/>
              <w:sz w:val="24"/>
            </w:rPr>
          </w:pPr>
        </w:p>
      </w:tc>
      <w:tc>
        <w:tcPr>
          <w:tcW w:w="5244" w:type="dxa"/>
          <w:vMerge/>
          <w:shd w:val="clear" w:color="auto" w:fill="auto"/>
          <w:vAlign w:val="center"/>
        </w:tcPr>
        <w:p w14:paraId="0DEACA77" w14:textId="77777777" w:rsidR="003636B0" w:rsidRPr="003A342D" w:rsidRDefault="003636B0" w:rsidP="003636B0">
          <w:pPr>
            <w:pStyle w:val="berschrift1"/>
            <w:numPr>
              <w:ilvl w:val="0"/>
              <w:numId w:val="0"/>
            </w:numPr>
            <w:tabs>
              <w:tab w:val="left" w:pos="628"/>
            </w:tabs>
            <w:spacing w:before="0" w:after="0"/>
            <w:jc w:val="center"/>
            <w:rPr>
              <w:rFonts w:cs="Arial"/>
              <w:bCs/>
              <w:spacing w:val="20"/>
              <w:position w:val="-8"/>
              <w:szCs w:val="22"/>
            </w:rPr>
          </w:pPr>
        </w:p>
      </w:tc>
      <w:tc>
        <w:tcPr>
          <w:tcW w:w="876" w:type="dxa"/>
          <w:tcBorders>
            <w:top w:val="nil"/>
            <w:right w:val="nil"/>
          </w:tcBorders>
          <w:tcMar>
            <w:left w:w="28" w:type="dxa"/>
            <w:right w:w="28" w:type="dxa"/>
          </w:tcMar>
        </w:tcPr>
        <w:p w14:paraId="0365F400" w14:textId="6B92BD76" w:rsidR="003636B0" w:rsidRPr="00D20CB6" w:rsidRDefault="003636B0" w:rsidP="003636B0">
          <w:pPr>
            <w:widowControl w:val="0"/>
            <w:rPr>
              <w:rFonts w:cs="Arial"/>
            </w:rPr>
          </w:pPr>
        </w:p>
      </w:tc>
      <w:tc>
        <w:tcPr>
          <w:tcW w:w="1524" w:type="dxa"/>
          <w:tcBorders>
            <w:top w:val="nil"/>
            <w:left w:val="nil"/>
          </w:tcBorders>
        </w:tcPr>
        <w:p w14:paraId="794E6363" w14:textId="6B6A6432" w:rsidR="003636B0" w:rsidRPr="00D20CB6" w:rsidRDefault="003636B0" w:rsidP="003636B0">
          <w:pPr>
            <w:widowControl w:val="0"/>
            <w:jc w:val="center"/>
            <w:rPr>
              <w:rFonts w:cs="Arial"/>
              <w:spacing w:val="20"/>
              <w:position w:val="-8"/>
            </w:rPr>
          </w:pPr>
        </w:p>
      </w:tc>
    </w:tr>
  </w:tbl>
  <w:p w14:paraId="0E0B9660" w14:textId="77777777" w:rsidR="003636B0" w:rsidRDefault="003636B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9EEDB6A"/>
    <w:lvl w:ilvl="0">
      <w:start w:val="1"/>
      <w:numFmt w:val="decimal"/>
      <w:pStyle w:val="berschrift1"/>
      <w:lvlText w:val="%1"/>
      <w:legacy w:legacy="1" w:legacySpace="144" w:legacyIndent="0"/>
      <w:lvlJc w:val="left"/>
      <w:rPr>
        <w:sz w:val="28"/>
      </w:r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rPr>
        <w:color w:val="auto"/>
      </w:rPr>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6D9E275A"/>
    <w:multiLevelType w:val="hybridMultilevel"/>
    <w:tmpl w:val="22F46C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53287638">
    <w:abstractNumId w:val="1"/>
  </w:num>
  <w:num w:numId="2" w16cid:durableId="30574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34"/>
    <w:rsid w:val="000D6A6D"/>
    <w:rsid w:val="001143DC"/>
    <w:rsid w:val="00116DB4"/>
    <w:rsid w:val="001749D6"/>
    <w:rsid w:val="003636B0"/>
    <w:rsid w:val="003F4934"/>
    <w:rsid w:val="0043342F"/>
    <w:rsid w:val="00485C71"/>
    <w:rsid w:val="004C1A1E"/>
    <w:rsid w:val="00503E1B"/>
    <w:rsid w:val="00547871"/>
    <w:rsid w:val="006964A3"/>
    <w:rsid w:val="006F07AD"/>
    <w:rsid w:val="00861406"/>
    <w:rsid w:val="00871CE4"/>
    <w:rsid w:val="008B43CA"/>
    <w:rsid w:val="00945D86"/>
    <w:rsid w:val="00946F22"/>
    <w:rsid w:val="0095793D"/>
    <w:rsid w:val="00974A8C"/>
    <w:rsid w:val="009B0571"/>
    <w:rsid w:val="00A9011B"/>
    <w:rsid w:val="00C30510"/>
    <w:rsid w:val="00C402E4"/>
    <w:rsid w:val="00C608AF"/>
    <w:rsid w:val="00CC530D"/>
    <w:rsid w:val="00D27603"/>
    <w:rsid w:val="00D810B0"/>
    <w:rsid w:val="00FF6A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C6B2C"/>
  <w15:chartTrackingRefBased/>
  <w15:docId w15:val="{AA088AD0-DD13-476C-83B3-D21953FC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36B0"/>
    <w:pPr>
      <w:keepNext/>
      <w:keepLines/>
      <w:numPr>
        <w:numId w:val="2"/>
      </w:numPr>
      <w:spacing w:before="240" w:after="240" w:line="240" w:lineRule="auto"/>
      <w:jc w:val="both"/>
      <w:outlineLvl w:val="0"/>
    </w:pPr>
    <w:rPr>
      <w:rFonts w:ascii="Arial" w:eastAsia="Times New Roman" w:hAnsi="Arial" w:cs="Times New Roman"/>
      <w:b/>
      <w:i/>
      <w:sz w:val="28"/>
      <w:szCs w:val="20"/>
      <w:lang w:val="de-CH" w:eastAsia="de-DE"/>
    </w:rPr>
  </w:style>
  <w:style w:type="paragraph" w:styleId="berschrift2">
    <w:name w:val="heading 2"/>
    <w:basedOn w:val="Standard"/>
    <w:next w:val="Standard"/>
    <w:link w:val="berschrift2Zchn"/>
    <w:uiPriority w:val="9"/>
    <w:qFormat/>
    <w:rsid w:val="003636B0"/>
    <w:pPr>
      <w:keepNext/>
      <w:keepLines/>
      <w:numPr>
        <w:ilvl w:val="1"/>
        <w:numId w:val="2"/>
      </w:numPr>
      <w:spacing w:before="240" w:after="120" w:line="240" w:lineRule="auto"/>
      <w:jc w:val="both"/>
      <w:outlineLvl w:val="1"/>
    </w:pPr>
    <w:rPr>
      <w:rFonts w:ascii="Arial" w:eastAsia="Times New Roman" w:hAnsi="Arial" w:cs="Times New Roman"/>
      <w:b/>
      <w:i/>
      <w:szCs w:val="20"/>
      <w:lang w:val="de-CH" w:eastAsia="de-DE"/>
    </w:rPr>
  </w:style>
  <w:style w:type="paragraph" w:styleId="berschrift3">
    <w:name w:val="heading 3"/>
    <w:basedOn w:val="Standard"/>
    <w:next w:val="Standard"/>
    <w:link w:val="berschrift3Zchn"/>
    <w:uiPriority w:val="9"/>
    <w:qFormat/>
    <w:rsid w:val="003636B0"/>
    <w:pPr>
      <w:keepNext/>
      <w:keepLines/>
      <w:numPr>
        <w:ilvl w:val="2"/>
        <w:numId w:val="2"/>
      </w:numPr>
      <w:spacing w:before="240" w:after="60" w:line="240" w:lineRule="auto"/>
      <w:jc w:val="both"/>
      <w:outlineLvl w:val="2"/>
    </w:pPr>
    <w:rPr>
      <w:rFonts w:ascii="Arial" w:eastAsia="Times New Roman" w:hAnsi="Arial" w:cs="Times New Roman"/>
      <w:b/>
      <w:i/>
      <w:sz w:val="20"/>
      <w:szCs w:val="20"/>
      <w:lang w:val="de-CH" w:eastAsia="de-DE"/>
    </w:rPr>
  </w:style>
  <w:style w:type="paragraph" w:styleId="berschrift4">
    <w:name w:val="heading 4"/>
    <w:basedOn w:val="Standard"/>
    <w:next w:val="Standard"/>
    <w:link w:val="berschrift4Zchn"/>
    <w:uiPriority w:val="9"/>
    <w:qFormat/>
    <w:rsid w:val="003636B0"/>
    <w:pPr>
      <w:keepNext/>
      <w:keepLines/>
      <w:numPr>
        <w:ilvl w:val="3"/>
        <w:numId w:val="2"/>
      </w:numPr>
      <w:spacing w:before="240" w:after="60" w:line="240" w:lineRule="auto"/>
      <w:jc w:val="both"/>
      <w:outlineLvl w:val="3"/>
    </w:pPr>
    <w:rPr>
      <w:rFonts w:ascii="Arial" w:eastAsia="Times New Roman" w:hAnsi="Arial" w:cs="Times New Roman"/>
      <w:b/>
      <w:i/>
      <w:sz w:val="20"/>
      <w:szCs w:val="20"/>
      <w:lang w:val="de-CH" w:eastAsia="de-DE"/>
    </w:rPr>
  </w:style>
  <w:style w:type="paragraph" w:styleId="berschrift5">
    <w:name w:val="heading 5"/>
    <w:basedOn w:val="Standard"/>
    <w:next w:val="Standard"/>
    <w:link w:val="berschrift5Zchn"/>
    <w:uiPriority w:val="9"/>
    <w:qFormat/>
    <w:rsid w:val="003636B0"/>
    <w:pPr>
      <w:keepNext/>
      <w:keepLines/>
      <w:numPr>
        <w:ilvl w:val="4"/>
        <w:numId w:val="2"/>
      </w:numPr>
      <w:spacing w:before="240" w:after="60" w:line="240" w:lineRule="auto"/>
      <w:jc w:val="both"/>
      <w:outlineLvl w:val="4"/>
    </w:pPr>
    <w:rPr>
      <w:rFonts w:ascii="Arial" w:eastAsia="Times New Roman" w:hAnsi="Arial" w:cs="Times New Roman"/>
      <w:b/>
      <w:i/>
      <w:sz w:val="20"/>
      <w:szCs w:val="20"/>
      <w:lang w:val="de-CH" w:eastAsia="de-DE"/>
    </w:rPr>
  </w:style>
  <w:style w:type="paragraph" w:styleId="berschrift6">
    <w:name w:val="heading 6"/>
    <w:basedOn w:val="Standard"/>
    <w:next w:val="Standard"/>
    <w:link w:val="berschrift6Zchn"/>
    <w:uiPriority w:val="9"/>
    <w:qFormat/>
    <w:rsid w:val="003636B0"/>
    <w:pPr>
      <w:keepNext/>
      <w:keepLines/>
      <w:numPr>
        <w:ilvl w:val="5"/>
        <w:numId w:val="2"/>
      </w:numPr>
      <w:spacing w:before="240" w:after="60" w:line="240" w:lineRule="auto"/>
      <w:jc w:val="both"/>
      <w:outlineLvl w:val="5"/>
    </w:pPr>
    <w:rPr>
      <w:rFonts w:ascii="Arial" w:eastAsia="Times New Roman" w:hAnsi="Arial" w:cs="Times New Roman"/>
      <w:b/>
      <w:i/>
      <w:sz w:val="20"/>
      <w:szCs w:val="20"/>
      <w:lang w:val="de-CH" w:eastAsia="de-DE"/>
    </w:rPr>
  </w:style>
  <w:style w:type="paragraph" w:styleId="berschrift7">
    <w:name w:val="heading 7"/>
    <w:basedOn w:val="Standard"/>
    <w:next w:val="Standard"/>
    <w:link w:val="berschrift7Zchn"/>
    <w:qFormat/>
    <w:rsid w:val="003636B0"/>
    <w:pPr>
      <w:keepNext/>
      <w:keepLines/>
      <w:numPr>
        <w:ilvl w:val="6"/>
        <w:numId w:val="2"/>
      </w:numPr>
      <w:spacing w:before="240" w:after="60" w:line="240" w:lineRule="auto"/>
      <w:jc w:val="both"/>
      <w:outlineLvl w:val="6"/>
    </w:pPr>
    <w:rPr>
      <w:rFonts w:ascii="Arial" w:eastAsia="Times New Roman" w:hAnsi="Arial" w:cs="Times New Roman"/>
      <w:b/>
      <w:i/>
      <w:sz w:val="20"/>
      <w:szCs w:val="20"/>
      <w:lang w:val="de-CH" w:eastAsia="de-DE"/>
    </w:rPr>
  </w:style>
  <w:style w:type="paragraph" w:styleId="berschrift8">
    <w:name w:val="heading 8"/>
    <w:basedOn w:val="Standard"/>
    <w:next w:val="Standard"/>
    <w:link w:val="berschrift8Zchn"/>
    <w:qFormat/>
    <w:rsid w:val="003636B0"/>
    <w:pPr>
      <w:keepNext/>
      <w:keepLines/>
      <w:numPr>
        <w:ilvl w:val="7"/>
        <w:numId w:val="2"/>
      </w:numPr>
      <w:spacing w:before="240" w:after="60" w:line="240" w:lineRule="auto"/>
      <w:jc w:val="both"/>
      <w:outlineLvl w:val="7"/>
    </w:pPr>
    <w:rPr>
      <w:rFonts w:ascii="Arial" w:eastAsia="Times New Roman" w:hAnsi="Arial" w:cs="Times New Roman"/>
      <w:b/>
      <w:i/>
      <w:sz w:val="20"/>
      <w:szCs w:val="20"/>
      <w:lang w:val="de-CH" w:eastAsia="de-DE"/>
    </w:rPr>
  </w:style>
  <w:style w:type="paragraph" w:styleId="berschrift9">
    <w:name w:val="heading 9"/>
    <w:basedOn w:val="Standard"/>
    <w:next w:val="Standard"/>
    <w:link w:val="berschrift9Zchn"/>
    <w:qFormat/>
    <w:rsid w:val="003636B0"/>
    <w:pPr>
      <w:keepNext/>
      <w:keepLines/>
      <w:numPr>
        <w:ilvl w:val="8"/>
        <w:numId w:val="2"/>
      </w:numPr>
      <w:spacing w:before="240" w:after="60" w:line="240" w:lineRule="auto"/>
      <w:jc w:val="both"/>
      <w:outlineLvl w:val="8"/>
    </w:pPr>
    <w:rPr>
      <w:rFonts w:ascii="Arial" w:eastAsia="Times New Roman" w:hAnsi="Arial" w:cs="Times New Roman"/>
      <w:b/>
      <w:i/>
      <w:sz w:val="20"/>
      <w:szCs w:val="20"/>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4934"/>
    <w:pPr>
      <w:ind w:left="720"/>
      <w:contextualSpacing/>
    </w:pPr>
  </w:style>
  <w:style w:type="character" w:styleId="Hyperlink">
    <w:name w:val="Hyperlink"/>
    <w:basedOn w:val="Absatz-Standardschriftart"/>
    <w:uiPriority w:val="99"/>
    <w:unhideWhenUsed/>
    <w:rsid w:val="003F4934"/>
    <w:rPr>
      <w:color w:val="0563C1" w:themeColor="hyperlink"/>
      <w:u w:val="single"/>
    </w:rPr>
  </w:style>
  <w:style w:type="character" w:styleId="NichtaufgelsteErwhnung">
    <w:name w:val="Unresolved Mention"/>
    <w:basedOn w:val="Absatz-Standardschriftart"/>
    <w:uiPriority w:val="99"/>
    <w:semiHidden/>
    <w:unhideWhenUsed/>
    <w:rsid w:val="003F4934"/>
    <w:rPr>
      <w:color w:val="605E5C"/>
      <w:shd w:val="clear" w:color="auto" w:fill="E1DFDD"/>
    </w:rPr>
  </w:style>
  <w:style w:type="character" w:styleId="BesuchterLink">
    <w:name w:val="FollowedHyperlink"/>
    <w:basedOn w:val="Absatz-Standardschriftart"/>
    <w:uiPriority w:val="99"/>
    <w:semiHidden/>
    <w:unhideWhenUsed/>
    <w:rsid w:val="00861406"/>
    <w:rPr>
      <w:color w:val="954F72" w:themeColor="followedHyperlink"/>
      <w:u w:val="single"/>
    </w:rPr>
  </w:style>
  <w:style w:type="paragraph" w:styleId="Kopfzeile">
    <w:name w:val="header"/>
    <w:basedOn w:val="Standard"/>
    <w:link w:val="KopfzeileZchn"/>
    <w:unhideWhenUsed/>
    <w:rsid w:val="003636B0"/>
    <w:pPr>
      <w:tabs>
        <w:tab w:val="center" w:pos="4536"/>
        <w:tab w:val="right" w:pos="9072"/>
      </w:tabs>
      <w:spacing w:after="0" w:line="240" w:lineRule="auto"/>
    </w:pPr>
  </w:style>
  <w:style w:type="character" w:customStyle="1" w:styleId="KopfzeileZchn">
    <w:name w:val="Kopfzeile Zchn"/>
    <w:basedOn w:val="Absatz-Standardschriftart"/>
    <w:link w:val="Kopfzeile"/>
    <w:rsid w:val="003636B0"/>
  </w:style>
  <w:style w:type="paragraph" w:styleId="Fuzeile">
    <w:name w:val="footer"/>
    <w:basedOn w:val="Standard"/>
    <w:link w:val="FuzeileZchn"/>
    <w:uiPriority w:val="99"/>
    <w:unhideWhenUsed/>
    <w:rsid w:val="003636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36B0"/>
  </w:style>
  <w:style w:type="character" w:customStyle="1" w:styleId="berschrift1Zchn">
    <w:name w:val="Überschrift 1 Zchn"/>
    <w:basedOn w:val="Absatz-Standardschriftart"/>
    <w:link w:val="berschrift1"/>
    <w:uiPriority w:val="9"/>
    <w:rsid w:val="003636B0"/>
    <w:rPr>
      <w:rFonts w:ascii="Arial" w:eastAsia="Times New Roman" w:hAnsi="Arial" w:cs="Times New Roman"/>
      <w:b/>
      <w:i/>
      <w:sz w:val="28"/>
      <w:szCs w:val="20"/>
      <w:lang w:val="de-CH" w:eastAsia="de-DE"/>
    </w:rPr>
  </w:style>
  <w:style w:type="character" w:customStyle="1" w:styleId="berschrift2Zchn">
    <w:name w:val="Überschrift 2 Zchn"/>
    <w:basedOn w:val="Absatz-Standardschriftart"/>
    <w:link w:val="berschrift2"/>
    <w:uiPriority w:val="9"/>
    <w:rsid w:val="003636B0"/>
    <w:rPr>
      <w:rFonts w:ascii="Arial" w:eastAsia="Times New Roman" w:hAnsi="Arial" w:cs="Times New Roman"/>
      <w:b/>
      <w:i/>
      <w:szCs w:val="20"/>
      <w:lang w:val="de-CH" w:eastAsia="de-DE"/>
    </w:rPr>
  </w:style>
  <w:style w:type="character" w:customStyle="1" w:styleId="berschrift3Zchn">
    <w:name w:val="Überschrift 3 Zchn"/>
    <w:basedOn w:val="Absatz-Standardschriftart"/>
    <w:link w:val="berschrift3"/>
    <w:uiPriority w:val="9"/>
    <w:rsid w:val="003636B0"/>
    <w:rPr>
      <w:rFonts w:ascii="Arial" w:eastAsia="Times New Roman" w:hAnsi="Arial" w:cs="Times New Roman"/>
      <w:b/>
      <w:i/>
      <w:sz w:val="20"/>
      <w:szCs w:val="20"/>
      <w:lang w:val="de-CH" w:eastAsia="de-DE"/>
    </w:rPr>
  </w:style>
  <w:style w:type="character" w:customStyle="1" w:styleId="berschrift4Zchn">
    <w:name w:val="Überschrift 4 Zchn"/>
    <w:basedOn w:val="Absatz-Standardschriftart"/>
    <w:link w:val="berschrift4"/>
    <w:uiPriority w:val="9"/>
    <w:rsid w:val="003636B0"/>
    <w:rPr>
      <w:rFonts w:ascii="Arial" w:eastAsia="Times New Roman" w:hAnsi="Arial" w:cs="Times New Roman"/>
      <w:b/>
      <w:i/>
      <w:sz w:val="20"/>
      <w:szCs w:val="20"/>
      <w:lang w:val="de-CH" w:eastAsia="de-DE"/>
    </w:rPr>
  </w:style>
  <w:style w:type="character" w:customStyle="1" w:styleId="berschrift5Zchn">
    <w:name w:val="Überschrift 5 Zchn"/>
    <w:basedOn w:val="Absatz-Standardschriftart"/>
    <w:link w:val="berschrift5"/>
    <w:uiPriority w:val="9"/>
    <w:rsid w:val="003636B0"/>
    <w:rPr>
      <w:rFonts w:ascii="Arial" w:eastAsia="Times New Roman" w:hAnsi="Arial" w:cs="Times New Roman"/>
      <w:b/>
      <w:i/>
      <w:sz w:val="20"/>
      <w:szCs w:val="20"/>
      <w:lang w:val="de-CH" w:eastAsia="de-DE"/>
    </w:rPr>
  </w:style>
  <w:style w:type="character" w:customStyle="1" w:styleId="berschrift6Zchn">
    <w:name w:val="Überschrift 6 Zchn"/>
    <w:basedOn w:val="Absatz-Standardschriftart"/>
    <w:link w:val="berschrift6"/>
    <w:uiPriority w:val="9"/>
    <w:rsid w:val="003636B0"/>
    <w:rPr>
      <w:rFonts w:ascii="Arial" w:eastAsia="Times New Roman" w:hAnsi="Arial" w:cs="Times New Roman"/>
      <w:b/>
      <w:i/>
      <w:sz w:val="20"/>
      <w:szCs w:val="20"/>
      <w:lang w:val="de-CH" w:eastAsia="de-DE"/>
    </w:rPr>
  </w:style>
  <w:style w:type="character" w:customStyle="1" w:styleId="berschrift7Zchn">
    <w:name w:val="Überschrift 7 Zchn"/>
    <w:basedOn w:val="Absatz-Standardschriftart"/>
    <w:link w:val="berschrift7"/>
    <w:rsid w:val="003636B0"/>
    <w:rPr>
      <w:rFonts w:ascii="Arial" w:eastAsia="Times New Roman" w:hAnsi="Arial" w:cs="Times New Roman"/>
      <w:b/>
      <w:i/>
      <w:sz w:val="20"/>
      <w:szCs w:val="20"/>
      <w:lang w:val="de-CH" w:eastAsia="de-DE"/>
    </w:rPr>
  </w:style>
  <w:style w:type="character" w:customStyle="1" w:styleId="berschrift8Zchn">
    <w:name w:val="Überschrift 8 Zchn"/>
    <w:basedOn w:val="Absatz-Standardschriftart"/>
    <w:link w:val="berschrift8"/>
    <w:rsid w:val="003636B0"/>
    <w:rPr>
      <w:rFonts w:ascii="Arial" w:eastAsia="Times New Roman" w:hAnsi="Arial" w:cs="Times New Roman"/>
      <w:b/>
      <w:i/>
      <w:sz w:val="20"/>
      <w:szCs w:val="20"/>
      <w:lang w:val="de-CH" w:eastAsia="de-DE"/>
    </w:rPr>
  </w:style>
  <w:style w:type="character" w:customStyle="1" w:styleId="berschrift9Zchn">
    <w:name w:val="Überschrift 9 Zchn"/>
    <w:basedOn w:val="Absatz-Standardschriftart"/>
    <w:link w:val="berschrift9"/>
    <w:rsid w:val="003636B0"/>
    <w:rPr>
      <w:rFonts w:ascii="Arial" w:eastAsia="Times New Roman" w:hAnsi="Arial" w:cs="Times New Roman"/>
      <w:b/>
      <w:i/>
      <w:sz w:val="20"/>
      <w:szCs w:val="20"/>
      <w:lang w:val="de-CH" w:eastAsia="de-DE"/>
    </w:rPr>
  </w:style>
  <w:style w:type="paragraph" w:styleId="HTMLVorformatiert">
    <w:name w:val="HTML Preformatted"/>
    <w:basedOn w:val="Standard"/>
    <w:link w:val="HTMLVorformatiertZchn"/>
    <w:uiPriority w:val="99"/>
    <w:semiHidden/>
    <w:unhideWhenUsed/>
    <w:rsid w:val="00C4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402E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80828">
      <w:bodyDiv w:val="1"/>
      <w:marLeft w:val="0"/>
      <w:marRight w:val="0"/>
      <w:marTop w:val="0"/>
      <w:marBottom w:val="0"/>
      <w:divBdr>
        <w:top w:val="none" w:sz="0" w:space="0" w:color="auto"/>
        <w:left w:val="none" w:sz="0" w:space="0" w:color="auto"/>
        <w:bottom w:val="none" w:sz="0" w:space="0" w:color="auto"/>
        <w:right w:val="none" w:sz="0" w:space="0" w:color="auto"/>
      </w:divBdr>
    </w:div>
    <w:div w:id="471485339">
      <w:bodyDiv w:val="1"/>
      <w:marLeft w:val="0"/>
      <w:marRight w:val="0"/>
      <w:marTop w:val="0"/>
      <w:marBottom w:val="0"/>
      <w:divBdr>
        <w:top w:val="none" w:sz="0" w:space="0" w:color="auto"/>
        <w:left w:val="none" w:sz="0" w:space="0" w:color="auto"/>
        <w:bottom w:val="none" w:sz="0" w:space="0" w:color="auto"/>
        <w:right w:val="none" w:sz="0" w:space="0" w:color="auto"/>
      </w:divBdr>
    </w:div>
    <w:div w:id="15207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tour/welcome/1" TargetMode="External"/><Relationship Id="rId13" Type="http://schemas.openxmlformats.org/officeDocument/2006/relationships/hyperlink" Target="https://simplemaps.com/data/world-cit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mete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dev/doc/modules/managing-dependenci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golang-standards/project-layout" TargetMode="External"/><Relationship Id="rId4" Type="http://schemas.openxmlformats.org/officeDocument/2006/relationships/settings" Target="settings.xml"/><Relationship Id="rId9" Type="http://schemas.openxmlformats.org/officeDocument/2006/relationships/hyperlink" Target="https://gobyexample.com/" TargetMode="External"/><Relationship Id="rId14" Type="http://schemas.openxmlformats.org/officeDocument/2006/relationships/hyperlink" Target="https://cloudfresh.com/en/blog/decision-matrix-7-steps-to-make-a-deci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D598A-1C85-415B-BA94-FF0E4560D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5873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Robin</dc:creator>
  <cp:keywords/>
  <dc:description/>
  <cp:lastModifiedBy>Schneider, Robin</cp:lastModifiedBy>
  <cp:revision>19</cp:revision>
  <dcterms:created xsi:type="dcterms:W3CDTF">2023-02-09T10:39:00Z</dcterms:created>
  <dcterms:modified xsi:type="dcterms:W3CDTF">2023-02-09T13:51:00Z</dcterms:modified>
</cp:coreProperties>
</file>