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0A5B" w14:textId="0365E0BF" w:rsidR="00C2484D" w:rsidRDefault="00C2484D" w:rsidP="00C2484D">
      <w:r>
        <w:t>CORRECCIONES</w:t>
      </w:r>
    </w:p>
    <w:p w14:paraId="07FB431C" w14:textId="65BCE970" w:rsidR="00C2484D" w:rsidRPr="00C2484D" w:rsidRDefault="00C2484D" w:rsidP="00C2484D">
      <w:pPr>
        <w:rPr>
          <w:b/>
          <w:bCs/>
          <w:u w:val="single"/>
          <w:lang w:val="es-ES_tradnl"/>
        </w:rPr>
      </w:pPr>
      <w:sdt>
        <w:sdtPr>
          <w:rPr>
            <w:b/>
            <w:bCs/>
            <w:u w:val="single"/>
            <w:lang w:val="es-ES_tradnl"/>
          </w:rPr>
          <w:id w:val="-2068867183"/>
          <w14:checkbox>
            <w14:checked w14:val="0"/>
            <w14:checkedState w14:val="2612" w14:font="MS Gothic"/>
            <w14:uncheckedState w14:val="2610" w14:font="MS Gothic"/>
          </w14:checkbox>
        </w:sdtPr>
        <w:sdtContent>
          <w:r>
            <w:rPr>
              <w:rFonts w:ascii="MS Gothic" w:eastAsia="MS Gothic" w:hAnsi="MS Gothic" w:hint="eastAsia"/>
              <w:b/>
              <w:bCs/>
              <w:u w:val="single"/>
              <w:lang w:val="es-ES_tradnl"/>
            </w:rPr>
            <w:t>☐</w:t>
          </w:r>
        </w:sdtContent>
      </w:sdt>
      <w:r w:rsidRPr="00C2484D">
        <w:rPr>
          <w:b/>
          <w:bCs/>
          <w:u w:val="single"/>
          <w:lang w:val="es-ES_tradnl"/>
        </w:rPr>
        <w:t>Pag 6 – Objetivos específicos</w:t>
      </w:r>
      <w:r>
        <w:rPr>
          <w:b/>
          <w:bCs/>
          <w:u w:val="single"/>
          <w:lang w:val="es-ES_tradnl"/>
        </w:rPr>
        <w:t xml:space="preserve"> </w:t>
      </w:r>
      <w:r w:rsidRPr="00C2484D">
        <w:rPr>
          <w:lang w:val="es-ES_tradnl"/>
        </w:rPr>
        <w:t>El objetivo general plantea la evaluación de la factibilidad, pero en los objetivos específicos no menciona explícitamente qué frentes verá para evaluar la factibilidad (legal, técnica, económica, social, ambiental, etc.) Detalla pasos que no tienen un fin concreto. Por ejemplo, en el último punto habla de proyectar los estados financieros para evaluar la factibilidad, pero ese es solo uno de los aspectos para ver la factibilidad total.</w:t>
      </w:r>
      <w:r w:rsidRPr="00C2484D">
        <w:rPr>
          <w:b/>
          <w:bCs/>
          <w:u w:val="single"/>
          <w:lang w:val="es-ES_tradnl"/>
        </w:rPr>
        <w:t xml:space="preserve"> </w:t>
      </w:r>
    </w:p>
    <w:p w14:paraId="793DE7C4" w14:textId="63FA81EA" w:rsidR="00C2484D" w:rsidRPr="00C2484D" w:rsidRDefault="00C2484D" w:rsidP="00C2484D">
      <w:pPr>
        <w:rPr>
          <w:lang w:val="es-ES_tradnl"/>
        </w:rPr>
      </w:pPr>
      <w:sdt>
        <w:sdtPr>
          <w:rPr>
            <w:b/>
            <w:bCs/>
            <w:u w:val="single"/>
            <w:lang w:val="es-ES_tradnl"/>
          </w:rPr>
          <w:id w:val="1564518483"/>
          <w14:checkbox>
            <w14:checked w14:val="0"/>
            <w14:checkedState w14:val="2612" w14:font="MS Gothic"/>
            <w14:uncheckedState w14:val="2610" w14:font="MS Gothic"/>
          </w14:checkbox>
        </w:sdtPr>
        <w:sdtContent>
          <w:r>
            <w:rPr>
              <w:rFonts w:ascii="MS Gothic" w:eastAsia="MS Gothic" w:hAnsi="MS Gothic" w:hint="eastAsia"/>
              <w:b/>
              <w:bCs/>
              <w:u w:val="single"/>
              <w:lang w:val="es-ES_tradnl"/>
            </w:rPr>
            <w:t>☐</w:t>
          </w:r>
        </w:sdtContent>
      </w:sdt>
      <w:r w:rsidRPr="00C2484D">
        <w:rPr>
          <w:b/>
          <w:bCs/>
          <w:u w:val="single"/>
          <w:lang w:val="es-ES_tradnl"/>
        </w:rPr>
        <w:t>Pag 37 – Marco Legal</w:t>
      </w:r>
      <w:r>
        <w:rPr>
          <w:b/>
          <w:bCs/>
          <w:u w:val="single"/>
          <w:lang w:val="es-ES_tradnl"/>
        </w:rPr>
        <w:t xml:space="preserve"> </w:t>
      </w:r>
      <w:r w:rsidRPr="00C2484D">
        <w:rPr>
          <w:lang w:val="es-ES_tradnl"/>
        </w:rPr>
        <w:t>Lo veo muy escueto solo 2 Leyes. Menciona temas impositivos o temas de SENASAG así que debe existir una ley o normativa relacionada, y como ese ejemplo otras más. Debe cubrirse en el ámbito legal. Por favor desarrolle.</w:t>
      </w:r>
    </w:p>
    <w:p w14:paraId="567C544C" w14:textId="63567D50" w:rsidR="00C2484D" w:rsidRPr="00C2484D" w:rsidRDefault="00C2484D" w:rsidP="00C2484D">
      <w:pPr>
        <w:rPr>
          <w:lang w:val="es-ES_tradnl"/>
        </w:rPr>
      </w:pPr>
      <w:sdt>
        <w:sdtPr>
          <w:rPr>
            <w:b/>
            <w:bCs/>
            <w:u w:val="single"/>
            <w:lang w:val="es-ES_tradnl"/>
          </w:rPr>
          <w:id w:val="-822273809"/>
          <w14:checkbox>
            <w14:checked w14:val="0"/>
            <w14:checkedState w14:val="2612" w14:font="MS Gothic"/>
            <w14:uncheckedState w14:val="2610" w14:font="MS Gothic"/>
          </w14:checkbox>
        </w:sdtPr>
        <w:sdtContent>
          <w:r>
            <w:rPr>
              <w:rFonts w:ascii="MS Gothic" w:eastAsia="MS Gothic" w:hAnsi="MS Gothic" w:hint="eastAsia"/>
              <w:b/>
              <w:bCs/>
              <w:u w:val="single"/>
              <w:lang w:val="es-ES_tradnl"/>
            </w:rPr>
            <w:t>☐</w:t>
          </w:r>
        </w:sdtContent>
      </w:sdt>
      <w:r w:rsidRPr="00C2484D">
        <w:rPr>
          <w:b/>
          <w:bCs/>
          <w:u w:val="single"/>
          <w:lang w:val="es-ES_tradnl"/>
        </w:rPr>
        <w:t>Pag 47 – Frecuencia de reposición</w:t>
      </w:r>
      <w:r>
        <w:rPr>
          <w:b/>
          <w:bCs/>
          <w:u w:val="single"/>
          <w:lang w:val="es-ES_tradnl"/>
        </w:rPr>
        <w:t xml:space="preserve"> </w:t>
      </w:r>
      <w:r w:rsidRPr="00C2484D">
        <w:rPr>
          <w:lang w:val="es-ES_tradnl"/>
        </w:rPr>
        <w:t>¿Quién recomienda? ¿Por qué recomienda? ¿Cuándo recomendó? Es necesario justificar algo crítico como la reposición de la materia prima. La reposición depende del nivel de producción, ¿Cuál es ese nivel según lo recomendado?</w:t>
      </w:r>
    </w:p>
    <w:p w14:paraId="2A499554" w14:textId="2197F879" w:rsidR="00C2484D" w:rsidRPr="00C2484D" w:rsidRDefault="00C2484D" w:rsidP="00C2484D">
      <w:pPr>
        <w:rPr>
          <w:lang w:val="es-ES_tradnl"/>
        </w:rPr>
      </w:pPr>
      <w:sdt>
        <w:sdtPr>
          <w:rPr>
            <w:b/>
            <w:bCs/>
            <w:u w:val="single"/>
            <w:lang w:val="es-ES_tradnl"/>
          </w:rPr>
          <w:id w:val="-880399721"/>
          <w14:checkbox>
            <w14:checked w14:val="0"/>
            <w14:checkedState w14:val="2612" w14:font="MS Gothic"/>
            <w14:uncheckedState w14:val="2610" w14:font="MS Gothic"/>
          </w14:checkbox>
        </w:sdtPr>
        <w:sdtContent>
          <w:r>
            <w:rPr>
              <w:rFonts w:ascii="MS Gothic" w:eastAsia="MS Gothic" w:hAnsi="MS Gothic" w:hint="eastAsia"/>
              <w:b/>
              <w:bCs/>
              <w:u w:val="single"/>
              <w:lang w:val="es-ES_tradnl"/>
            </w:rPr>
            <w:t>☐</w:t>
          </w:r>
        </w:sdtContent>
      </w:sdt>
      <w:r w:rsidRPr="00C2484D">
        <w:rPr>
          <w:b/>
          <w:bCs/>
          <w:u w:val="single"/>
          <w:lang w:val="es-ES_tradnl"/>
        </w:rPr>
        <w:t>Pag 83 – Cuantificación de la demanda</w:t>
      </w:r>
      <w:r>
        <w:rPr>
          <w:b/>
          <w:bCs/>
          <w:u w:val="single"/>
          <w:lang w:val="es-ES_tradnl"/>
        </w:rPr>
        <w:t xml:space="preserve"> </w:t>
      </w:r>
      <w:r w:rsidRPr="00C2484D">
        <w:rPr>
          <w:lang w:val="es-ES_tradnl"/>
        </w:rPr>
        <w:t xml:space="preserve">Los cuadros hablan de frecuencia de consumo, pero no se especifica el consumo promedio de cada subdivisión para hacer una ponderación y obtener un resultado </w:t>
      </w:r>
      <w:proofErr w:type="spellStart"/>
      <w:r w:rsidRPr="00C2484D">
        <w:rPr>
          <w:lang w:val="es-ES_tradnl"/>
        </w:rPr>
        <w:t>mas</w:t>
      </w:r>
      <w:proofErr w:type="spellEnd"/>
      <w:r w:rsidRPr="00C2484D">
        <w:rPr>
          <w:lang w:val="es-ES_tradnl"/>
        </w:rPr>
        <w:t xml:space="preserve"> real. ¿Cómo está seguro </w:t>
      </w:r>
      <w:proofErr w:type="gramStart"/>
      <w:r w:rsidRPr="00C2484D">
        <w:rPr>
          <w:lang w:val="es-ES_tradnl"/>
        </w:rPr>
        <w:t>que</w:t>
      </w:r>
      <w:proofErr w:type="gramEnd"/>
      <w:r w:rsidRPr="00C2484D">
        <w:rPr>
          <w:lang w:val="es-ES_tradnl"/>
        </w:rPr>
        <w:t xml:space="preserve"> un promedio simple puede ser representativo en este caso donde pocos consumen mucho? Por favor justificar esta parte que es crucial para el estudio.</w:t>
      </w:r>
    </w:p>
    <w:p w14:paraId="66FC5890" w14:textId="3A0587C3" w:rsidR="00C2484D" w:rsidRPr="00C2484D" w:rsidRDefault="00C2484D" w:rsidP="00C2484D">
      <w:pPr>
        <w:rPr>
          <w:lang w:val="es-ES_tradnl"/>
        </w:rPr>
      </w:pPr>
      <w:sdt>
        <w:sdtPr>
          <w:rPr>
            <w:b/>
            <w:bCs/>
            <w:u w:val="single"/>
            <w:lang w:val="es-ES_tradnl"/>
          </w:rPr>
          <w:id w:val="420919598"/>
          <w14:checkbox>
            <w14:checked w14:val="0"/>
            <w14:checkedState w14:val="2612" w14:font="MS Gothic"/>
            <w14:uncheckedState w14:val="2610" w14:font="MS Gothic"/>
          </w14:checkbox>
        </w:sdtPr>
        <w:sdtContent>
          <w:r>
            <w:rPr>
              <w:rFonts w:ascii="MS Gothic" w:eastAsia="MS Gothic" w:hAnsi="MS Gothic" w:hint="eastAsia"/>
              <w:b/>
              <w:bCs/>
              <w:u w:val="single"/>
              <w:lang w:val="es-ES_tradnl"/>
            </w:rPr>
            <w:t>☐</w:t>
          </w:r>
        </w:sdtContent>
      </w:sdt>
      <w:r w:rsidRPr="00C2484D">
        <w:rPr>
          <w:b/>
          <w:bCs/>
          <w:u w:val="single"/>
          <w:lang w:val="es-ES_tradnl"/>
        </w:rPr>
        <w:t>Pag 132 – Selección de Tecnología</w:t>
      </w:r>
      <w:r>
        <w:rPr>
          <w:b/>
          <w:bCs/>
          <w:u w:val="single"/>
          <w:lang w:val="es-ES_tradnl"/>
        </w:rPr>
        <w:t xml:space="preserve"> </w:t>
      </w:r>
      <w:r w:rsidRPr="00C2484D">
        <w:rPr>
          <w:lang w:val="es-ES_tradnl"/>
        </w:rPr>
        <w:t xml:space="preserve">Mágicamente aparecen los equipos y sus nombres. Es necesario introducir al proceso productivo previamente, la maquinaria necesaria (Y su finalidad) y la lógica de cómo funciona el mismo. El lector debe ver justificado por qué se están eligiendo esos equipos, qué fin tienen. Lo que está en la </w:t>
      </w:r>
      <w:proofErr w:type="spellStart"/>
      <w:r w:rsidRPr="00C2484D">
        <w:rPr>
          <w:lang w:val="es-ES_tradnl"/>
        </w:rPr>
        <w:t>pag</w:t>
      </w:r>
      <w:proofErr w:type="spellEnd"/>
      <w:r w:rsidRPr="00C2484D">
        <w:rPr>
          <w:lang w:val="es-ES_tradnl"/>
        </w:rPr>
        <w:t xml:space="preserve"> 147 debe ir previo a la selección.</w:t>
      </w:r>
    </w:p>
    <w:p w14:paraId="67155467" w14:textId="351BE487" w:rsidR="00C2484D" w:rsidRPr="00C2484D" w:rsidRDefault="00C2484D" w:rsidP="00C2484D">
      <w:pPr>
        <w:rPr>
          <w:lang w:val="es-ES_tradnl"/>
        </w:rPr>
      </w:pPr>
      <w:sdt>
        <w:sdtPr>
          <w:rPr>
            <w:b/>
            <w:bCs/>
            <w:u w:val="single"/>
            <w:lang w:val="es-ES_tradnl"/>
          </w:rPr>
          <w:id w:val="-823593715"/>
          <w14:checkbox>
            <w14:checked w14:val="0"/>
            <w14:checkedState w14:val="2612" w14:font="MS Gothic"/>
            <w14:uncheckedState w14:val="2610" w14:font="MS Gothic"/>
          </w14:checkbox>
        </w:sdtPr>
        <w:sdtContent>
          <w:r>
            <w:rPr>
              <w:rFonts w:ascii="MS Gothic" w:eastAsia="MS Gothic" w:hAnsi="MS Gothic" w:hint="eastAsia"/>
              <w:b/>
              <w:bCs/>
              <w:u w:val="single"/>
              <w:lang w:val="es-ES_tradnl"/>
            </w:rPr>
            <w:t>☐</w:t>
          </w:r>
        </w:sdtContent>
      </w:sdt>
      <w:r w:rsidRPr="00C2484D">
        <w:rPr>
          <w:b/>
          <w:bCs/>
          <w:u w:val="single"/>
          <w:lang w:val="es-ES_tradnl"/>
        </w:rPr>
        <w:t>Pag 154 – Balances</w:t>
      </w:r>
      <w:r>
        <w:rPr>
          <w:b/>
          <w:bCs/>
          <w:u w:val="single"/>
          <w:lang w:val="es-ES_tradnl"/>
        </w:rPr>
        <w:t xml:space="preserve"> </w:t>
      </w:r>
      <w:r w:rsidRPr="00C2484D">
        <w:rPr>
          <w:lang w:val="es-ES_tradnl"/>
        </w:rPr>
        <w:t>Explicitar el balance completo, no es necesario conocer únicamente la cantidad de producto, sino también el desperdicio por temas medioambientales y también el balance energético para poder saber picos de energía y si el transformador que hay en el lugar escogido soporta la potencia requerida.</w:t>
      </w:r>
    </w:p>
    <w:p w14:paraId="563AC779" w14:textId="3C38A241" w:rsidR="00C2484D" w:rsidRPr="00C2484D" w:rsidRDefault="00C2484D" w:rsidP="00C2484D">
      <w:pPr>
        <w:rPr>
          <w:lang w:val="es-ES_tradnl"/>
        </w:rPr>
      </w:pPr>
      <w:sdt>
        <w:sdtPr>
          <w:rPr>
            <w:b/>
            <w:bCs/>
            <w:u w:val="single"/>
            <w:lang w:val="es-ES_tradnl"/>
          </w:rPr>
          <w:id w:val="-1231160050"/>
          <w14:checkbox>
            <w14:checked w14:val="0"/>
            <w14:checkedState w14:val="2612" w14:font="MS Gothic"/>
            <w14:uncheckedState w14:val="2610" w14:font="MS Gothic"/>
          </w14:checkbox>
        </w:sdtPr>
        <w:sdtContent>
          <w:r>
            <w:rPr>
              <w:rFonts w:ascii="MS Gothic" w:eastAsia="MS Gothic" w:hAnsi="MS Gothic" w:hint="eastAsia"/>
              <w:b/>
              <w:bCs/>
              <w:u w:val="single"/>
              <w:lang w:val="es-ES_tradnl"/>
            </w:rPr>
            <w:t>☐</w:t>
          </w:r>
        </w:sdtContent>
      </w:sdt>
      <w:r w:rsidRPr="00C2484D">
        <w:rPr>
          <w:b/>
          <w:bCs/>
          <w:u w:val="single"/>
          <w:lang w:val="es-ES_tradnl"/>
        </w:rPr>
        <w:t>Pag 156 – Cuantificación</w:t>
      </w:r>
      <w:r>
        <w:rPr>
          <w:b/>
          <w:bCs/>
          <w:u w:val="single"/>
          <w:lang w:val="es-ES_tradnl"/>
        </w:rPr>
        <w:t xml:space="preserve"> </w:t>
      </w:r>
      <w:r w:rsidRPr="00C2484D">
        <w:rPr>
          <w:lang w:val="es-ES_tradnl"/>
        </w:rPr>
        <w:t>No colocar los KW/día ni KW/mes si van a variar a lo largo de los años.</w:t>
      </w:r>
    </w:p>
    <w:p w14:paraId="0916DF8F" w14:textId="7C80AE97" w:rsidR="00C2484D" w:rsidRPr="00C2484D" w:rsidRDefault="00C2484D" w:rsidP="00C2484D">
      <w:pPr>
        <w:rPr>
          <w:lang w:val="es-ES_tradnl"/>
        </w:rPr>
      </w:pPr>
      <w:sdt>
        <w:sdtPr>
          <w:rPr>
            <w:b/>
            <w:bCs/>
            <w:u w:val="single"/>
            <w:lang w:val="es-ES_tradnl"/>
          </w:rPr>
          <w:id w:val="1771513049"/>
          <w14:checkbox>
            <w14:checked w14:val="0"/>
            <w14:checkedState w14:val="2612" w14:font="MS Gothic"/>
            <w14:uncheckedState w14:val="2610" w14:font="MS Gothic"/>
          </w14:checkbox>
        </w:sdtPr>
        <w:sdtContent>
          <w:r>
            <w:rPr>
              <w:rFonts w:ascii="MS Gothic" w:eastAsia="MS Gothic" w:hAnsi="MS Gothic" w:hint="eastAsia"/>
              <w:b/>
              <w:bCs/>
              <w:u w:val="single"/>
              <w:lang w:val="es-ES_tradnl"/>
            </w:rPr>
            <w:t>☐</w:t>
          </w:r>
        </w:sdtContent>
      </w:sdt>
      <w:r w:rsidRPr="00C2484D">
        <w:rPr>
          <w:b/>
          <w:bCs/>
          <w:u w:val="single"/>
          <w:lang w:val="es-ES_tradnl"/>
        </w:rPr>
        <w:t>Pag 183 – Presupuesto de energía eléctrica</w:t>
      </w:r>
      <w:r>
        <w:rPr>
          <w:b/>
          <w:bCs/>
          <w:u w:val="single"/>
          <w:lang w:val="es-ES_tradnl"/>
        </w:rPr>
        <w:t xml:space="preserve"> </w:t>
      </w:r>
      <w:r w:rsidRPr="00C2484D">
        <w:rPr>
          <w:lang w:val="es-ES_tradnl"/>
        </w:rPr>
        <w:t>Es importante detallar el desglose en este punto ya que hay bandas de cobranza, no es un precio único. Debe sustentarse el precio colocado.</w:t>
      </w:r>
    </w:p>
    <w:p w14:paraId="1DB96E73" w14:textId="5D75158C" w:rsidR="00C2484D" w:rsidRDefault="00C2484D" w:rsidP="00C2484D">
      <w:pPr>
        <w:rPr>
          <w:lang w:val="es-ES_tradnl"/>
        </w:rPr>
      </w:pPr>
      <w:sdt>
        <w:sdtPr>
          <w:rPr>
            <w:b/>
            <w:bCs/>
            <w:u w:val="single"/>
            <w:lang w:val="es-ES_tradnl"/>
          </w:rPr>
          <w:id w:val="-473361841"/>
          <w14:checkbox>
            <w14:checked w14:val="0"/>
            <w14:checkedState w14:val="2612" w14:font="MS Gothic"/>
            <w14:uncheckedState w14:val="2610" w14:font="MS Gothic"/>
          </w14:checkbox>
        </w:sdtPr>
        <w:sdtContent>
          <w:r>
            <w:rPr>
              <w:rFonts w:ascii="MS Gothic" w:eastAsia="MS Gothic" w:hAnsi="MS Gothic" w:hint="eastAsia"/>
              <w:b/>
              <w:bCs/>
              <w:u w:val="single"/>
              <w:lang w:val="es-ES_tradnl"/>
            </w:rPr>
            <w:t>☐</w:t>
          </w:r>
        </w:sdtContent>
      </w:sdt>
      <w:r w:rsidRPr="00C2484D">
        <w:rPr>
          <w:b/>
          <w:bCs/>
          <w:u w:val="single"/>
          <w:lang w:val="es-ES_tradnl"/>
        </w:rPr>
        <w:t>General</w:t>
      </w:r>
      <w:r>
        <w:rPr>
          <w:b/>
          <w:bCs/>
          <w:u w:val="single"/>
          <w:lang w:val="es-ES_tradnl"/>
        </w:rPr>
        <w:t xml:space="preserve"> </w:t>
      </w:r>
      <w:r w:rsidRPr="00C2484D">
        <w:rPr>
          <w:lang w:val="es-ES_tradnl"/>
        </w:rPr>
        <w:t xml:space="preserve">En cada capítulo donde </w:t>
      </w:r>
      <w:proofErr w:type="spellStart"/>
      <w:r w:rsidRPr="00C2484D">
        <w:rPr>
          <w:lang w:val="es-ES_tradnl"/>
        </w:rPr>
        <w:t>ud.</w:t>
      </w:r>
      <w:proofErr w:type="spellEnd"/>
      <w:r w:rsidRPr="00C2484D">
        <w:rPr>
          <w:lang w:val="es-ES_tradnl"/>
        </w:rPr>
        <w:t xml:space="preserve"> hable explícita la factibilidad (técnica, económica, comercial, ambiental, </w:t>
      </w:r>
      <w:proofErr w:type="spellStart"/>
      <w:r w:rsidRPr="00C2484D">
        <w:rPr>
          <w:lang w:val="es-ES_tradnl"/>
        </w:rPr>
        <w:t>etc</w:t>
      </w:r>
      <w:proofErr w:type="spellEnd"/>
      <w:r w:rsidRPr="00C2484D">
        <w:rPr>
          <w:lang w:val="es-ES_tradnl"/>
        </w:rPr>
        <w:t xml:space="preserve">) debe colocarlo en su conclusión de capítulo y también en la </w:t>
      </w:r>
      <w:proofErr w:type="gramStart"/>
      <w:r w:rsidRPr="00C2484D">
        <w:rPr>
          <w:lang w:val="es-ES_tradnl"/>
        </w:rPr>
        <w:t>conclusión final</w:t>
      </w:r>
      <w:proofErr w:type="gramEnd"/>
      <w:r w:rsidRPr="00C2484D">
        <w:rPr>
          <w:lang w:val="es-ES_tradnl"/>
        </w:rPr>
        <w:t xml:space="preserve"> como premisa a la conclusión de la factibilidad general del proyecto.</w:t>
      </w:r>
    </w:p>
    <w:p w14:paraId="4184FEB6" w14:textId="15229031" w:rsidR="00C2484D" w:rsidRPr="00C2484D" w:rsidRDefault="00C2484D" w:rsidP="00C2484D">
      <w:pPr>
        <w:rPr>
          <w:lang w:val="es-ES"/>
        </w:rPr>
      </w:pPr>
      <w:sdt>
        <w:sdtPr>
          <w:rPr>
            <w:lang w:val="es-ES"/>
          </w:rPr>
          <w:id w:val="386228672"/>
          <w14:checkbox>
            <w14:checked w14:val="1"/>
            <w14:checkedState w14:val="2612" w14:font="MS Gothic"/>
            <w14:uncheckedState w14:val="2610" w14:font="MS Gothic"/>
          </w14:checkbox>
        </w:sdtPr>
        <w:sdtContent>
          <w:r>
            <w:rPr>
              <w:rFonts w:ascii="MS Gothic" w:eastAsia="MS Gothic" w:hAnsi="MS Gothic" w:hint="eastAsia"/>
              <w:lang w:val="es-ES"/>
            </w:rPr>
            <w:t>☒</w:t>
          </w:r>
        </w:sdtContent>
      </w:sdt>
      <w:r w:rsidRPr="00C2484D">
        <w:rPr>
          <w:lang w:val="es-ES"/>
        </w:rPr>
        <w:t>Correcciones de redacción marcadas o resaltadas dentro del documento.</w:t>
      </w:r>
    </w:p>
    <w:p w14:paraId="262C66B5" w14:textId="49CA32B1" w:rsidR="00C2484D" w:rsidRPr="00C2484D" w:rsidRDefault="00C2484D" w:rsidP="00C2484D">
      <w:pPr>
        <w:rPr>
          <w:lang w:val="es-ES"/>
        </w:rPr>
      </w:pPr>
      <w:sdt>
        <w:sdtPr>
          <w:rPr>
            <w:lang w:val="es-ES"/>
          </w:rPr>
          <w:id w:val="-90940380"/>
          <w14:checkbox>
            <w14:checked w14:val="1"/>
            <w14:checkedState w14:val="2612" w14:font="MS Gothic"/>
            <w14:uncheckedState w14:val="2610" w14:font="MS Gothic"/>
          </w14:checkbox>
        </w:sdtPr>
        <w:sdtContent>
          <w:r>
            <w:rPr>
              <w:rFonts w:ascii="MS Gothic" w:eastAsia="MS Gothic" w:hAnsi="MS Gothic" w:hint="eastAsia"/>
              <w:lang w:val="es-ES"/>
            </w:rPr>
            <w:t>☒</w:t>
          </w:r>
        </w:sdtContent>
      </w:sdt>
      <w:r w:rsidRPr="00C2484D">
        <w:rPr>
          <w:lang w:val="es-ES"/>
        </w:rPr>
        <w:t xml:space="preserve">Toda la tesis debe estar en 3era persona tiempo presente, no se deben mezclar tiempos verbales. Se han remarcado con amarillo algunas de las partes que no cumplen con esta condición, por ejemplo: partes que están en primera persona, en pasado o futuro. </w:t>
      </w:r>
    </w:p>
    <w:p w14:paraId="106CF863" w14:textId="5D06BF29" w:rsidR="00C2484D" w:rsidRPr="00C2484D" w:rsidRDefault="00C2484D" w:rsidP="00C2484D">
      <w:pPr>
        <w:rPr>
          <w:lang w:val="es-ES"/>
        </w:rPr>
      </w:pPr>
      <w:sdt>
        <w:sdtPr>
          <w:rPr>
            <w:lang w:val="es-ES"/>
          </w:rPr>
          <w:id w:val="-935752387"/>
          <w14:checkbox>
            <w14:checked w14:val="1"/>
            <w14:checkedState w14:val="2612" w14:font="MS Gothic"/>
            <w14:uncheckedState w14:val="2610" w14:font="MS Gothic"/>
          </w14:checkbox>
        </w:sdtPr>
        <w:sdtContent>
          <w:r>
            <w:rPr>
              <w:rFonts w:ascii="MS Gothic" w:eastAsia="MS Gothic" w:hAnsi="MS Gothic" w:hint="eastAsia"/>
              <w:lang w:val="es-ES"/>
            </w:rPr>
            <w:t>☒</w:t>
          </w:r>
        </w:sdtContent>
      </w:sdt>
      <w:r w:rsidRPr="00C2484D">
        <w:rPr>
          <w:lang w:val="es-ES"/>
        </w:rPr>
        <w:t xml:space="preserve">El </w:t>
      </w:r>
      <w:proofErr w:type="spellStart"/>
      <w:proofErr w:type="gramStart"/>
      <w:r w:rsidRPr="00C2484D">
        <w:rPr>
          <w:lang w:val="es-ES"/>
        </w:rPr>
        <w:t>abstract</w:t>
      </w:r>
      <w:proofErr w:type="spellEnd"/>
      <w:proofErr w:type="gramEnd"/>
      <w:r w:rsidRPr="00C2484D">
        <w:rPr>
          <w:lang w:val="es-ES"/>
        </w:rPr>
        <w:t xml:space="preserve"> se recomienda que este en una sola página.</w:t>
      </w:r>
    </w:p>
    <w:p w14:paraId="3F819E25" w14:textId="49344EB8" w:rsidR="00C2484D" w:rsidRPr="00C2484D" w:rsidRDefault="00C2484D" w:rsidP="00C2484D">
      <w:pPr>
        <w:rPr>
          <w:lang w:val="es-ES"/>
        </w:rPr>
      </w:pPr>
      <w:sdt>
        <w:sdtPr>
          <w:rPr>
            <w:lang w:val="es-ES"/>
          </w:rPr>
          <w:id w:val="-2062005142"/>
          <w14:checkbox>
            <w14:checked w14:val="1"/>
            <w14:checkedState w14:val="2612" w14:font="MS Gothic"/>
            <w14:uncheckedState w14:val="2610" w14:font="MS Gothic"/>
          </w14:checkbox>
        </w:sdtPr>
        <w:sdtContent>
          <w:r>
            <w:rPr>
              <w:rFonts w:ascii="MS Gothic" w:eastAsia="MS Gothic" w:hAnsi="MS Gothic" w:hint="eastAsia"/>
              <w:lang w:val="es-ES"/>
            </w:rPr>
            <w:t>☒</w:t>
          </w:r>
        </w:sdtContent>
      </w:sdt>
      <w:proofErr w:type="gramStart"/>
      <w:r w:rsidRPr="00C2484D">
        <w:rPr>
          <w:lang w:val="es-ES"/>
        </w:rPr>
        <w:t>Recordar</w:t>
      </w:r>
      <w:proofErr w:type="gramEnd"/>
      <w:r w:rsidRPr="00C2484D">
        <w:rPr>
          <w:lang w:val="es-ES"/>
        </w:rPr>
        <w:t xml:space="preserve"> que la numeración romana (i) inicia en los agradecimientos y va hasta el final del índice. A partir, de la caratula del </w:t>
      </w:r>
      <w:proofErr w:type="spellStart"/>
      <w:r w:rsidRPr="00C2484D">
        <w:rPr>
          <w:lang w:val="es-ES"/>
        </w:rPr>
        <w:t>capitulo</w:t>
      </w:r>
      <w:proofErr w:type="spellEnd"/>
      <w:r w:rsidRPr="00C2484D">
        <w:rPr>
          <w:lang w:val="es-ES"/>
        </w:rPr>
        <w:t xml:space="preserve"> 1 empieza la numeración arábiga, tomando en cuenta que si bien las caratulas se cuentan no tendrán numeración visible.</w:t>
      </w:r>
    </w:p>
    <w:p w14:paraId="6A9CC369" w14:textId="64F465B3" w:rsidR="00C2484D" w:rsidRPr="00C2484D" w:rsidRDefault="00C2484D" w:rsidP="00C2484D">
      <w:pPr>
        <w:rPr>
          <w:lang w:val="es-ES"/>
        </w:rPr>
      </w:pPr>
      <w:sdt>
        <w:sdtPr>
          <w:rPr>
            <w:lang w:val="es-ES"/>
          </w:rPr>
          <w:id w:val="643088319"/>
          <w14:checkbox>
            <w14:checked w14:val="1"/>
            <w14:checkedState w14:val="2612" w14:font="MS Gothic"/>
            <w14:uncheckedState w14:val="2610" w14:font="MS Gothic"/>
          </w14:checkbox>
        </w:sdtPr>
        <w:sdtContent>
          <w:r>
            <w:rPr>
              <w:rFonts w:ascii="MS Gothic" w:eastAsia="MS Gothic" w:hAnsi="MS Gothic" w:hint="eastAsia"/>
              <w:lang w:val="es-ES"/>
            </w:rPr>
            <w:t>☒</w:t>
          </w:r>
        </w:sdtContent>
      </w:sdt>
      <w:r w:rsidRPr="00C2484D">
        <w:rPr>
          <w:lang w:val="es-ES"/>
        </w:rPr>
        <w:t>Los puntos de la metodología deben ser exactamente los objetivos específicos, es decir, el punto 1.4.1. debe ser el objetivo 1.</w:t>
      </w:r>
    </w:p>
    <w:p w14:paraId="1B018869" w14:textId="3FAD5962" w:rsidR="00C2484D" w:rsidRPr="00C2484D" w:rsidRDefault="00C2484D" w:rsidP="00C2484D">
      <w:pPr>
        <w:rPr>
          <w:lang w:val="es-ES"/>
        </w:rPr>
      </w:pPr>
      <w:sdt>
        <w:sdtPr>
          <w:rPr>
            <w:lang w:val="es-ES"/>
          </w:rPr>
          <w:id w:val="254787119"/>
          <w14:checkbox>
            <w14:checked w14:val="0"/>
            <w14:checkedState w14:val="2612" w14:font="MS Gothic"/>
            <w14:uncheckedState w14:val="2610" w14:font="MS Gothic"/>
          </w14:checkbox>
        </w:sdtPr>
        <w:sdtContent>
          <w:r>
            <w:rPr>
              <w:rFonts w:ascii="MS Gothic" w:eastAsia="MS Gothic" w:hAnsi="MS Gothic" w:hint="eastAsia"/>
              <w:lang w:val="es-ES"/>
            </w:rPr>
            <w:t>☐</w:t>
          </w:r>
        </w:sdtContent>
      </w:sdt>
      <w:r w:rsidRPr="00C2484D">
        <w:rPr>
          <w:lang w:val="es-ES"/>
        </w:rPr>
        <w:t xml:space="preserve">En el </w:t>
      </w:r>
      <w:proofErr w:type="spellStart"/>
      <w:r w:rsidRPr="00C2484D">
        <w:rPr>
          <w:lang w:val="es-ES"/>
        </w:rPr>
        <w:t>capitulo</w:t>
      </w:r>
      <w:proofErr w:type="spellEnd"/>
      <w:r w:rsidRPr="00C2484D">
        <w:rPr>
          <w:lang w:val="es-ES"/>
        </w:rPr>
        <w:t xml:space="preserve"> 3, ¿porque no se realiza una selección de proveedores para todas las materias primas e insumos?</w:t>
      </w:r>
    </w:p>
    <w:p w14:paraId="24DAE1E3" w14:textId="514DD635" w:rsidR="00C2484D" w:rsidRPr="00C2484D" w:rsidRDefault="00C2484D" w:rsidP="00C2484D">
      <w:pPr>
        <w:rPr>
          <w:lang w:val="es-ES"/>
        </w:rPr>
      </w:pPr>
      <w:sdt>
        <w:sdtPr>
          <w:rPr>
            <w:lang w:val="es-ES"/>
          </w:rPr>
          <w:id w:val="-691380441"/>
          <w14:checkbox>
            <w14:checked w14:val="0"/>
            <w14:checkedState w14:val="2612" w14:font="MS Gothic"/>
            <w14:uncheckedState w14:val="2610" w14:font="MS Gothic"/>
          </w14:checkbox>
        </w:sdtPr>
        <w:sdtContent>
          <w:r>
            <w:rPr>
              <w:rFonts w:ascii="MS Gothic" w:eastAsia="MS Gothic" w:hAnsi="MS Gothic" w:hint="eastAsia"/>
              <w:lang w:val="es-ES"/>
            </w:rPr>
            <w:t>☐</w:t>
          </w:r>
        </w:sdtContent>
      </w:sdt>
      <w:r w:rsidRPr="00C2484D">
        <w:rPr>
          <w:lang w:val="es-ES"/>
        </w:rPr>
        <w:t>En el punto 6.3. de procesos productivos se deben describir cada uno de los flujos de procesos presentados, no es solo mostrar la ilustración.</w:t>
      </w:r>
    </w:p>
    <w:p w14:paraId="7C188EB6" w14:textId="48401028" w:rsidR="00C2484D" w:rsidRPr="00C2484D" w:rsidRDefault="00C2484D" w:rsidP="00C2484D">
      <w:pPr>
        <w:rPr>
          <w:lang w:val="es-ES"/>
        </w:rPr>
      </w:pPr>
      <w:sdt>
        <w:sdtPr>
          <w:rPr>
            <w:lang w:val="es-ES"/>
          </w:rPr>
          <w:id w:val="2131902718"/>
          <w14:checkbox>
            <w14:checked w14:val="0"/>
            <w14:checkedState w14:val="2612" w14:font="MS Gothic"/>
            <w14:uncheckedState w14:val="2610" w14:font="MS Gothic"/>
          </w14:checkbox>
        </w:sdtPr>
        <w:sdtContent>
          <w:r>
            <w:rPr>
              <w:rFonts w:ascii="MS Gothic" w:eastAsia="MS Gothic" w:hAnsi="MS Gothic" w:hint="eastAsia"/>
              <w:lang w:val="es-ES"/>
            </w:rPr>
            <w:t>☐</w:t>
          </w:r>
        </w:sdtContent>
      </w:sdt>
      <w:r w:rsidRPr="00C2484D">
        <w:rPr>
          <w:lang w:val="es-ES"/>
        </w:rPr>
        <w:t xml:space="preserve">En el punto 6.4.6. que se definen medidas, equipos y materiales de seguridad, se debe describir como se definieron los equipos y cantidades. Además, tiene el mismo nombre que el punto 6.7. </w:t>
      </w:r>
    </w:p>
    <w:p w14:paraId="5527E6BC" w14:textId="74DDDDD6" w:rsidR="00C2484D" w:rsidRPr="00C2484D" w:rsidRDefault="00C2484D" w:rsidP="00C2484D">
      <w:pPr>
        <w:rPr>
          <w:lang w:val="es-ES"/>
        </w:rPr>
      </w:pPr>
      <w:sdt>
        <w:sdtPr>
          <w:rPr>
            <w:lang w:val="es-ES"/>
          </w:rPr>
          <w:id w:val="1659728125"/>
          <w14:checkbox>
            <w14:checked w14:val="0"/>
            <w14:checkedState w14:val="2612" w14:font="MS Gothic"/>
            <w14:uncheckedState w14:val="2610" w14:font="MS Gothic"/>
          </w14:checkbox>
        </w:sdtPr>
        <w:sdtContent>
          <w:r>
            <w:rPr>
              <w:rFonts w:ascii="MS Gothic" w:eastAsia="MS Gothic" w:hAnsi="MS Gothic" w:hint="eastAsia"/>
              <w:lang w:val="es-ES"/>
            </w:rPr>
            <w:t>☐</w:t>
          </w:r>
        </w:sdtContent>
      </w:sdt>
      <w:r w:rsidRPr="00C2484D">
        <w:rPr>
          <w:lang w:val="es-ES"/>
        </w:rPr>
        <w:t>En el punto 6.5. sistemas de información ¿Por qué no se toman en cuenta otros sistemas para hacer una selección por criterios?</w:t>
      </w:r>
    </w:p>
    <w:p w14:paraId="76CB95A2" w14:textId="218C691F" w:rsidR="00C2484D" w:rsidRPr="00C2484D" w:rsidRDefault="00C2484D" w:rsidP="00C2484D">
      <w:pPr>
        <w:rPr>
          <w:lang w:val="es-ES"/>
        </w:rPr>
      </w:pPr>
      <w:r w:rsidRPr="00C2484D">
        <w:rPr>
          <w:lang w:val="es-ES"/>
        </w:rPr>
        <w:t xml:space="preserve"> </w:t>
      </w:r>
      <w:sdt>
        <w:sdtPr>
          <w:rPr>
            <w:lang w:val="es-ES"/>
          </w:rPr>
          <w:id w:val="-1256122800"/>
          <w14:checkbox>
            <w14:checked w14:val="0"/>
            <w14:checkedState w14:val="2612" w14:font="MS Gothic"/>
            <w14:uncheckedState w14:val="2610" w14:font="MS Gothic"/>
          </w14:checkbox>
        </w:sdtPr>
        <w:sdtContent>
          <w:r>
            <w:rPr>
              <w:rFonts w:ascii="MS Gothic" w:eastAsia="MS Gothic" w:hAnsi="MS Gothic" w:hint="eastAsia"/>
              <w:lang w:val="es-ES"/>
            </w:rPr>
            <w:t>☐</w:t>
          </w:r>
        </w:sdtContent>
      </w:sdt>
      <w:r w:rsidRPr="00C2484D">
        <w:rPr>
          <w:lang w:val="es-ES"/>
        </w:rPr>
        <w:t>En el punto 6.8. se debería especificar como se definió la distribución de la planta, baso en qué tipo de distribución y como se posicionaron las maquinas.</w:t>
      </w:r>
    </w:p>
    <w:p w14:paraId="671505F9" w14:textId="77777777" w:rsidR="00C2484D" w:rsidRPr="00C2484D" w:rsidRDefault="00C2484D" w:rsidP="00C2484D">
      <w:pPr>
        <w:rPr>
          <w:lang w:val="es-ES"/>
        </w:rPr>
      </w:pPr>
    </w:p>
    <w:sectPr w:rsidR="00C2484D" w:rsidRPr="00C248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D0544"/>
    <w:multiLevelType w:val="hybridMultilevel"/>
    <w:tmpl w:val="797030D8"/>
    <w:lvl w:ilvl="0" w:tplc="0409000F">
      <w:start w:val="1"/>
      <w:numFmt w:val="decimal"/>
      <w:lvlText w:val="%1."/>
      <w:lvlJc w:val="left"/>
      <w:pPr>
        <w:ind w:left="1080" w:hanging="360"/>
      </w:pPr>
    </w:lvl>
    <w:lvl w:ilvl="1" w:tplc="400A0019">
      <w:start w:val="1"/>
      <w:numFmt w:val="lowerLetter"/>
      <w:lvlText w:val="%2."/>
      <w:lvlJc w:val="left"/>
      <w:pPr>
        <w:ind w:left="1800" w:hanging="360"/>
      </w:pPr>
    </w:lvl>
    <w:lvl w:ilvl="2" w:tplc="400A001B">
      <w:start w:val="1"/>
      <w:numFmt w:val="lowerRoman"/>
      <w:lvlText w:val="%3."/>
      <w:lvlJc w:val="right"/>
      <w:pPr>
        <w:ind w:left="2520" w:hanging="180"/>
      </w:pPr>
    </w:lvl>
    <w:lvl w:ilvl="3" w:tplc="400A000F">
      <w:start w:val="1"/>
      <w:numFmt w:val="decimal"/>
      <w:lvlText w:val="%4."/>
      <w:lvlJc w:val="left"/>
      <w:pPr>
        <w:ind w:left="3240" w:hanging="360"/>
      </w:pPr>
    </w:lvl>
    <w:lvl w:ilvl="4" w:tplc="400A0019">
      <w:start w:val="1"/>
      <w:numFmt w:val="lowerLetter"/>
      <w:lvlText w:val="%5."/>
      <w:lvlJc w:val="left"/>
      <w:pPr>
        <w:ind w:left="3960" w:hanging="360"/>
      </w:pPr>
    </w:lvl>
    <w:lvl w:ilvl="5" w:tplc="400A001B">
      <w:start w:val="1"/>
      <w:numFmt w:val="lowerRoman"/>
      <w:lvlText w:val="%6."/>
      <w:lvlJc w:val="right"/>
      <w:pPr>
        <w:ind w:left="4680" w:hanging="180"/>
      </w:pPr>
    </w:lvl>
    <w:lvl w:ilvl="6" w:tplc="400A000F">
      <w:start w:val="1"/>
      <w:numFmt w:val="decimal"/>
      <w:lvlText w:val="%7."/>
      <w:lvlJc w:val="left"/>
      <w:pPr>
        <w:ind w:left="5400" w:hanging="360"/>
      </w:pPr>
    </w:lvl>
    <w:lvl w:ilvl="7" w:tplc="400A0019">
      <w:start w:val="1"/>
      <w:numFmt w:val="lowerLetter"/>
      <w:lvlText w:val="%8."/>
      <w:lvlJc w:val="left"/>
      <w:pPr>
        <w:ind w:left="6120" w:hanging="360"/>
      </w:pPr>
    </w:lvl>
    <w:lvl w:ilvl="8" w:tplc="400A001B">
      <w:start w:val="1"/>
      <w:numFmt w:val="lowerRoman"/>
      <w:lvlText w:val="%9."/>
      <w:lvlJc w:val="right"/>
      <w:pPr>
        <w:ind w:left="6840" w:hanging="180"/>
      </w:pPr>
    </w:lvl>
  </w:abstractNum>
  <w:num w:numId="1" w16cid:durableId="623418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84D"/>
    <w:rsid w:val="00267AA6"/>
    <w:rsid w:val="00C2484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43B3"/>
  <w15:chartTrackingRefBased/>
  <w15:docId w15:val="{30DA55CF-113B-4C20-93C8-7596E8592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4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4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48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48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48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48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48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48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48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48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48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48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48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48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48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48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48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484D"/>
    <w:rPr>
      <w:rFonts w:eastAsiaTheme="majorEastAsia" w:cstheme="majorBidi"/>
      <w:color w:val="272727" w:themeColor="text1" w:themeTint="D8"/>
    </w:rPr>
  </w:style>
  <w:style w:type="paragraph" w:styleId="Ttulo">
    <w:name w:val="Title"/>
    <w:basedOn w:val="Normal"/>
    <w:next w:val="Normal"/>
    <w:link w:val="TtuloCar"/>
    <w:uiPriority w:val="10"/>
    <w:qFormat/>
    <w:rsid w:val="00C24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48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48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48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484D"/>
    <w:pPr>
      <w:spacing w:before="160"/>
      <w:jc w:val="center"/>
    </w:pPr>
    <w:rPr>
      <w:i/>
      <w:iCs/>
      <w:color w:val="404040" w:themeColor="text1" w:themeTint="BF"/>
    </w:rPr>
  </w:style>
  <w:style w:type="character" w:customStyle="1" w:styleId="CitaCar">
    <w:name w:val="Cita Car"/>
    <w:basedOn w:val="Fuentedeprrafopredeter"/>
    <w:link w:val="Cita"/>
    <w:uiPriority w:val="29"/>
    <w:rsid w:val="00C2484D"/>
    <w:rPr>
      <w:i/>
      <w:iCs/>
      <w:color w:val="404040" w:themeColor="text1" w:themeTint="BF"/>
    </w:rPr>
  </w:style>
  <w:style w:type="paragraph" w:styleId="Prrafodelista">
    <w:name w:val="List Paragraph"/>
    <w:basedOn w:val="Normal"/>
    <w:uiPriority w:val="34"/>
    <w:qFormat/>
    <w:rsid w:val="00C2484D"/>
    <w:pPr>
      <w:ind w:left="720"/>
      <w:contextualSpacing/>
    </w:pPr>
  </w:style>
  <w:style w:type="character" w:styleId="nfasisintenso">
    <w:name w:val="Intense Emphasis"/>
    <w:basedOn w:val="Fuentedeprrafopredeter"/>
    <w:uiPriority w:val="21"/>
    <w:qFormat/>
    <w:rsid w:val="00C2484D"/>
    <w:rPr>
      <w:i/>
      <w:iCs/>
      <w:color w:val="0F4761" w:themeColor="accent1" w:themeShade="BF"/>
    </w:rPr>
  </w:style>
  <w:style w:type="paragraph" w:styleId="Citadestacada">
    <w:name w:val="Intense Quote"/>
    <w:basedOn w:val="Normal"/>
    <w:next w:val="Normal"/>
    <w:link w:val="CitadestacadaCar"/>
    <w:uiPriority w:val="30"/>
    <w:qFormat/>
    <w:rsid w:val="00C24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484D"/>
    <w:rPr>
      <w:i/>
      <w:iCs/>
      <w:color w:val="0F4761" w:themeColor="accent1" w:themeShade="BF"/>
    </w:rPr>
  </w:style>
  <w:style w:type="character" w:styleId="Referenciaintensa">
    <w:name w:val="Intense Reference"/>
    <w:basedOn w:val="Fuentedeprrafopredeter"/>
    <w:uiPriority w:val="32"/>
    <w:qFormat/>
    <w:rsid w:val="00C2484D"/>
    <w:rPr>
      <w:b/>
      <w:bCs/>
      <w:smallCaps/>
      <w:color w:val="0F4761" w:themeColor="accent1" w:themeShade="BF"/>
      <w:spacing w:val="5"/>
    </w:rPr>
  </w:style>
  <w:style w:type="character" w:styleId="Textodelmarcadordeposicin">
    <w:name w:val="Placeholder Text"/>
    <w:basedOn w:val="Fuentedeprrafopredeter"/>
    <w:uiPriority w:val="99"/>
    <w:semiHidden/>
    <w:rsid w:val="00C248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A5520-FD3B-4EAE-B82E-132D47B2D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635</Words>
  <Characters>3496</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Torrico</dc:creator>
  <cp:keywords/>
  <dc:description/>
  <cp:lastModifiedBy>Fabian Torrico</cp:lastModifiedBy>
  <cp:revision>1</cp:revision>
  <dcterms:created xsi:type="dcterms:W3CDTF">2026-02-12T00:06:00Z</dcterms:created>
  <dcterms:modified xsi:type="dcterms:W3CDTF">2026-02-12T00:12:00Z</dcterms:modified>
</cp:coreProperties>
</file>