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83" w:rsidRPr="008F56BE" w:rsidRDefault="008F56BE" w:rsidP="008F56BE">
      <w:pPr>
        <w:jc w:val="center"/>
        <w:rPr>
          <w:rFonts w:ascii="Arial" w:hAnsi="Arial" w:cs="Arial"/>
          <w:b/>
          <w:bCs/>
          <w:sz w:val="20"/>
          <w:szCs w:val="20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11D9B" wp14:editId="3F1991E9">
            <wp:simplePos x="0" y="0"/>
            <wp:positionH relativeFrom="margin">
              <wp:posOffset>4142740</wp:posOffset>
            </wp:positionH>
            <wp:positionV relativeFrom="paragraph">
              <wp:posOffset>6985</wp:posOffset>
            </wp:positionV>
            <wp:extent cx="1689735" cy="701675"/>
            <wp:effectExtent l="0" t="0" r="5715" b="3175"/>
            <wp:wrapSquare wrapText="bothSides"/>
            <wp:docPr id="1" name="Imagen 1" descr="Resultado de imagen de meca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meca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A85" w:rsidRPr="008F56BE">
        <w:rPr>
          <w:rFonts w:ascii="Arial" w:hAnsi="Arial" w:cs="Arial"/>
          <w:b/>
          <w:bCs/>
          <w:sz w:val="20"/>
          <w:szCs w:val="20"/>
          <w:u w:val="single"/>
          <w:lang w:val="es-MX"/>
        </w:rPr>
        <w:t>CAPÍTULO 4 SISTEMAS DEL VEHÍCULO</w:t>
      </w:r>
    </w:p>
    <w:tbl>
      <w:tblPr>
        <w:tblStyle w:val="Tablaconcuadrcula"/>
        <w:tblW w:w="9204" w:type="dxa"/>
        <w:tblLook w:val="04A0" w:firstRow="1" w:lastRow="0" w:firstColumn="1" w:lastColumn="0" w:noHBand="0" w:noVBand="1"/>
      </w:tblPr>
      <w:tblGrid>
        <w:gridCol w:w="1724"/>
        <w:gridCol w:w="3632"/>
        <w:gridCol w:w="2151"/>
        <w:gridCol w:w="1697"/>
      </w:tblGrid>
      <w:tr w:rsidR="006914BC" w:rsidRPr="008F56BE" w:rsidTr="000B164E">
        <w:tc>
          <w:tcPr>
            <w:tcW w:w="1724" w:type="dxa"/>
          </w:tcPr>
          <w:p w:rsidR="00384A85" w:rsidRPr="008F56BE" w:rsidRDefault="00384A85" w:rsidP="00384A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SISTEMA</w:t>
            </w:r>
          </w:p>
        </w:tc>
        <w:tc>
          <w:tcPr>
            <w:tcW w:w="3632" w:type="dxa"/>
          </w:tcPr>
          <w:p w:rsidR="00384A85" w:rsidRPr="008F56BE" w:rsidRDefault="00384A85" w:rsidP="00384A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FUNCIÓN</w:t>
            </w:r>
          </w:p>
        </w:tc>
        <w:tc>
          <w:tcPr>
            <w:tcW w:w="3848" w:type="dxa"/>
            <w:gridSpan w:val="2"/>
          </w:tcPr>
          <w:p w:rsidR="00384A85" w:rsidRPr="008F56BE" w:rsidRDefault="00384A85" w:rsidP="00384A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COMPONENTES</w:t>
            </w:r>
          </w:p>
          <w:p w:rsidR="00384A85" w:rsidRPr="008F56BE" w:rsidRDefault="00384A85" w:rsidP="00384A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Dirección</w:t>
            </w:r>
          </w:p>
        </w:tc>
        <w:tc>
          <w:tcPr>
            <w:tcW w:w="3632" w:type="dxa"/>
            <w:vMerge w:val="restart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Virar el vehículo de un sentido a otro con el menor esfuerzo.</w:t>
            </w:r>
          </w:p>
        </w:tc>
        <w:tc>
          <w:tcPr>
            <w:tcW w:w="2151" w:type="dxa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Volante</w:t>
            </w:r>
          </w:p>
        </w:tc>
        <w:tc>
          <w:tcPr>
            <w:tcW w:w="1697" w:type="dxa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Rotulas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</w:p>
        </w:tc>
        <w:tc>
          <w:tcPr>
            <w:tcW w:w="1697" w:type="dxa"/>
          </w:tcPr>
          <w:p w:rsidR="00384A85" w:rsidRPr="008F56BE" w:rsidRDefault="00384A85" w:rsidP="009B16F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 xml:space="preserve"> Columna</w:t>
            </w:r>
          </w:p>
        </w:tc>
      </w:tr>
      <w:tr w:rsidR="000B164E" w:rsidRPr="008F56BE" w:rsidTr="000B164E">
        <w:trPr>
          <w:trHeight w:val="277"/>
        </w:trPr>
        <w:tc>
          <w:tcPr>
            <w:tcW w:w="1724" w:type="dxa"/>
            <w:shd w:val="clear" w:color="auto" w:fill="F2F2F2" w:themeFill="background1" w:themeFillShade="F2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9B16F5" w:rsidRPr="008F56BE" w:rsidRDefault="009B16F5" w:rsidP="009B16F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bookmarkStart w:id="0" w:name="_GoBack"/>
        <w:bookmarkEnd w:id="0"/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Frenos</w:t>
            </w:r>
          </w:p>
        </w:tc>
        <w:tc>
          <w:tcPr>
            <w:tcW w:w="3632" w:type="dxa"/>
            <w:vMerge w:val="restart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Aminora la marcha del vehículo o lo detiene por completo.</w:t>
            </w:r>
          </w:p>
        </w:tc>
        <w:tc>
          <w:tcPr>
            <w:tcW w:w="2151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Discos</w:t>
            </w:r>
          </w:p>
        </w:tc>
        <w:tc>
          <w:tcPr>
            <w:tcW w:w="1697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Zapatas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Bomba</w:t>
            </w:r>
          </w:p>
        </w:tc>
        <w:tc>
          <w:tcPr>
            <w:tcW w:w="1697" w:type="dxa"/>
          </w:tcPr>
          <w:p w:rsidR="009B16F5" w:rsidRPr="008F56BE" w:rsidRDefault="009B16F5" w:rsidP="009B16F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Tuberías</w:t>
            </w:r>
          </w:p>
        </w:tc>
      </w:tr>
      <w:tr w:rsidR="006914BC" w:rsidRPr="008F56BE" w:rsidTr="000B164E">
        <w:tc>
          <w:tcPr>
            <w:tcW w:w="1724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Embrague</w:t>
            </w:r>
          </w:p>
        </w:tc>
        <w:tc>
          <w:tcPr>
            <w:tcW w:w="3632" w:type="dxa"/>
            <w:vMerge w:val="restart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Separa la caja del motor a la hora del cambio de marcha.</w:t>
            </w:r>
          </w:p>
        </w:tc>
        <w:tc>
          <w:tcPr>
            <w:tcW w:w="2151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Cojinete</w:t>
            </w:r>
          </w:p>
        </w:tc>
        <w:tc>
          <w:tcPr>
            <w:tcW w:w="1697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Horquilla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Disco</w:t>
            </w:r>
          </w:p>
        </w:tc>
        <w:tc>
          <w:tcPr>
            <w:tcW w:w="1697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Plato</w:t>
            </w:r>
          </w:p>
        </w:tc>
      </w:tr>
      <w:tr w:rsidR="006914BC" w:rsidRPr="008F56BE" w:rsidTr="000B164E">
        <w:tc>
          <w:tcPr>
            <w:tcW w:w="1724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B16F5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Enfriamiento</w:t>
            </w:r>
          </w:p>
        </w:tc>
        <w:tc>
          <w:tcPr>
            <w:tcW w:w="3632" w:type="dxa"/>
            <w:vMerge w:val="restart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Mantener la temperatura ideal en el motor.</w:t>
            </w:r>
          </w:p>
        </w:tc>
        <w:tc>
          <w:tcPr>
            <w:tcW w:w="2151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Radiador</w:t>
            </w:r>
          </w:p>
        </w:tc>
        <w:tc>
          <w:tcPr>
            <w:tcW w:w="1697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Abanicos</w:t>
            </w:r>
          </w:p>
        </w:tc>
      </w:tr>
      <w:tr w:rsidR="009B16F5" w:rsidRPr="008F56BE" w:rsidTr="000B164E">
        <w:trPr>
          <w:trHeight w:val="277"/>
        </w:trPr>
        <w:tc>
          <w:tcPr>
            <w:tcW w:w="1724" w:type="dxa"/>
            <w:vMerge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Bomba</w:t>
            </w:r>
          </w:p>
        </w:tc>
        <w:tc>
          <w:tcPr>
            <w:tcW w:w="1697" w:type="dxa"/>
          </w:tcPr>
          <w:p w:rsidR="009B16F5" w:rsidRPr="008F56BE" w:rsidRDefault="009B16F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Termostato</w:t>
            </w:r>
          </w:p>
        </w:tc>
      </w:tr>
      <w:tr w:rsidR="006914BC" w:rsidRPr="008F56BE" w:rsidTr="000B164E">
        <w:tc>
          <w:tcPr>
            <w:tcW w:w="1724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Lubricación</w:t>
            </w:r>
          </w:p>
        </w:tc>
        <w:tc>
          <w:tcPr>
            <w:tcW w:w="3632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 xml:space="preserve">Evitar el roce entre </w:t>
            </w:r>
            <w:r w:rsidR="000B164E" w:rsidRPr="008F56BE">
              <w:rPr>
                <w:rFonts w:ascii="Arial" w:hAnsi="Arial" w:cs="Arial"/>
                <w:sz w:val="20"/>
                <w:szCs w:val="20"/>
                <w:lang w:val="es-MX"/>
              </w:rPr>
              <w:t>las piezas</w:t>
            </w: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 xml:space="preserve"> del motor.</w:t>
            </w: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Aceite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Bomba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Filtro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Carter</w:t>
            </w:r>
          </w:p>
        </w:tc>
      </w:tr>
      <w:tr w:rsidR="006914BC" w:rsidRPr="008F56BE" w:rsidTr="000B164E">
        <w:tc>
          <w:tcPr>
            <w:tcW w:w="1724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384A85" w:rsidRPr="008F56BE" w:rsidRDefault="00384A85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Alimentación</w:t>
            </w:r>
          </w:p>
        </w:tc>
        <w:tc>
          <w:tcPr>
            <w:tcW w:w="3632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Suministra al motor la energía para movilizar el vehículo.</w:t>
            </w: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Tanque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Inyección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Carburador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Bomba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Eléctrico</w:t>
            </w:r>
          </w:p>
        </w:tc>
        <w:tc>
          <w:tcPr>
            <w:tcW w:w="3632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 xml:space="preserve">Genera la corriente eléctrica </w:t>
            </w:r>
            <w:r w:rsidR="008F56BE" w:rsidRPr="008F56BE">
              <w:rPr>
                <w:rFonts w:ascii="Arial" w:hAnsi="Arial" w:cs="Arial"/>
                <w:sz w:val="20"/>
                <w:szCs w:val="20"/>
                <w:lang w:val="es-MX"/>
              </w:rPr>
              <w:t>necesaria para</w:t>
            </w: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 xml:space="preserve"> el funcionamiento del vehículo.</w:t>
            </w: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Batería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Bujías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Cableado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Alternador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Escape</w:t>
            </w:r>
          </w:p>
        </w:tc>
        <w:tc>
          <w:tcPr>
            <w:tcW w:w="3632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Evacúa los gases quemados resultantes del proceso de combustión.</w:t>
            </w: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Catalizador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Mufla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Silenciador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14BC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Suspensión y amortiguación</w:t>
            </w:r>
          </w:p>
        </w:tc>
        <w:tc>
          <w:tcPr>
            <w:tcW w:w="3632" w:type="dxa"/>
            <w:vMerge w:val="restart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Absorbe el movimiento originado por las irregularidades de la calzada.</w:t>
            </w: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Amortiguadores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Ballestas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Asiento</w:t>
            </w:r>
          </w:p>
        </w:tc>
        <w:tc>
          <w:tcPr>
            <w:tcW w:w="1697" w:type="dxa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Barra estabilizadora</w:t>
            </w:r>
          </w:p>
        </w:tc>
      </w:tr>
      <w:tr w:rsidR="006914BC" w:rsidRPr="008F56BE" w:rsidTr="000B164E">
        <w:trPr>
          <w:trHeight w:val="277"/>
        </w:trPr>
        <w:tc>
          <w:tcPr>
            <w:tcW w:w="1724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6914BC" w:rsidRPr="008F56BE" w:rsidRDefault="006914BC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0803" w:rsidRPr="008F56BE" w:rsidTr="000B164E">
        <w:trPr>
          <w:trHeight w:val="278"/>
        </w:trPr>
        <w:tc>
          <w:tcPr>
            <w:tcW w:w="1724" w:type="dxa"/>
            <w:vMerge w:val="restart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Panel de instrumentos</w:t>
            </w:r>
          </w:p>
        </w:tc>
        <w:tc>
          <w:tcPr>
            <w:tcW w:w="3632" w:type="dxa"/>
            <w:vMerge w:val="restart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 xml:space="preserve">Indica posibles fallas en diferentes zonas del </w:t>
            </w:r>
            <w:r w:rsidR="000B164E" w:rsidRPr="008F56BE">
              <w:rPr>
                <w:rFonts w:ascii="Arial" w:hAnsi="Arial" w:cs="Arial"/>
                <w:sz w:val="20"/>
                <w:szCs w:val="20"/>
                <w:lang w:val="es-MX"/>
              </w:rPr>
              <w:t>vehículo</w:t>
            </w: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2151" w:type="dxa"/>
          </w:tcPr>
          <w:p w:rsidR="00A30803" w:rsidRPr="008F56BE" w:rsidRDefault="000B164E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Velocímetro</w:t>
            </w:r>
          </w:p>
        </w:tc>
        <w:tc>
          <w:tcPr>
            <w:tcW w:w="1697" w:type="dxa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Indicadores</w:t>
            </w:r>
          </w:p>
        </w:tc>
      </w:tr>
      <w:tr w:rsidR="00A30803" w:rsidRPr="008F56BE" w:rsidTr="000B164E">
        <w:trPr>
          <w:trHeight w:val="277"/>
        </w:trPr>
        <w:tc>
          <w:tcPr>
            <w:tcW w:w="1724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Tacómetro</w:t>
            </w:r>
          </w:p>
        </w:tc>
        <w:tc>
          <w:tcPr>
            <w:tcW w:w="1697" w:type="dxa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Odómetro</w:t>
            </w:r>
          </w:p>
        </w:tc>
      </w:tr>
      <w:tr w:rsidR="00A30803" w:rsidRPr="008F56BE" w:rsidTr="000B164E">
        <w:trPr>
          <w:trHeight w:val="277"/>
        </w:trPr>
        <w:tc>
          <w:tcPr>
            <w:tcW w:w="1724" w:type="dxa"/>
            <w:shd w:val="clear" w:color="auto" w:fill="F2F2F2" w:themeFill="background1" w:themeFillShade="F2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0803" w:rsidRPr="008F56BE" w:rsidTr="000B164E">
        <w:trPr>
          <w:trHeight w:val="277"/>
        </w:trPr>
        <w:tc>
          <w:tcPr>
            <w:tcW w:w="1724" w:type="dxa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Llantas</w:t>
            </w:r>
          </w:p>
        </w:tc>
        <w:tc>
          <w:tcPr>
            <w:tcW w:w="3632" w:type="dxa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Soportar la carga, transmite fuerza impulsora y de frenado, absorbe impactos y mantiene la dirección del vehículo.</w:t>
            </w:r>
          </w:p>
        </w:tc>
        <w:tc>
          <w:tcPr>
            <w:tcW w:w="3848" w:type="dxa"/>
            <w:gridSpan w:val="2"/>
          </w:tcPr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Aspectos sujetos a revisión:</w:t>
            </w:r>
          </w:p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- Presión de Aire.</w:t>
            </w:r>
          </w:p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pt-BR"/>
              </w:rPr>
              <w:t>-Altura del taco (Testigo).</w:t>
            </w:r>
          </w:p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pt-BR"/>
              </w:rPr>
              <w:t>-Tubular o radial.</w:t>
            </w:r>
          </w:p>
        </w:tc>
      </w:tr>
      <w:tr w:rsidR="00A30803" w:rsidRPr="008F56BE" w:rsidTr="000B164E">
        <w:trPr>
          <w:trHeight w:val="277"/>
        </w:trPr>
        <w:tc>
          <w:tcPr>
            <w:tcW w:w="1724" w:type="dxa"/>
            <w:shd w:val="clear" w:color="auto" w:fill="F2F2F2" w:themeFill="background1" w:themeFillShade="F2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632" w:type="dxa"/>
            <w:shd w:val="clear" w:color="auto" w:fill="F2F2F2" w:themeFill="background1" w:themeFillShade="F2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848" w:type="dxa"/>
            <w:gridSpan w:val="2"/>
            <w:shd w:val="clear" w:color="auto" w:fill="F2F2F2" w:themeFill="background1" w:themeFillShade="F2"/>
          </w:tcPr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A30803" w:rsidRPr="008F56BE" w:rsidTr="000B164E">
        <w:trPr>
          <w:trHeight w:val="207"/>
        </w:trPr>
        <w:tc>
          <w:tcPr>
            <w:tcW w:w="1724" w:type="dxa"/>
            <w:vMerge w:val="restart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Dispositivos de seguridad pasiva</w:t>
            </w:r>
          </w:p>
        </w:tc>
        <w:tc>
          <w:tcPr>
            <w:tcW w:w="3632" w:type="dxa"/>
            <w:vMerge w:val="restart"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Brindar seguridad a los ocupantes del vehículo.</w:t>
            </w:r>
          </w:p>
        </w:tc>
        <w:tc>
          <w:tcPr>
            <w:tcW w:w="2151" w:type="dxa"/>
          </w:tcPr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Cinturón</w:t>
            </w:r>
          </w:p>
        </w:tc>
        <w:tc>
          <w:tcPr>
            <w:tcW w:w="1697" w:type="dxa"/>
          </w:tcPr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 xml:space="preserve">Sillas </w:t>
            </w:r>
          </w:p>
        </w:tc>
      </w:tr>
      <w:tr w:rsidR="00A30803" w:rsidRPr="008F56BE" w:rsidTr="000B164E">
        <w:trPr>
          <w:trHeight w:val="206"/>
        </w:trPr>
        <w:tc>
          <w:tcPr>
            <w:tcW w:w="1724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A30803" w:rsidRPr="008F56BE" w:rsidRDefault="000B164E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Apoya Cabezas</w:t>
            </w:r>
          </w:p>
        </w:tc>
        <w:tc>
          <w:tcPr>
            <w:tcW w:w="1697" w:type="dxa"/>
          </w:tcPr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Booster</w:t>
            </w:r>
          </w:p>
        </w:tc>
      </w:tr>
      <w:tr w:rsidR="00A30803" w:rsidRPr="008F56BE" w:rsidTr="000B164E">
        <w:trPr>
          <w:trHeight w:val="206"/>
        </w:trPr>
        <w:tc>
          <w:tcPr>
            <w:tcW w:w="1724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A30803" w:rsidRPr="008F56BE" w:rsidRDefault="000B164E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Bolsas Aire</w:t>
            </w:r>
          </w:p>
        </w:tc>
        <w:tc>
          <w:tcPr>
            <w:tcW w:w="1697" w:type="dxa"/>
          </w:tcPr>
          <w:p w:rsidR="00A30803" w:rsidRPr="008F56BE" w:rsidRDefault="000B164E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Cascos</w:t>
            </w:r>
          </w:p>
        </w:tc>
      </w:tr>
      <w:tr w:rsidR="00A30803" w:rsidRPr="008F56BE" w:rsidTr="000B164E">
        <w:trPr>
          <w:trHeight w:val="206"/>
        </w:trPr>
        <w:tc>
          <w:tcPr>
            <w:tcW w:w="1724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632" w:type="dxa"/>
            <w:vMerge/>
          </w:tcPr>
          <w:p w:rsidR="00A30803" w:rsidRPr="008F56BE" w:rsidRDefault="00A30803" w:rsidP="00384A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1" w:type="dxa"/>
          </w:tcPr>
          <w:p w:rsidR="00A30803" w:rsidRPr="008F56BE" w:rsidRDefault="000B164E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F56BE">
              <w:rPr>
                <w:rFonts w:ascii="Arial" w:hAnsi="Arial" w:cs="Arial"/>
                <w:sz w:val="20"/>
                <w:szCs w:val="20"/>
                <w:lang w:val="es-MX"/>
              </w:rPr>
              <w:t>Chalecos</w:t>
            </w:r>
          </w:p>
        </w:tc>
        <w:tc>
          <w:tcPr>
            <w:tcW w:w="1697" w:type="dxa"/>
          </w:tcPr>
          <w:p w:rsidR="00A30803" w:rsidRPr="008F56BE" w:rsidRDefault="00A30803" w:rsidP="00A308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384A85" w:rsidRPr="00384A85" w:rsidRDefault="00384A85" w:rsidP="00384A85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384A85" w:rsidRPr="00384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4CE7"/>
    <w:multiLevelType w:val="hybridMultilevel"/>
    <w:tmpl w:val="949CB86C"/>
    <w:lvl w:ilvl="0" w:tplc="2870AC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C16DD"/>
    <w:multiLevelType w:val="hybridMultilevel"/>
    <w:tmpl w:val="8B049550"/>
    <w:lvl w:ilvl="0" w:tplc="1F7A0C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85"/>
    <w:rsid w:val="000B164E"/>
    <w:rsid w:val="00384A85"/>
    <w:rsid w:val="006914BC"/>
    <w:rsid w:val="008F56BE"/>
    <w:rsid w:val="009B16F5"/>
    <w:rsid w:val="00A30803"/>
    <w:rsid w:val="00D013B7"/>
    <w:rsid w:val="00D9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F05E93-D64F-4402-94AA-240AA919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7793-36E5-479A-9F94-4F302DA6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 Vargas Bonilla</cp:lastModifiedBy>
  <cp:revision>2</cp:revision>
  <dcterms:created xsi:type="dcterms:W3CDTF">2016-01-13T15:42:00Z</dcterms:created>
  <dcterms:modified xsi:type="dcterms:W3CDTF">2017-01-19T16:01:00Z</dcterms:modified>
</cp:coreProperties>
</file>