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en-US" w:eastAsia="en-US"/>
          <w14:ligatures w14:val="standardContextual"/>
        </w:rPr>
        <w:id w:val="1445185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4C5A4A" w14:textId="2204BEA0" w:rsidR="00A23279" w:rsidRDefault="00A23279">
          <w:pPr>
            <w:pStyle w:val="TtuloTDC"/>
          </w:pPr>
          <w:r>
            <w:t>Contenido</w:t>
          </w:r>
        </w:p>
        <w:p w14:paraId="1EFA2B8E" w14:textId="45443926" w:rsidR="00EE6283" w:rsidRDefault="00A2327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22307" w:history="1">
            <w:r w:rsidR="00EE6283" w:rsidRPr="00982891">
              <w:rPr>
                <w:rStyle w:val="Hipervnculo"/>
              </w:rPr>
              <w:t>1.</w:t>
            </w:r>
            <w:r w:rsidR="00EE6283"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="00EE6283" w:rsidRPr="00982891">
              <w:rPr>
                <w:rStyle w:val="Hipervnculo"/>
              </w:rPr>
              <w:t>Francia</w:t>
            </w:r>
            <w:r w:rsidR="00EE6283">
              <w:rPr>
                <w:webHidden/>
              </w:rPr>
              <w:tab/>
            </w:r>
            <w:r w:rsidR="00EE6283">
              <w:rPr>
                <w:webHidden/>
              </w:rPr>
              <w:fldChar w:fldCharType="begin"/>
            </w:r>
            <w:r w:rsidR="00EE6283">
              <w:rPr>
                <w:webHidden/>
              </w:rPr>
              <w:instrText xml:space="preserve"> PAGEREF _Toc182322307 \h </w:instrText>
            </w:r>
            <w:r w:rsidR="00EE6283">
              <w:rPr>
                <w:webHidden/>
              </w:rPr>
            </w:r>
            <w:r w:rsidR="00EE6283">
              <w:rPr>
                <w:webHidden/>
              </w:rPr>
              <w:fldChar w:fldCharType="separate"/>
            </w:r>
            <w:r w:rsidR="00EE6283">
              <w:rPr>
                <w:webHidden/>
              </w:rPr>
              <w:t>2</w:t>
            </w:r>
            <w:r w:rsidR="00EE6283">
              <w:rPr>
                <w:webHidden/>
              </w:rPr>
              <w:fldChar w:fldCharType="end"/>
            </w:r>
          </w:hyperlink>
        </w:p>
        <w:p w14:paraId="7E65BAE0" w14:textId="08E01BF8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08" w:history="1">
            <w:r w:rsidRPr="00982891">
              <w:rPr>
                <w:rStyle w:val="Hipervnculo"/>
              </w:rPr>
              <w:t>1.1.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Parı́s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FBF30D8" w14:textId="0D133735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09" w:history="1">
            <w:r w:rsidRPr="00982891">
              <w:rPr>
                <w:rStyle w:val="Hipervnculo"/>
              </w:rPr>
              <w:t>1.2.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Burdeos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4C17F8D" w14:textId="6F0FAAF9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10" w:history="1">
            <w:r w:rsidRPr="00982891">
              <w:rPr>
                <w:rStyle w:val="Hipervnculo"/>
              </w:rPr>
              <w:t>1.3.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Niza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E46F6BA" w14:textId="404827AB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11" w:history="1">
            <w:r w:rsidRPr="00982891">
              <w:rPr>
                <w:rStyle w:val="Hipervnculo"/>
              </w:rPr>
              <w:t>1.4.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Toulouse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3740161" w14:textId="78C2473F" w:rsidR="00EE6283" w:rsidRDefault="00EE628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12" w:history="1">
            <w:r w:rsidRPr="00982891">
              <w:rPr>
                <w:rStyle w:val="Hipervnculo"/>
              </w:rPr>
              <w:t>2.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España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465CED7" w14:textId="0266BCB7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13" w:history="1">
            <w:r w:rsidRPr="00982891">
              <w:rPr>
                <w:rStyle w:val="Hipervnculo"/>
              </w:rPr>
              <w:t>2.1.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Madrid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0BCD775" w14:textId="4ECF3A3F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14" w:history="1">
            <w:r w:rsidRPr="00982891">
              <w:rPr>
                <w:rStyle w:val="Hipervnculo"/>
              </w:rPr>
              <w:t>2.2.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Barcelona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7A29D0A" w14:textId="6EED753E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15" w:history="1">
            <w:r w:rsidRPr="00982891">
              <w:rPr>
                <w:rStyle w:val="Hipervnculo"/>
              </w:rPr>
              <w:t>2.3.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Valencia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46F5416" w14:textId="33281732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16" w:history="1">
            <w:r w:rsidRPr="00982891">
              <w:rPr>
                <w:rStyle w:val="Hipervnculo"/>
              </w:rPr>
              <w:t>2.4.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Sevilla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DF9A675" w14:textId="14A92E27" w:rsidR="00EE6283" w:rsidRDefault="00EE628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17" w:history="1">
            <w:r w:rsidRPr="00982891">
              <w:rPr>
                <w:rStyle w:val="Hipervnculo"/>
              </w:rPr>
              <w:t>3.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Italia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D73C7DE" w14:textId="1C9FDDE4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18" w:history="1">
            <w:r w:rsidRPr="00982891">
              <w:rPr>
                <w:rStyle w:val="Hipervnculo"/>
              </w:rPr>
              <w:t>3.1.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Roma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DC78908" w14:textId="0B621D58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19" w:history="1">
            <w:r w:rsidRPr="00982891">
              <w:rPr>
                <w:rStyle w:val="Hipervnculo"/>
              </w:rPr>
              <w:t>3.2.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Milán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AE0DBA3" w14:textId="7C868E6C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20" w:history="1">
            <w:r w:rsidRPr="00982891">
              <w:rPr>
                <w:rStyle w:val="Hipervnculo"/>
              </w:rPr>
              <w:t>3.3.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Nápoles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F56CCFD" w14:textId="6F3746E0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21" w:history="1">
            <w:r w:rsidRPr="00982891">
              <w:rPr>
                <w:rStyle w:val="Hipervnculo"/>
              </w:rPr>
              <w:t>3.4.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Florencia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002D868" w14:textId="0233A8D8" w:rsidR="00EE6283" w:rsidRDefault="00EE628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22" w:history="1">
            <w:r w:rsidRPr="00982891">
              <w:rPr>
                <w:rStyle w:val="Hipervnculo"/>
              </w:rPr>
              <w:t>4.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Alemania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834E718" w14:textId="257A7063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23" w:history="1">
            <w:r w:rsidRPr="00982891">
              <w:rPr>
                <w:rStyle w:val="Hipervnculo"/>
              </w:rPr>
              <w:t>4.1.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Berlı́n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0927157" w14:textId="2306834A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24" w:history="1">
            <w:r w:rsidRPr="00982891">
              <w:rPr>
                <w:rStyle w:val="Hipervnculo"/>
              </w:rPr>
              <w:t>4.2.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Hamburgo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D12E68E" w14:textId="0B2E6567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25" w:history="1">
            <w:r w:rsidRPr="00982891">
              <w:rPr>
                <w:rStyle w:val="Hipervnculo"/>
              </w:rPr>
              <w:t>4.3.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Múnich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923A828" w14:textId="00DFB809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26" w:history="1">
            <w:r w:rsidRPr="00982891">
              <w:rPr>
                <w:rStyle w:val="Hipervnculo"/>
              </w:rPr>
              <w:t>4.4.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Fráncfort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7F6E6D0" w14:textId="63B38918" w:rsidR="00EE6283" w:rsidRDefault="00EE628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27" w:history="1">
            <w:r w:rsidRPr="00982891">
              <w:rPr>
                <w:rStyle w:val="Hipervnculo"/>
              </w:rPr>
              <w:t>5.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Portugal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601A30F" w14:textId="3DE2EA8A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28" w:history="1">
            <w:r w:rsidRPr="00982891">
              <w:rPr>
                <w:rStyle w:val="Hipervnculo"/>
              </w:rPr>
              <w:t>5.1.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Lisboa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7D96D10" w14:textId="671187D1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29" w:history="1">
            <w:r w:rsidRPr="00982891">
              <w:rPr>
                <w:rStyle w:val="Hipervnculo"/>
              </w:rPr>
              <w:t>5.2.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Oporto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39C6E6" w14:textId="32C03AE9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30" w:history="1">
            <w:r w:rsidRPr="00982891">
              <w:rPr>
                <w:rStyle w:val="Hipervnculo"/>
              </w:rPr>
              <w:t>5.3.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Faro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900EFD" w14:textId="6BEE7DE4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31" w:history="1">
            <w:r w:rsidRPr="00982891">
              <w:rPr>
                <w:rStyle w:val="Hipervnculo"/>
              </w:rPr>
              <w:t>5.4.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Coimbra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9BEAE9" w14:textId="523E7E1E" w:rsidR="00EE6283" w:rsidRDefault="00EE628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32" w:history="1">
            <w:r w:rsidRPr="00982891">
              <w:rPr>
                <w:rStyle w:val="Hipervnculo"/>
              </w:rPr>
              <w:t>6.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Reino Unido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8FAECF" w14:textId="2294076C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33" w:history="1">
            <w:r w:rsidRPr="00982891">
              <w:rPr>
                <w:rStyle w:val="Hipervnculo"/>
              </w:rPr>
              <w:t>6.1.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Londres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31FD95" w14:textId="62C78D85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34" w:history="1">
            <w:r w:rsidRPr="00982891">
              <w:rPr>
                <w:rStyle w:val="Hipervnculo"/>
              </w:rPr>
              <w:t>6.2.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Manchester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DA3AC8" w14:textId="4BD801E9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35" w:history="1">
            <w:r w:rsidRPr="00982891">
              <w:rPr>
                <w:rStyle w:val="Hipervnculo"/>
              </w:rPr>
              <w:t>6.3.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Edimburgo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0DFC05" w14:textId="337A954F" w:rsidR="00EE6283" w:rsidRDefault="00EE6283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182322336" w:history="1">
            <w:r w:rsidRPr="00982891">
              <w:rPr>
                <w:rStyle w:val="Hipervnculo"/>
              </w:rPr>
              <w:t>6.4.</w:t>
            </w:r>
            <w:r>
              <w:rPr>
                <w:rFonts w:eastAsiaTheme="minorEastAsia"/>
                <w:sz w:val="24"/>
                <w:szCs w:val="24"/>
                <w:lang w:val="es-ES" w:eastAsia="es-ES"/>
              </w:rPr>
              <w:tab/>
            </w:r>
            <w:r w:rsidRPr="00982891">
              <w:rPr>
                <w:rStyle w:val="Hipervnculo"/>
              </w:rPr>
              <w:t>Birmingham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_Toc182322336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30A44C" w14:textId="348A4534" w:rsidR="00A23279" w:rsidRDefault="00A23279">
          <w:r>
            <w:rPr>
              <w:b/>
              <w:bCs/>
            </w:rPr>
            <w:fldChar w:fldCharType="end"/>
          </w:r>
        </w:p>
      </w:sdtContent>
    </w:sdt>
    <w:p w14:paraId="30088E6B" w14:textId="77777777" w:rsidR="00A23279" w:rsidRPr="00A23279" w:rsidRDefault="00A23279" w:rsidP="00A23279"/>
    <w:p w14:paraId="5F832BC5" w14:textId="77777777" w:rsidR="00A23279" w:rsidRPr="00A23279" w:rsidRDefault="00A23279" w:rsidP="00A23279"/>
    <w:p w14:paraId="6E67860E" w14:textId="01B8D038" w:rsidR="000257C0" w:rsidRDefault="000257C0" w:rsidP="00D64CEE">
      <w:pPr>
        <w:pStyle w:val="Ttulo1"/>
        <w:numPr>
          <w:ilvl w:val="0"/>
          <w:numId w:val="1"/>
        </w:numPr>
      </w:pPr>
      <w:bookmarkStart w:id="0" w:name="_Toc182322307"/>
      <w:r>
        <w:lastRenderedPageBreak/>
        <w:t>Francia</w:t>
      </w:r>
      <w:bookmarkEnd w:id="0"/>
    </w:p>
    <w:p w14:paraId="148EA832" w14:textId="188625D4" w:rsidR="000257C0" w:rsidRDefault="000257C0" w:rsidP="0009070E">
      <w:pPr>
        <w:pStyle w:val="Ttulo2"/>
        <w:numPr>
          <w:ilvl w:val="1"/>
          <w:numId w:val="1"/>
        </w:numPr>
      </w:pPr>
      <w:bookmarkStart w:id="1" w:name="_Toc182322308"/>
      <w:r>
        <w:t>Parı́s</w:t>
      </w:r>
      <w:bookmarkEnd w:id="1"/>
    </w:p>
    <w:p w14:paraId="3FD7493A" w14:textId="506D9166" w:rsidR="000257C0" w:rsidRDefault="000257C0" w:rsidP="0009070E">
      <w:pPr>
        <w:pStyle w:val="Ttulo2"/>
        <w:numPr>
          <w:ilvl w:val="1"/>
          <w:numId w:val="1"/>
        </w:numPr>
      </w:pPr>
      <w:bookmarkStart w:id="2" w:name="_Toc182322309"/>
      <w:r>
        <w:t>Burdeos</w:t>
      </w:r>
      <w:bookmarkEnd w:id="2"/>
    </w:p>
    <w:p w14:paraId="05F48B4D" w14:textId="7D6C00DF" w:rsidR="00115F77" w:rsidRDefault="000257C0" w:rsidP="0009070E">
      <w:pPr>
        <w:pStyle w:val="Ttulo2"/>
        <w:numPr>
          <w:ilvl w:val="1"/>
          <w:numId w:val="1"/>
        </w:numPr>
      </w:pPr>
      <w:bookmarkStart w:id="3" w:name="_Toc182322310"/>
      <w:r>
        <w:t>Niza</w:t>
      </w:r>
      <w:bookmarkEnd w:id="3"/>
    </w:p>
    <w:p w14:paraId="57BEBF5D" w14:textId="12B96723" w:rsidR="00115F77" w:rsidRDefault="00115F77" w:rsidP="0009070E">
      <w:pPr>
        <w:pStyle w:val="Ttulo2"/>
        <w:numPr>
          <w:ilvl w:val="1"/>
          <w:numId w:val="1"/>
        </w:numPr>
      </w:pPr>
      <w:bookmarkStart w:id="4" w:name="_Toc182322311"/>
      <w:r>
        <w:t>Toulouse</w:t>
      </w:r>
      <w:bookmarkEnd w:id="4"/>
    </w:p>
    <w:p w14:paraId="2466FD7D" w14:textId="4F6F6E68" w:rsidR="00115F77" w:rsidRDefault="00115F77" w:rsidP="0009070E">
      <w:pPr>
        <w:pStyle w:val="Ttulo1"/>
        <w:numPr>
          <w:ilvl w:val="0"/>
          <w:numId w:val="1"/>
        </w:numPr>
      </w:pPr>
      <w:bookmarkStart w:id="5" w:name="_Toc182322312"/>
      <w:r>
        <w:t>España</w:t>
      </w:r>
      <w:bookmarkEnd w:id="5"/>
    </w:p>
    <w:p w14:paraId="1E175989" w14:textId="59D29DDE" w:rsidR="00115F77" w:rsidRDefault="00115F77" w:rsidP="0009070E">
      <w:pPr>
        <w:pStyle w:val="Ttulo2"/>
        <w:numPr>
          <w:ilvl w:val="1"/>
          <w:numId w:val="1"/>
        </w:numPr>
      </w:pPr>
      <w:bookmarkStart w:id="6" w:name="_Toc182322313"/>
      <w:r>
        <w:t>Madrid</w:t>
      </w:r>
      <w:bookmarkEnd w:id="6"/>
    </w:p>
    <w:p w14:paraId="00D2AE4C" w14:textId="2831CEE5" w:rsidR="00115F77" w:rsidRDefault="00115F77" w:rsidP="0009070E">
      <w:pPr>
        <w:pStyle w:val="Ttulo2"/>
        <w:numPr>
          <w:ilvl w:val="1"/>
          <w:numId w:val="1"/>
        </w:numPr>
      </w:pPr>
      <w:bookmarkStart w:id="7" w:name="_Toc182322314"/>
      <w:r>
        <w:t>Barcelona</w:t>
      </w:r>
      <w:bookmarkEnd w:id="7"/>
    </w:p>
    <w:p w14:paraId="2D753EB3" w14:textId="3AF40B6E" w:rsidR="00115F77" w:rsidRDefault="00115F77" w:rsidP="0009070E">
      <w:pPr>
        <w:pStyle w:val="Ttulo2"/>
        <w:numPr>
          <w:ilvl w:val="1"/>
          <w:numId w:val="1"/>
        </w:numPr>
      </w:pPr>
      <w:bookmarkStart w:id="8" w:name="_Toc182322315"/>
      <w:r>
        <w:t>Valencia</w:t>
      </w:r>
      <w:bookmarkEnd w:id="8"/>
    </w:p>
    <w:p w14:paraId="05F32F80" w14:textId="5B34DEB9" w:rsidR="00115F77" w:rsidRDefault="00115F77" w:rsidP="0009070E">
      <w:pPr>
        <w:pStyle w:val="Ttulo2"/>
        <w:numPr>
          <w:ilvl w:val="1"/>
          <w:numId w:val="1"/>
        </w:numPr>
      </w:pPr>
      <w:bookmarkStart w:id="9" w:name="_Toc182322316"/>
      <w:r>
        <w:t>Sevilla</w:t>
      </w:r>
      <w:bookmarkEnd w:id="9"/>
    </w:p>
    <w:p w14:paraId="5D71F1A4" w14:textId="6C1B7182" w:rsidR="00115F77" w:rsidRDefault="00115F77" w:rsidP="0009070E">
      <w:pPr>
        <w:pStyle w:val="Ttulo1"/>
        <w:numPr>
          <w:ilvl w:val="0"/>
          <w:numId w:val="1"/>
        </w:numPr>
      </w:pPr>
      <w:bookmarkStart w:id="10" w:name="_Toc182322317"/>
      <w:r>
        <w:t>Italia</w:t>
      </w:r>
      <w:bookmarkEnd w:id="10"/>
    </w:p>
    <w:p w14:paraId="7750023E" w14:textId="254A0066" w:rsidR="00115F77" w:rsidRDefault="00115F77" w:rsidP="0009070E">
      <w:pPr>
        <w:pStyle w:val="Ttulo2"/>
        <w:numPr>
          <w:ilvl w:val="1"/>
          <w:numId w:val="1"/>
        </w:numPr>
      </w:pPr>
      <w:bookmarkStart w:id="11" w:name="_Toc182322318"/>
      <w:r>
        <w:t>Roma</w:t>
      </w:r>
      <w:bookmarkEnd w:id="11"/>
    </w:p>
    <w:p w14:paraId="53730EFD" w14:textId="2C43A270" w:rsidR="00115F77" w:rsidRDefault="00115F77" w:rsidP="0009070E">
      <w:pPr>
        <w:pStyle w:val="Ttulo2"/>
        <w:numPr>
          <w:ilvl w:val="1"/>
          <w:numId w:val="1"/>
        </w:numPr>
      </w:pPr>
      <w:bookmarkStart w:id="12" w:name="_Toc182322319"/>
      <w:r>
        <w:t>Milán</w:t>
      </w:r>
      <w:bookmarkEnd w:id="12"/>
    </w:p>
    <w:p w14:paraId="0012F387" w14:textId="03C1412C" w:rsidR="00115F77" w:rsidRDefault="00115F77" w:rsidP="0009070E">
      <w:pPr>
        <w:pStyle w:val="Ttulo2"/>
        <w:numPr>
          <w:ilvl w:val="1"/>
          <w:numId w:val="1"/>
        </w:numPr>
      </w:pPr>
      <w:bookmarkStart w:id="13" w:name="_Toc182322320"/>
      <w:r>
        <w:t>Nápoles</w:t>
      </w:r>
      <w:bookmarkEnd w:id="13"/>
    </w:p>
    <w:p w14:paraId="72153FEE" w14:textId="1B12BC7D" w:rsidR="00115F77" w:rsidRDefault="00115F77" w:rsidP="0009070E">
      <w:pPr>
        <w:pStyle w:val="Ttulo2"/>
        <w:numPr>
          <w:ilvl w:val="1"/>
          <w:numId w:val="1"/>
        </w:numPr>
      </w:pPr>
      <w:bookmarkStart w:id="14" w:name="_Toc182322321"/>
      <w:r>
        <w:t>Florencia</w:t>
      </w:r>
      <w:bookmarkEnd w:id="14"/>
    </w:p>
    <w:p w14:paraId="34428F04" w14:textId="62A8332A" w:rsidR="00115F77" w:rsidRDefault="00115F77" w:rsidP="0009070E">
      <w:pPr>
        <w:pStyle w:val="Ttulo1"/>
        <w:numPr>
          <w:ilvl w:val="0"/>
          <w:numId w:val="1"/>
        </w:numPr>
      </w:pPr>
      <w:bookmarkStart w:id="15" w:name="_Toc182322322"/>
      <w:r>
        <w:t>Alemania</w:t>
      </w:r>
      <w:bookmarkEnd w:id="15"/>
    </w:p>
    <w:p w14:paraId="78754FCF" w14:textId="3849531A" w:rsidR="00115F77" w:rsidRDefault="00115F77" w:rsidP="0009070E">
      <w:pPr>
        <w:pStyle w:val="Ttulo2"/>
        <w:numPr>
          <w:ilvl w:val="1"/>
          <w:numId w:val="1"/>
        </w:numPr>
      </w:pPr>
      <w:bookmarkStart w:id="16" w:name="_Toc182322323"/>
      <w:r>
        <w:t>Berlı́n</w:t>
      </w:r>
      <w:bookmarkEnd w:id="16"/>
    </w:p>
    <w:p w14:paraId="4783C3B7" w14:textId="608B8A1B" w:rsidR="00115F77" w:rsidRDefault="00115F77" w:rsidP="0009070E">
      <w:pPr>
        <w:pStyle w:val="Ttulo2"/>
        <w:numPr>
          <w:ilvl w:val="1"/>
          <w:numId w:val="1"/>
        </w:numPr>
      </w:pPr>
      <w:bookmarkStart w:id="17" w:name="_Toc182322324"/>
      <w:r>
        <w:t>Hamburgo</w:t>
      </w:r>
      <w:bookmarkEnd w:id="17"/>
    </w:p>
    <w:p w14:paraId="24F825B7" w14:textId="4964336D" w:rsidR="00115F77" w:rsidRDefault="00115F77" w:rsidP="0009070E">
      <w:pPr>
        <w:pStyle w:val="Ttulo2"/>
        <w:numPr>
          <w:ilvl w:val="1"/>
          <w:numId w:val="1"/>
        </w:numPr>
      </w:pPr>
      <w:bookmarkStart w:id="18" w:name="_Toc182322325"/>
      <w:r>
        <w:t>Múnich</w:t>
      </w:r>
      <w:bookmarkEnd w:id="18"/>
    </w:p>
    <w:p w14:paraId="5ECB95FA" w14:textId="25A43543" w:rsidR="00115F77" w:rsidRDefault="00115F77" w:rsidP="0009070E">
      <w:pPr>
        <w:pStyle w:val="Ttulo2"/>
        <w:numPr>
          <w:ilvl w:val="1"/>
          <w:numId w:val="1"/>
        </w:numPr>
      </w:pPr>
      <w:bookmarkStart w:id="19" w:name="_Toc182322326"/>
      <w:r>
        <w:t>Fráncfort</w:t>
      </w:r>
      <w:bookmarkEnd w:id="19"/>
    </w:p>
    <w:p w14:paraId="43457003" w14:textId="761F1B68" w:rsidR="00115F77" w:rsidRDefault="00115F77" w:rsidP="0009070E">
      <w:pPr>
        <w:pStyle w:val="Ttulo1"/>
        <w:numPr>
          <w:ilvl w:val="0"/>
          <w:numId w:val="1"/>
        </w:numPr>
      </w:pPr>
      <w:bookmarkStart w:id="20" w:name="_Toc182322327"/>
      <w:r>
        <w:t>Portugal</w:t>
      </w:r>
      <w:bookmarkEnd w:id="20"/>
    </w:p>
    <w:p w14:paraId="59E6F4E9" w14:textId="58223288" w:rsidR="00115F77" w:rsidRDefault="00115F77" w:rsidP="0009070E">
      <w:pPr>
        <w:pStyle w:val="Ttulo2"/>
        <w:numPr>
          <w:ilvl w:val="1"/>
          <w:numId w:val="1"/>
        </w:numPr>
      </w:pPr>
      <w:bookmarkStart w:id="21" w:name="_Toc182322328"/>
      <w:r>
        <w:t>Lisboa</w:t>
      </w:r>
      <w:bookmarkEnd w:id="21"/>
    </w:p>
    <w:p w14:paraId="0C4E75F9" w14:textId="716CD0DD" w:rsidR="00115F77" w:rsidRDefault="00115F77" w:rsidP="0009070E">
      <w:pPr>
        <w:pStyle w:val="Ttulo2"/>
        <w:numPr>
          <w:ilvl w:val="1"/>
          <w:numId w:val="1"/>
        </w:numPr>
      </w:pPr>
      <w:bookmarkStart w:id="22" w:name="_Toc182322329"/>
      <w:r>
        <w:lastRenderedPageBreak/>
        <w:t>Oporto</w:t>
      </w:r>
      <w:bookmarkEnd w:id="22"/>
    </w:p>
    <w:p w14:paraId="39109771" w14:textId="2D1F37F0" w:rsidR="00115F77" w:rsidRDefault="00115F77" w:rsidP="0009070E">
      <w:pPr>
        <w:pStyle w:val="Ttulo2"/>
        <w:numPr>
          <w:ilvl w:val="1"/>
          <w:numId w:val="1"/>
        </w:numPr>
      </w:pPr>
      <w:bookmarkStart w:id="23" w:name="_Toc182322330"/>
      <w:r>
        <w:t>Faro</w:t>
      </w:r>
      <w:bookmarkEnd w:id="23"/>
    </w:p>
    <w:p w14:paraId="4C8E968D" w14:textId="7AFC4178" w:rsidR="00115F77" w:rsidRDefault="00115F77" w:rsidP="0009070E">
      <w:pPr>
        <w:pStyle w:val="Ttulo2"/>
        <w:numPr>
          <w:ilvl w:val="1"/>
          <w:numId w:val="1"/>
        </w:numPr>
      </w:pPr>
      <w:bookmarkStart w:id="24" w:name="_Toc182322331"/>
      <w:r>
        <w:t>Coimbra</w:t>
      </w:r>
      <w:bookmarkEnd w:id="24"/>
    </w:p>
    <w:p w14:paraId="15328A86" w14:textId="0F00A502" w:rsidR="00115F77" w:rsidRDefault="00115F77" w:rsidP="0009070E">
      <w:pPr>
        <w:pStyle w:val="Ttulo1"/>
        <w:numPr>
          <w:ilvl w:val="0"/>
          <w:numId w:val="1"/>
        </w:numPr>
      </w:pPr>
      <w:bookmarkStart w:id="25" w:name="_Toc182322332"/>
      <w:r>
        <w:t>Reino Unido</w:t>
      </w:r>
      <w:bookmarkEnd w:id="25"/>
    </w:p>
    <w:p w14:paraId="4EF8EE5A" w14:textId="69ABE86D" w:rsidR="00115F77" w:rsidRDefault="00115F77" w:rsidP="0009070E">
      <w:pPr>
        <w:pStyle w:val="Ttulo2"/>
        <w:numPr>
          <w:ilvl w:val="1"/>
          <w:numId w:val="1"/>
        </w:numPr>
      </w:pPr>
      <w:bookmarkStart w:id="26" w:name="_Toc182322333"/>
      <w:r>
        <w:t>Londres</w:t>
      </w:r>
      <w:bookmarkEnd w:id="26"/>
    </w:p>
    <w:p w14:paraId="3EDCCAF6" w14:textId="4A78E612" w:rsidR="00115F77" w:rsidRDefault="00115F77" w:rsidP="0009070E">
      <w:pPr>
        <w:pStyle w:val="Ttulo2"/>
        <w:numPr>
          <w:ilvl w:val="1"/>
          <w:numId w:val="1"/>
        </w:numPr>
      </w:pPr>
      <w:bookmarkStart w:id="27" w:name="_Toc182322334"/>
      <w:r>
        <w:t>Manchester</w:t>
      </w:r>
      <w:bookmarkEnd w:id="27"/>
    </w:p>
    <w:p w14:paraId="37631828" w14:textId="5E4499F5" w:rsidR="00115F77" w:rsidRDefault="00115F77" w:rsidP="0009070E">
      <w:pPr>
        <w:pStyle w:val="Ttulo2"/>
        <w:numPr>
          <w:ilvl w:val="1"/>
          <w:numId w:val="1"/>
        </w:numPr>
      </w:pPr>
      <w:bookmarkStart w:id="28" w:name="_Toc182322335"/>
      <w:r>
        <w:t>Edimburgo</w:t>
      </w:r>
      <w:bookmarkEnd w:id="28"/>
    </w:p>
    <w:p w14:paraId="1427B47D" w14:textId="6DD597F1" w:rsidR="00115F77" w:rsidRPr="00115F77" w:rsidRDefault="00115F77" w:rsidP="0009070E">
      <w:pPr>
        <w:pStyle w:val="Ttulo2"/>
        <w:numPr>
          <w:ilvl w:val="1"/>
          <w:numId w:val="1"/>
        </w:numPr>
      </w:pPr>
      <w:bookmarkStart w:id="29" w:name="_Toc182322336"/>
      <w:r>
        <w:t>Birmingham</w:t>
      </w:r>
      <w:bookmarkEnd w:id="29"/>
    </w:p>
    <w:sectPr w:rsidR="00115F77" w:rsidRPr="00115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87678"/>
    <w:multiLevelType w:val="multilevel"/>
    <w:tmpl w:val="D5220D8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67438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77"/>
    <w:rsid w:val="000257C0"/>
    <w:rsid w:val="0009070E"/>
    <w:rsid w:val="00115F77"/>
    <w:rsid w:val="00373A29"/>
    <w:rsid w:val="003D03F8"/>
    <w:rsid w:val="003E3792"/>
    <w:rsid w:val="00424B45"/>
    <w:rsid w:val="008C6B78"/>
    <w:rsid w:val="00A23279"/>
    <w:rsid w:val="00D64CEE"/>
    <w:rsid w:val="00EE6283"/>
    <w:rsid w:val="00F0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06A9F"/>
  <w15:chartTrackingRefBased/>
  <w15:docId w15:val="{F8128BA1-4A90-4F8A-AC7D-82F00C29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15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5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5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5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5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F7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15F7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F77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F77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F77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5F77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5F77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5F77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5F77"/>
    <w:rPr>
      <w:rFonts w:eastAsiaTheme="majorEastAsia" w:cstheme="majorBidi"/>
      <w:noProof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115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F7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115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5F7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115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F77"/>
    <w:rPr>
      <w:i/>
      <w:iCs/>
      <w:noProof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115F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5F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F77"/>
    <w:rPr>
      <w:i/>
      <w:iCs/>
      <w:noProof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115F77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0257C0"/>
    <w:pPr>
      <w:spacing w:before="240" w:after="0"/>
      <w:outlineLvl w:val="9"/>
    </w:pPr>
    <w:rPr>
      <w:noProof w:val="0"/>
      <w:kern w:val="0"/>
      <w:sz w:val="32"/>
      <w:szCs w:val="3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257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57C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257C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0C9D7-C4BD-4053-8CF7-14EC9E437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409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 Risen</dc:creator>
  <cp:keywords/>
  <dc:description/>
  <cp:lastModifiedBy>Rowen Risen</cp:lastModifiedBy>
  <cp:revision>15</cp:revision>
  <dcterms:created xsi:type="dcterms:W3CDTF">2024-11-12T15:28:00Z</dcterms:created>
  <dcterms:modified xsi:type="dcterms:W3CDTF">2024-11-12T15:44:00Z</dcterms:modified>
</cp:coreProperties>
</file>