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oct 1, 2026</w:t>
      </w:r>
      <w:r w:rsidDel="00000000" w:rsidR="00000000" w:rsidRPr="00000000">
        <w:rPr>
          <w:rtl w:val="0"/>
        </w:rPr>
      </w:r>
    </w:p>
    <w:p w:rsidR="00000000" w:rsidDel="00000000" w:rsidP="00000000" w:rsidRDefault="00000000" w:rsidRPr="00000000" w14:paraId="00000002">
      <w:pPr>
        <w:pStyle w:val="Heading2"/>
        <w:rPr/>
      </w:pPr>
      <w:bookmarkStart w:colFirst="0" w:colLast="0" w:name="_1b58t9ldrkkr" w:id="0"/>
      <w:bookmarkEnd w:id="0"/>
      <w:r w:rsidDel="00000000" w:rsidR="00000000" w:rsidRPr="00000000">
        <w:rPr>
          <w:rtl w:val="0"/>
        </w:rPr>
        <w:t xml:space="preserve">SSAA 2</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enzo.villanueva2523@gmail.com</w:t>
        </w:r>
      </w:hyperlink>
      <w:r w:rsidDel="00000000" w:rsidR="00000000" w:rsidRPr="00000000">
        <w:rPr>
          <w:rtl w:val="0"/>
        </w:rPr>
        <w:t xml:space="preserve"> </w:t>
      </w:r>
      <w:hyperlink r:id="rId7">
        <w:r w:rsidDel="00000000" w:rsidR="00000000" w:rsidRPr="00000000">
          <w:rPr>
            <w:color w:val="0000ee"/>
            <w:u w:val="single"/>
            <w:rtl w:val="0"/>
          </w:rPr>
          <w:t xml:space="preserve">Fabian Cantisano</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8">
        <w:r w:rsidDel="00000000" w:rsidR="00000000" w:rsidRPr="00000000">
          <w:rPr>
            <w:color w:val="0000ee"/>
            <w:u w:val="single"/>
            <w:rtl w:val="0"/>
          </w:rPr>
          <w:t xml:space="preserve">SSAA 2</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z86qniowoq91"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Revisión de interfaz y autenticación con GCP y borrado lógico</w:t>
        <w:br w:type="textWrapping"/>
        <w:br w:type="textWrapping"/>
      </w:r>
      <w:r w:rsidDel="00000000" w:rsidR="00000000" w:rsidRPr="00000000">
        <w:rPr>
          <w:b w:val="1"/>
          <w:bCs w:val="1"/>
          <w:rtl w:val="0"/>
        </w:rPr>
        <w:t xml:space="preserve">Interfaz y autenticación</w:t>
      </w:r>
      <w:r w:rsidDel="00000000" w:rsidR="00000000" w:rsidRPr="00000000">
        <w:rPr>
          <w:rtl w:val="0"/>
        </w:rPr>
        <w:br w:type="textWrapping"/>
        <w:t xml:space="preserve">Presentación de la interfaz actualizada. Debate sobre el acceso mediante Google Cloud Platform.</w:t>
        <w:br w:type="textWrapping"/>
        <w:br w:type="textWrapping"/>
      </w:r>
      <w:r w:rsidDel="00000000" w:rsidR="00000000" w:rsidRPr="00000000">
        <w:rPr>
          <w:b w:val="1"/>
          <w:bCs w:val="1"/>
          <w:rtl w:val="0"/>
        </w:rPr>
        <w:t xml:space="preserve">Gestión y contabilidad</w:t>
      </w:r>
      <w:r w:rsidDel="00000000" w:rsidR="00000000" w:rsidRPr="00000000">
        <w:rPr>
          <w:rtl w:val="0"/>
        </w:rPr>
        <w:br w:type="textWrapping"/>
        <w:t xml:space="preserve">Aprobación del borrado lógico para cuentas. Propuesta de automatización de asientos contables.</w:t>
        <w:br w:type="textWrapping"/>
        <w:br w:type="textWrapping"/>
      </w:r>
      <w:r w:rsidDel="00000000" w:rsidR="00000000" w:rsidRPr="00000000">
        <w:rPr>
          <w:b w:val="1"/>
          <w:bCs w:val="1"/>
          <w:rtl w:val="0"/>
        </w:rPr>
        <w:t xml:space="preserve">Revisión técnica y tareas</w:t>
      </w:r>
      <w:r w:rsidDel="00000000" w:rsidR="00000000" w:rsidRPr="00000000">
        <w:rPr>
          <w:rtl w:val="0"/>
        </w:rPr>
        <w:br w:type="textWrapping"/>
        <w:t xml:space="preserve">Revisión del código fuente en Next.js. Planificación de la próxima reunión técnica.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34tiafbbkfjp" w:id="2"/>
      <w:bookmarkEnd w:id="2"/>
      <w:r w:rsidDel="00000000" w:rsidR="00000000" w:rsidRPr="00000000">
        <w:rPr>
          <w:rtl w:val="0"/>
        </w:rPr>
        <w:t xml:space="preserve">Decisiones</w:t>
      </w:r>
      <w:r w:rsidDel="00000000" w:rsidR="00000000" w:rsidRPr="00000000">
        <w:rPr>
          <w:rtl w:val="0"/>
        </w:rPr>
      </w:r>
    </w:p>
    <w:p w:rsidR="00000000" w:rsidDel="00000000" w:rsidP="00000000" w:rsidRDefault="00000000" w:rsidRPr="00000000" w14:paraId="0000000C">
      <w:pPr>
        <w:pStyle w:val="Subtitle"/>
        <w:spacing w:after="160" w:lineRule="auto"/>
        <w:rPr>
          <w:b w:val="0"/>
          <w:bCs w:val="0"/>
          <w:shd w:fill="c8efcd" w:val="clear"/>
        </w:rPr>
      </w:pPr>
      <w:bookmarkStart w:colFirst="0" w:colLast="0" w:name="_9vamimfugv9x" w:id="3"/>
      <w:bookmarkEnd w:id="3"/>
      <w:r w:rsidDel="00000000" w:rsidR="00000000" w:rsidRPr="00000000">
        <w:rPr>
          <w:b w:val="0"/>
          <w:bCs w:val="0"/>
          <w:shd w:fill="c8efcd" w:val="clear"/>
          <w:rtl w:val="0"/>
        </w:rPr>
        <w:t xml:space="preserve">Acordada</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b w:val="1"/>
          <w:bCs w:val="1"/>
          <w:rtl w:val="0"/>
        </w:rPr>
        <w:t xml:space="preserve">Implementación de borrado lógico de cuentas</w:t>
      </w:r>
      <w:r w:rsidDel="00000000" w:rsidR="00000000" w:rsidRPr="00000000">
        <w:rPr>
          <w:rtl w:val="0"/>
        </w:rPr>
        <w:t xml:space="preserve"> Se acordó implementar el borrado lógico o deshabilitación de cuentas contables en lugar de eliminarlas físicamente para permitir su gestión con asientos asociados.</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Exportación de recibos de sueldo en PDF</w:t>
      </w:r>
      <w:r w:rsidDel="00000000" w:rsidR="00000000" w:rsidRPr="00000000">
        <w:rPr>
          <w:rtl w:val="0"/>
        </w:rPr>
        <w:t xml:space="preserve"> Se acordó incorporar un botón para exportar los recibos de sueldo generados a formato PDF.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color w:val="303030"/>
        </w:rPr>
      </w:pPr>
      <w:bookmarkStart w:colFirst="0" w:colLast="0" w:name="_nyhc4z7zs76o" w:id="4"/>
      <w:bookmarkEnd w:id="4"/>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12">
      <w:pPr>
        <w:numPr>
          <w:ilvl w:val="0"/>
          <w:numId w:val="2"/>
        </w:numPr>
        <w:spacing w:after="80" w:lineRule="auto"/>
        <w:ind w:left="720" w:hanging="360"/>
      </w:pPr>
      <w:r w:rsidDel="00000000" w:rsidR="00000000" w:rsidRPr="00000000">
        <w:rPr>
          <w:rtl w:val="0"/>
        </w:rPr>
        <w:t xml:space="preserve">[Fabian Cantisano] Contactar a Lara: Enviar un mensaje para consultar su estado académico y confirmar su participación en el grupo.</w:t>
      </w:r>
    </w:p>
    <w:p w:rsidR="00000000" w:rsidDel="00000000" w:rsidP="00000000" w:rsidRDefault="00000000" w:rsidRPr="00000000" w14:paraId="00000013">
      <w:pPr>
        <w:numPr>
          <w:ilvl w:val="0"/>
          <w:numId w:val="2"/>
        </w:numPr>
        <w:spacing w:after="80" w:lineRule="auto"/>
        <w:ind w:left="720" w:hanging="360"/>
      </w:pPr>
      <w:r w:rsidDel="00000000" w:rsidR="00000000" w:rsidRPr="00000000">
        <w:rPr>
          <w:rtl w:val="0"/>
        </w:rPr>
        <w:t xml:space="preserve">[Fabian Cantisano] Revisar código: Analizar el repositorio del backend para identificar cambios y tareas pendientes.</w:t>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tl w:val="0"/>
        </w:rPr>
        <w:t xml:space="preserve">[Enzo Villanueva] Definir gestión de empleados: Investigar qué datos y campos se requieren para la creación y administración de los empleados.</w:t>
      </w:r>
    </w:p>
    <w:p w:rsidR="00000000" w:rsidDel="00000000" w:rsidP="00000000" w:rsidRDefault="00000000" w:rsidRPr="00000000" w14:paraId="00000015">
      <w:pPr>
        <w:numPr>
          <w:ilvl w:val="0"/>
          <w:numId w:val="2"/>
        </w:numPr>
        <w:spacing w:after="80" w:lineRule="auto"/>
        <w:ind w:left="720" w:hanging="360"/>
      </w:pPr>
      <w:r w:rsidDel="00000000" w:rsidR="00000000" w:rsidRPr="00000000">
        <w:rPr>
          <w:rtl w:val="0"/>
        </w:rPr>
        <w:t xml:space="preserve">[The group] Coordinar reunión: Reunirse el lunes a las 7 para acordar los pasos a seguir con el módulo de empleados y la estructura del sistema.</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tl w:val="0"/>
        </w:rPr>
        <w:t xml:space="preserve">[Fabian Cantisano] Configurar entorno local: Descargar y correr el repositorio para verificar el funcionamiento de la base de datos.</w:t>
      </w:r>
    </w:p>
    <w:p w:rsidR="00000000" w:rsidDel="00000000" w:rsidP="00000000" w:rsidRDefault="00000000" w:rsidRPr="00000000" w14:paraId="00000017">
      <w:pPr>
        <w:numPr>
          <w:ilvl w:val="0"/>
          <w:numId w:val="2"/>
        </w:numPr>
        <w:spacing w:after="80" w:lineRule="auto"/>
        <w:ind w:left="720" w:hanging="360"/>
      </w:pPr>
      <w:r w:rsidDel="00000000" w:rsidR="00000000" w:rsidRPr="00000000">
        <w:rPr>
          <w:rtl w:val="0"/>
        </w:rPr>
        <w:t xml:space="preserve">[Enzo Villanueva] Consultar Juan Cruz: Consultar a Juan Cruz sobre la rendición de exámenes de bases de datos para obtener información o materiales de estudio relevantes.</w:t>
      </w:r>
    </w:p>
    <w:p w:rsidR="00000000" w:rsidDel="00000000" w:rsidP="00000000" w:rsidRDefault="00000000" w:rsidRPr="00000000" w14:paraId="00000018">
      <w:pPr>
        <w:numPr>
          <w:ilvl w:val="0"/>
          <w:numId w:val="2"/>
        </w:numPr>
        <w:spacing w:after="80" w:lineRule="auto"/>
        <w:ind w:left="720" w:hanging="360"/>
      </w:pPr>
      <w:r w:rsidDel="00000000" w:rsidR="00000000" w:rsidRPr="00000000">
        <w:rPr>
          <w:rtl w:val="0"/>
        </w:rPr>
        <w:t xml:space="preserve">[Enzo Villanueva] Consultar Walter: Contactar a Walter para preguntarle sobre su experiencia en la materia y solicitar cualquier material de estudio o información que pueda tener guardada.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spacing w:after="160" w:lineRule="auto"/>
        <w:jc w:val="left"/>
        <w:rPr/>
      </w:pPr>
      <w:bookmarkStart w:colFirst="0" w:colLast="0" w:name="_7cy6r4m6irgm" w:id="5"/>
      <w:bookmarkEnd w:id="5"/>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Presentación de la interfaz actualizada y el panel de control</w:t>
      </w:r>
      <w:r w:rsidDel="00000000" w:rsidR="00000000" w:rsidRPr="00000000">
        <w:rPr>
          <w:rtl w:val="0"/>
        </w:rPr>
        <w:t xml:space="preserve">: Enzo Villanueva mostró a Fabian Cantisano los cambios realizados en el proyecto, incluyendo una vista previa del panel de control (*dashboard*) y una tabla de datos para gestionar cuentas obtenidas desde el servidor. Fabian Cantisano consultó sobre el repositorio empleado, y Enzo Villanueva aclaró que se trata de la misma estructura de código alojada en una rama diferente. Ambos coincidieron en dejar el diseño final del panel de control hacia el final del desarrollo, una vez que se definan las métricas a mostrar.</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Funcionalidad de asientos contables y libro mayor</w:t>
      </w:r>
      <w:r w:rsidDel="00000000" w:rsidR="00000000" w:rsidRPr="00000000">
        <w:rPr>
          <w:rtl w:val="0"/>
        </w:rPr>
        <w:t xml:space="preserve">: Enzo Villanueva expuso el funcionamiento de la creación de asientos contables, detallando campos como fecha, descripción y movimientos, además de presentar las vistas del libro diario y el libro mayor con filtros por fechas y cuentas. Enzo Villanueva explicó que modificó la visualización de los asientos para que se desplieguen mediante un diálogo (*modal*) en lugar de un menú desplegable, con el propósito de optimizar el espacio visual. Fabian Cantisano aprobó esta modificación en el diseño.</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Autenticación con Google Cloud Platform y roles de usuario</w:t>
      </w:r>
      <w:r w:rsidDel="00000000" w:rsidR="00000000" w:rsidRPr="00000000">
        <w:rPr>
          <w:rtl w:val="0"/>
        </w:rPr>
        <w:t xml:space="preserve">: Enzo Villanueva presentó la integración del inicio de sesión mediante credenciales de Google Cloud Platform (GCP), la cual asigna por defecto un rol de espectador a los nuevos ingresos. Fabian Cantisano cuestionó si las personas debían estar previamente registradas en el sistema y debatió si el acceso requería la aprobación previa del administrador o el registro previo del correo. No se adoptó una resolución final sobre modificar este flujo de acceso, pero se conservó la estructura actual para pruebas.</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Implementación de borrado lógico para cuentas contables</w:t>
      </w:r>
      <w:r w:rsidDel="00000000" w:rsidR="00000000" w:rsidRPr="00000000">
        <w:rPr>
          <w:rtl w:val="0"/>
        </w:rPr>
        <w:t xml:space="preserve">: Enzo Villanueva y Fabian Cantisano analizaron la gestión de cuentas, donde el sistema actual elimina registros directamente si no corresponden a cuentas principales. Fabian Cantisano propuso incorporar un borrado lógico (deshabilitar cuentas) para impedir la eliminación de cuentas que posean asientos contables vinculados, permitiendo ocultarlas para nuevas operaciones sin perder el historial, propuesta que Enzo Villanueva respaldó.</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Organización del grupo y revisión de fechas de exámenes</w:t>
      </w:r>
      <w:r w:rsidDel="00000000" w:rsidR="00000000" w:rsidRPr="00000000">
        <w:rPr>
          <w:rtl w:val="0"/>
        </w:rPr>
        <w:t xml:space="preserve">: Enzo Villanueva y Fabian Cantisano conversaron sobre los integrantes del grupo, acordando enviar un mensaje a Lara para confirmar su participación y retirar a Gino debido a su reciente graduación. Asimismo, revisaron el calendario académico, evaluando las fechas de los exámenes finales previstos para noviembre y las materias pendientes correspondientes a bases de datos, estadística y matemáticas.</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Requerimientos para el módulo de empleados y liquidación de sueldos</w:t>
      </w:r>
      <w:r w:rsidDel="00000000" w:rsidR="00000000" w:rsidRPr="00000000">
        <w:rPr>
          <w:rtl w:val="0"/>
        </w:rPr>
        <w:t xml:space="preserve">: Enzo Villanueva y Fabian Cantisano repasaron las tareas pendientes relativas a la administración de empleados, abarcando las funciones de creación, actualización y eliminación de registros, así como la liquidación de sueldos con la opción de exportar los recibos a formato PDF. Fabian Cantisano señaló que estos cálculos deben realizarse con rigor técnico, dado que el profesor a cargo de la cátedra es contador y evaluará con exigencia la precisión de los datos financieros.</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Automatización de asientos y establecimiento de periodos contables</w:t>
      </w:r>
      <w:r w:rsidDel="00000000" w:rsidR="00000000" w:rsidRPr="00000000">
        <w:rPr>
          <w:rtl w:val="0"/>
        </w:rPr>
        <w:t xml:space="preserve">: Fabian Cantisano propuso automatizar la generación de asientos contables a partir de los recibos de sueldos y permitir la importación de planes de cuentas y asientos mediante archivos de Excel con una estructura estandarizada. Adicionalmente, Fabian Cantisano sugirió definir periodos contables (semestrales o anuales) para facilitar el cierre contable periódico y la emisión automática de balances y estados de sumas y saldos.</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Control de asistencia y cálculo de presentismo</w:t>
      </w:r>
      <w:r w:rsidDel="00000000" w:rsidR="00000000" w:rsidRPr="00000000">
        <w:rPr>
          <w:rtl w:val="0"/>
        </w:rPr>
        <w:t xml:space="preserve">: Enzo Villanueva y Fabian Cantisano evaluaron incorporar un control de asistencia conectado a las sesiones de los usuarios en el sistema, lo cual permitiría contabilizar las horas trabajadas, registrar la presencia y calcular incentivos por presentismo u horas extra. Fabian Cantisano indicó que el administrador deberá contar con opciones de configuración para definir los días y las horas laborales asignadas a cada empleado.</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Revisión del código fuente y distribución de tareas técnicas</w:t>
      </w:r>
      <w:r w:rsidDel="00000000" w:rsidR="00000000" w:rsidRPr="00000000">
        <w:rPr>
          <w:rtl w:val="0"/>
        </w:rPr>
        <w:t xml:space="preserve">: Enzo Villanueva indicó que implementó modificaciones en la autenticación basada en *cookies* y refactorizaciones en el código, utilizando Next.js con TypeScript en el frontend. Fabian Cantisano se comprometió a descargar y revisar el repositorio del código, así como a evaluar la configuración de la base de datos en memoria H2 utilizada en el proyecto.</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Planificación de la próxima reunión y contactos académicos</w:t>
      </w:r>
      <w:r w:rsidDel="00000000" w:rsidR="00000000" w:rsidRPr="00000000">
        <w:rPr>
          <w:rtl w:val="0"/>
        </w:rPr>
        <w:t xml:space="preserve">: Enzo Villanueva y Fabian Cantisano acordaron reunirse el próximo lunes a las 19:00 horas para definir los campos específicos y el alcance operativo del módulo de empleados. Para concluir, Fabian Cantisano facilitó a Enzo Villanueva los contactos de Juan Cruz y Walter con el fin de solicitarles material de estudio sobre bases de datos para preparar los exámenes de noviembre.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747775"/>
        </w:rPr>
      </w:pPr>
      <w:r w:rsidDel="00000000" w:rsidR="00000000" w:rsidRPr="00000000">
        <w:rPr>
          <w:i w:val="1"/>
          <w:iCs w:val="1"/>
          <w:color w:val="747775"/>
          <w:rtl w:val="0"/>
        </w:rPr>
        <w:t xml:space="preserve">Revisa las notas de Gemini para asegurarte de que sean precisas. </w:t>
      </w:r>
      <w:hyperlink r:id="rId9">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9">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0">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5bXzKQfylMIhSXc?confid=G10TFmKKuQSaLAPc_g8bDxISOBEQAjIGCIoCIAAYBQg&amp;detailLevel=standard&amp;hasImages=False&amp;entryPoint=footerMain&amp;isGoogler=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enzo.villanueva2523@gmail.com" TargetMode="External"/><Relationship Id="rId7" Type="http://schemas.openxmlformats.org/officeDocument/2006/relationships/hyperlink" Target="mailto:cantisanofabi@gmail.com" TargetMode="External"/><Relationship Id="rId8" Type="http://schemas.openxmlformats.org/officeDocument/2006/relationships/hyperlink" Target="https://calendar.google.com/calendar/event?eid=MW0xZ25obWNydDA2bnBoNGdjcWJrY29sdnAgY2FudGlzYW5vZmFiaU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