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1175E3">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1175E3">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1175E3">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1175E3">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1175E3">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1175E3">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1175E3">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current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La plupart du temps les vidéos ont une résolution bien supérieur à de la simple 4K, on trouve notamment de la 6K et même dans certain</w:t>
      </w:r>
      <w:r w:rsidR="00CD465B">
        <w:t>s</w:t>
      </w:r>
      <w:r w:rsidR="00906EFD">
        <w:t xml:space="preserve"> cas de la 8K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sons d’une vidéo en 4k</w:t>
      </w:r>
      <w:r w:rsidR="009D74FE">
        <w:t>60ips</w:t>
      </w:r>
      <w:r w:rsidR="00D67121">
        <w:t xml:space="preserve"> </w:t>
      </w:r>
      <w:r w:rsidR="002A4C6D">
        <w:t xml:space="preserve">(image de </w:t>
      </w:r>
      <w:r w:rsidR="00D67121">
        <w:t>4096x2160</w:t>
      </w:r>
      <w:r w:rsidR="002A4C6D">
        <w:t xml:space="preserve"> pixels)</w:t>
      </w:r>
      <w:r w:rsidR="00A36DDB">
        <w:t xml:space="preserve"> avec un débit binaire de </w:t>
      </w:r>
      <w:r w:rsidR="00215566">
        <w:t>35Mbits</w:t>
      </w:r>
      <w:r w:rsidR="00A36DDB">
        <w:t>/s</w:t>
      </w:r>
      <w:r w:rsidR="00FA1922">
        <w:t xml:space="preserve">. Nous créons un flux mpd avec différents bitrates, par exemple </w:t>
      </w:r>
      <w:r w:rsidR="002D135E">
        <w:t>15Mbits/s, 5</w:t>
      </w:r>
      <w:r w:rsidR="002D135E" w:rsidRPr="002D135E">
        <w:t xml:space="preserve"> </w:t>
      </w:r>
      <w:r w:rsidR="002D135E">
        <w:t xml:space="preserve">Mbits/s et 1Mbits/s.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client ne dispose pas d’une bande passante suffisante pour visionner la vidéo dans sa résolution native, mais grâce aux différents bitrates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se charge de sélectionner le bitrate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bitrates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1BF6904D"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8132BF">
        <w:t xml:space="preserve"> Ce découpage en tuiles peut se faire avec des encodeurs comme ffmpeg </w:t>
      </w:r>
      <w:r w:rsidR="001A2B2D">
        <w:t>ou</w:t>
      </w:r>
      <w:r w:rsidR="008132BF">
        <w:t xml:space="preserve">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w:t>
      </w:r>
      <w:r w:rsidR="00E324A5">
        <w:t>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w:t>
      </w:r>
      <w:r w:rsidR="00B80033">
        <w:t>Le</w:t>
      </w:r>
      <w:r w:rsidR="00957EA0">
        <w:t xml:space="preserve"> lecteur peut soit télécharger les tuiles depuis un serveur</w:t>
      </w:r>
      <w:r w:rsidR="005C05B2">
        <w:t xml:space="preserve"> web</w:t>
      </w:r>
      <w:r w:rsidR="00957EA0">
        <w:t xml:space="preserve"> soit directement en local si les fichier</w:t>
      </w:r>
      <w:r w:rsidR="00B80033">
        <w:t>s</w:t>
      </w:r>
      <w:r w:rsidR="00957EA0">
        <w:t xml:space="preserve"> son présent sur la machine du client. </w:t>
      </w:r>
      <w:r w:rsidR="00BC7ED1">
        <w:t>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r w:rsidR="00A01055">
        <w:rPr>
          <w:color w:val="FF0000"/>
        </w:rPr>
        <w:t xml:space="preserve"> current </w:t>
      </w:r>
      <w:r w:rsidR="00584259">
        <w:rPr>
          <w:color w:val="FF000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CPU dual Core 2.6Ghz</w:t>
      </w:r>
      <w:r w:rsidR="00BC0889">
        <w:t xml:space="preserve"> découper 1 min</w:t>
      </w:r>
      <w:r w:rsidR="00CE09A4">
        <w:t>ute</w:t>
      </w:r>
      <w:r w:rsidR="00BC0889">
        <w:t xml:space="preserve"> de vidéo en 4K 30ips prend plus de 1h30</w:t>
      </w:r>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r w:rsidR="00DE491D">
        <w:t>bash</w:t>
      </w:r>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Dans un premier temps, il faut convertir le média source (qui est au format mp4) au format YUV car Kvazaar ne prend pas en charge d’autre format que le YUV.</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r>
        <w:rPr>
          <w:rFonts w:ascii="Arial" w:hAnsi="Arial" w:cs="Arial"/>
        </w:rPr>
        <w:t>f</w:t>
      </w:r>
      <w:r w:rsidRPr="009A4E60">
        <w:rPr>
          <w:rFonts w:ascii="Arial" w:hAnsi="Arial" w:cs="Arial"/>
        </w:rPr>
        <w:t>fmpeg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La seconde étape consiste au découpage en tuiles du média source toujours au format YUV.</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&lt;media_src.yuv&gt;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--input-res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&lt;media_out.hvc&gt;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 xml:space="preserve">--tiles </w:t>
      </w:r>
      <w:r w:rsidR="00EA4F49" w:rsidRPr="007A4080">
        <w:rPr>
          <w:rFonts w:ascii="Arial" w:hAnsi="Arial" w:cs="Arial"/>
        </w:rPr>
        <w:t>nb_X</w:t>
      </w:r>
      <w:r w:rsidRPr="007A4080">
        <w:rPr>
          <w:rFonts w:ascii="Arial" w:hAnsi="Arial" w:cs="Arial"/>
        </w:rPr>
        <w:t>*</w:t>
      </w:r>
      <w:r w:rsidR="00EA4F49" w:rsidRPr="007A4080">
        <w:rPr>
          <w:rFonts w:ascii="Arial" w:hAnsi="Arial" w:cs="Arial"/>
        </w:rPr>
        <w:t>nb_Y</w:t>
      </w:r>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&lt;valeur_en_bit&gt;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nb_X et nb_y qui correspondent au respectivement </w:t>
      </w:r>
      <w:r w:rsidR="00375620">
        <w:t>aux nombres</w:t>
      </w:r>
      <w:r w:rsidR="007A4080">
        <w:t xml:space="preserve"> de tuiles en largeur et en hauteur sont indépendants, on peut par exemple faire un découpage en 5x7 pour avoir 5 tui</w:t>
      </w:r>
      <w:r w:rsidR="00375620">
        <w:t>les en largeur et 7 en hauteur. Il est important de noter que kvazaar encode chaque tuile dans un fichier hvc</w:t>
      </w:r>
      <w:r w:rsidR="008529CE">
        <w:t xml:space="preserve"> séparé</w:t>
      </w:r>
      <w:r w:rsidR="00375620">
        <w:t>.</w:t>
      </w:r>
      <w:r w:rsidR="008529CE">
        <w:t xml:space="preserve"> Cela veut dire que plus le nombre</w:t>
      </w:r>
      <w:r w:rsidR="004C2DEF">
        <w:t xml:space="preserve"> total</w:t>
      </w:r>
      <w:r w:rsidR="008529CE">
        <w:t xml:space="preserve"> de tuile est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MP4Box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6EF089F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w:t>
      </w:r>
      <w:r w:rsidR="000030E9">
        <w:t xml:space="preserve">qui </w:t>
      </w:r>
      <w:r w:rsidR="00AE6EEA">
        <w:t>sert de serveur DASH, il contient tous les segments de la vidéo ainsi que le descripteur de flux.</w:t>
      </w:r>
      <w:r w:rsidR="000030E9">
        <w:t xml:space="preserve"> Cet ordinateur est connecté en wifi au routeur</w:t>
      </w:r>
      <w:r w:rsidR="007F1D88">
        <w:t xml:space="preserve"> avec une bande passante maximale de 2.5Mbps</w:t>
      </w:r>
      <w:r w:rsidR="000030E9">
        <w:t>.</w:t>
      </w:r>
      <w:r w:rsidR="007A79D7">
        <w:t xml:space="preserve"> De l’autre </w:t>
      </w:r>
      <w:r w:rsidR="008A2B62">
        <w:t>côté</w:t>
      </w:r>
      <w:r w:rsidR="007A79D7">
        <w:t xml:space="preserve">, </w:t>
      </w:r>
      <w:r w:rsidR="008A2B62">
        <w:t>connecté au routeur</w:t>
      </w:r>
      <w:r w:rsidR="002E2947">
        <w:t xml:space="preserve"> par câble (bande passante max 4Mbps)</w:t>
      </w:r>
      <w:r w:rsidR="008A2B62">
        <w:t xml:space="preserve">, </w:t>
      </w:r>
      <w:r w:rsidR="007A79D7">
        <w:t xml:space="preserve">une autre machine tournant sous </w:t>
      </w:r>
      <w:r w:rsidR="007D150A">
        <w:t>Windows et L</w:t>
      </w:r>
      <w:r w:rsidR="007A79D7">
        <w:t>inux</w:t>
      </w:r>
      <w:r w:rsidR="00FD4626">
        <w:t xml:space="preserve"> avec le lecteur GPAC installé</w:t>
      </w:r>
      <w:r w:rsidR="008A2B62">
        <w:t xml:space="preserve"> sur chaque OS</w:t>
      </w:r>
      <w:r w:rsidR="00FD4626">
        <w:t>.</w:t>
      </w:r>
      <w:r w:rsidR="00853687">
        <w:t xml:space="preserve">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r w:rsidR="002F0D0D">
        <w:t>4Mbps</w:t>
      </w:r>
      <w:r w:rsidR="008512D1">
        <w:t xml:space="preserve"> dans la </w:t>
      </w:r>
      <w:r w:rsidR="00D61F2A">
        <w:t>meilleure</w:t>
      </w:r>
      <w:r w:rsidR="008512D1">
        <w:t xml:space="preserve"> configuration</w:t>
      </w:r>
      <w:r w:rsidR="002F2873">
        <w:t>.</w:t>
      </w:r>
      <w:r w:rsidR="00584259">
        <w:t xml:space="preserve"> </w:t>
      </w:r>
    </w:p>
    <w:p w14:paraId="58D681F4" w14:textId="1172B1A9" w:rsidR="007E78DC" w:rsidRPr="002B6B05" w:rsidRDefault="00DF37A9" w:rsidP="007E78DC">
      <w:pPr>
        <w:pStyle w:val="Corpsdetexte"/>
        <w:ind w:firstLine="709"/>
        <w:jc w:val="both"/>
      </w:pPr>
      <w:r>
        <w:t>Ajouter une partie montrant les résultat</w:t>
      </w:r>
      <w:r w:rsidR="00AE500E">
        <w:t>s</w:t>
      </w:r>
    </w:p>
    <w:p w14:paraId="593890D1" w14:textId="77777777" w:rsidR="007E78DC" w:rsidRPr="002B6B05" w:rsidRDefault="007E78DC" w:rsidP="007E2552">
      <w:pPr>
        <w:pStyle w:val="Corpsdetexte"/>
        <w:ind w:firstLine="709"/>
        <w:jc w:val="both"/>
      </w:pPr>
    </w:p>
    <w:p w14:paraId="1C2A684E" w14:textId="4797F996" w:rsidR="00C34BFB" w:rsidRPr="00C34BFB" w:rsidRDefault="003F5E6B" w:rsidP="00C34BFB">
      <w:pPr>
        <w:pStyle w:val="Titre1"/>
        <w:tabs>
          <w:tab w:val="left" w:pos="0"/>
        </w:tabs>
        <w:spacing w:before="0" w:after="170"/>
        <w:jc w:val="both"/>
        <w:rPr>
          <w:color w:val="FF0000"/>
        </w:rPr>
      </w:pPr>
      <w:bookmarkStart w:id="11" w:name="_Toc98315804"/>
      <w:bookmarkStart w:id="12" w:name="_Toc40890956"/>
      <w:r>
        <w:t>Compte rendu</w:t>
      </w:r>
      <w:bookmarkEnd w:id="11"/>
      <w:bookmarkEnd w:id="12"/>
      <w:r w:rsidR="006D7EBD">
        <w:t xml:space="preserve"> de projet </w:t>
      </w:r>
      <w:r w:rsidR="006D7EBD" w:rsidRPr="006D7EBD">
        <w:rPr>
          <w:color w:val="FF0000"/>
        </w:rPr>
        <w:t>[1500 – 2000 mots]</w:t>
      </w:r>
      <w:r w:rsidR="00100186">
        <w:rPr>
          <w:color w:val="FF0000"/>
        </w:rPr>
        <w:t xml:space="preserve"> current </w:t>
      </w:r>
      <w:r w:rsidR="00F73802">
        <w:rPr>
          <w:color w:val="FF0000"/>
        </w:rPr>
        <w:t>220</w:t>
      </w:r>
    </w:p>
    <w:p w14:paraId="3EC70404" w14:textId="73F1E33E" w:rsidR="00FA7AF8" w:rsidRPr="00FA7AF8" w:rsidRDefault="00FA7AF8" w:rsidP="00FA7AF8">
      <w:pPr>
        <w:pStyle w:val="Corpsdetexte"/>
        <w:ind w:firstLine="0"/>
        <w:rPr>
          <w:rFonts w:eastAsia="DejaVu Sans" w:cs="DejaVu Sans"/>
          <w:bCs/>
          <w:color w:val="FF0000"/>
          <w:szCs w:val="32"/>
        </w:rPr>
      </w:pPr>
      <w:r w:rsidRPr="00FA7AF8">
        <w:rPr>
          <w:rFonts w:eastAsia="DejaVu Sans" w:cs="DejaVu Sans"/>
          <w:bCs/>
          <w:color w:val="FF0000"/>
          <w:szCs w:val="32"/>
        </w:rPr>
        <w:t>INTRODUCTION</w:t>
      </w:r>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4FF400EB" w14:textId="0B516D1E" w:rsidR="00E62868" w:rsidRP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DEVELOPPEMENT</w:t>
      </w:r>
    </w:p>
    <w:p w14:paraId="3BA02FAA" w14:textId="53020ED0" w:rsidR="00FA7AF8" w:rsidRDefault="00CE4FAE" w:rsidP="00F73802">
      <w:pPr>
        <w:pStyle w:val="Corpsdetexte"/>
        <w:ind w:firstLine="709"/>
        <w:jc w:val="both"/>
        <w:rPr>
          <w:rFonts w:eastAsia="DejaVu Sans" w:cs="DejaVu Sans"/>
          <w:bCs/>
          <w:szCs w:val="32"/>
        </w:rPr>
      </w:pPr>
      <w:r>
        <w:rPr>
          <w:rFonts w:eastAsia="DejaVu Sans" w:cs="DejaVu Sans"/>
          <w:bCs/>
          <w:szCs w:val="32"/>
        </w:rPr>
        <w:t>Ce que l’on a réussi à faire</w:t>
      </w:r>
      <w:r w:rsidR="001D55E3">
        <w:rPr>
          <w:rFonts w:eastAsia="DejaVu Sans" w:cs="DejaVu Sans"/>
          <w:bCs/>
          <w:szCs w:val="32"/>
        </w:rPr>
        <w:t> :</w:t>
      </w:r>
    </w:p>
    <w:p w14:paraId="10FF1D21" w14:textId="46888417" w:rsidR="001D55E3" w:rsidRDefault="001D55E3" w:rsidP="00F73802">
      <w:pPr>
        <w:pStyle w:val="Corpsdetexte"/>
        <w:ind w:firstLine="709"/>
        <w:jc w:val="both"/>
        <w:rPr>
          <w:rFonts w:eastAsia="DejaVu Sans" w:cs="DejaVu Sans"/>
          <w:bCs/>
          <w:szCs w:val="32"/>
        </w:rPr>
      </w:pPr>
      <w:r>
        <w:rPr>
          <w:rFonts w:eastAsia="DejaVu Sans" w:cs="DejaVu Sans"/>
          <w:bCs/>
          <w:szCs w:val="32"/>
        </w:rPr>
        <w:t>Nous</w:t>
      </w:r>
      <w:r w:rsidR="00A5461D">
        <w:rPr>
          <w:rFonts w:eastAsia="DejaVu Sans" w:cs="DejaVu Sans"/>
          <w:bCs/>
          <w:szCs w:val="32"/>
        </w:rPr>
        <w:t xml:space="preserve"> avons mis en place deux serveurs web basiques (apache), un sur</w:t>
      </w:r>
      <w:r>
        <w:rPr>
          <w:rFonts w:eastAsia="DejaVu Sans" w:cs="DejaVu Sans"/>
          <w:bCs/>
          <w:szCs w:val="32"/>
        </w:rPr>
        <w:t xml:space="preserve"> la première machine (celle sous Debian 9) et </w:t>
      </w:r>
      <w:r w:rsidR="00A5461D">
        <w:rPr>
          <w:rFonts w:eastAsia="DejaVu Sans" w:cs="DejaVu Sans"/>
          <w:bCs/>
          <w:szCs w:val="32"/>
        </w:rPr>
        <w:t xml:space="preserve">l’autre </w:t>
      </w:r>
      <w:r>
        <w:rPr>
          <w:rFonts w:eastAsia="DejaVu Sans" w:cs="DejaVu Sans"/>
          <w:bCs/>
          <w:szCs w:val="32"/>
        </w:rPr>
        <w:t xml:space="preserve">sur la machine client qui permet de tester la lecture des fichiers directement en local. Il est possible d’accéder directement au fichier stocké sur disque depuis GPAC seulement si le dossier </w:t>
      </w:r>
      <w:r w:rsidR="00A5461D">
        <w:rPr>
          <w:rFonts w:eastAsia="DejaVu Sans" w:cs="DejaVu Sans"/>
          <w:bCs/>
          <w:szCs w:val="32"/>
        </w:rPr>
        <w:t xml:space="preserve">en </w:t>
      </w:r>
      <w:r>
        <w:rPr>
          <w:rFonts w:eastAsia="DejaVu Sans" w:cs="DejaVu Sans"/>
          <w:bCs/>
          <w:szCs w:val="32"/>
        </w:rPr>
        <w:t>contient plus de 10 000, le lecteur plante. La meilleure solution que nous avons trouvée pour contourner ce problème est de donner directement le lien du fichier se trouvant sur le serveur local du client. Cela permet d’éviter à GPAC de scanner de nombreux fichiers.</w:t>
      </w:r>
    </w:p>
    <w:p w14:paraId="2C8D0F9F" w14:textId="3A9D0075" w:rsidR="0096167B" w:rsidRDefault="00B43517" w:rsidP="0096167B">
      <w:pPr>
        <w:pStyle w:val="Corpsdetexte"/>
        <w:ind w:firstLine="709"/>
        <w:jc w:val="both"/>
        <w:rPr>
          <w:rFonts w:eastAsia="DejaVu Sans" w:cs="DejaVu Sans"/>
          <w:bCs/>
          <w:szCs w:val="32"/>
        </w:rPr>
      </w:pPr>
      <w:r>
        <w:rPr>
          <w:rFonts w:eastAsia="DejaVu Sans" w:cs="DejaVu Sans"/>
          <w:bCs/>
          <w:szCs w:val="32"/>
        </w:rPr>
        <w:t xml:space="preserve">Une fois le serveur en place il a fallu trouver un media source, nous avons d’abord travaillée avec une vidéo de 30 secondes. Cependant après quelques tests rapides, nous nous sommes </w:t>
      </w:r>
      <w:r w:rsidR="000F30C0">
        <w:rPr>
          <w:rFonts w:eastAsia="DejaVu Sans" w:cs="DejaVu Sans"/>
          <w:bCs/>
          <w:szCs w:val="32"/>
        </w:rPr>
        <w:t>aperçus</w:t>
      </w:r>
      <w:r>
        <w:rPr>
          <w:rFonts w:eastAsia="DejaVu Sans" w:cs="DejaVu Sans"/>
          <w:bCs/>
          <w:szCs w:val="32"/>
        </w:rPr>
        <w:t xml:space="preserve"> que ce n’était pas assez long pour observer la gestion automatique</w:t>
      </w:r>
      <w:r w:rsidR="000B6468">
        <w:rPr>
          <w:rFonts w:eastAsia="DejaVu Sans" w:cs="DejaVu Sans"/>
          <w:bCs/>
          <w:szCs w:val="32"/>
        </w:rPr>
        <w:t xml:space="preserve"> du bitrate</w:t>
      </w:r>
      <w:r w:rsidR="009C5734">
        <w:rPr>
          <w:rFonts w:eastAsia="DejaVu Sans" w:cs="DejaVu Sans"/>
          <w:bCs/>
          <w:szCs w:val="32"/>
        </w:rPr>
        <w:t>.</w:t>
      </w:r>
      <w:r w:rsidR="0044216E">
        <w:rPr>
          <w:rFonts w:eastAsia="DejaVu Sans" w:cs="DejaVu Sans"/>
          <w:bCs/>
          <w:szCs w:val="32"/>
        </w:rPr>
        <w:t xml:space="preserve"> Nous avons donc utilisé un logiciel de montage vidéo basique pour </w:t>
      </w:r>
      <w:r w:rsidR="001A6484">
        <w:rPr>
          <w:rFonts w:eastAsia="DejaVu Sans" w:cs="DejaVu Sans"/>
          <w:bCs/>
          <w:szCs w:val="32"/>
        </w:rPr>
        <w:t>dupliquer la vidéo</w:t>
      </w:r>
      <w:r w:rsidR="000F30C0">
        <w:rPr>
          <w:rFonts w:eastAsia="DejaVu Sans" w:cs="DejaVu Sans"/>
          <w:bCs/>
          <w:szCs w:val="32"/>
        </w:rPr>
        <w:t xml:space="preserve"> </w:t>
      </w:r>
      <w:r w:rsidR="001A6484">
        <w:rPr>
          <w:rFonts w:eastAsia="DejaVu Sans" w:cs="DejaVu Sans"/>
          <w:bCs/>
          <w:szCs w:val="32"/>
        </w:rPr>
        <w:t>un certain nombre de fois jusqu’à obtenir 2 medias source, le premier long de 1 minute et le second long de 3 minutes.</w:t>
      </w:r>
      <w:r w:rsidR="00B3499A">
        <w:rPr>
          <w:rFonts w:eastAsia="DejaVu Sans" w:cs="DejaVu Sans"/>
          <w:bCs/>
          <w:szCs w:val="32"/>
        </w:rPr>
        <w:t xml:space="preserve"> Ces deux média nous ont servis de base pour le reste de nos test</w:t>
      </w:r>
      <w:r w:rsidR="00DE1CDF">
        <w:rPr>
          <w:rFonts w:eastAsia="DejaVu Sans" w:cs="DejaVu Sans"/>
          <w:bCs/>
          <w:szCs w:val="32"/>
        </w:rPr>
        <w:t>s</w:t>
      </w:r>
      <w:r w:rsidR="00B3499A">
        <w:rPr>
          <w:rFonts w:eastAsia="DejaVu Sans" w:cs="DejaVu Sans"/>
          <w:bCs/>
          <w:szCs w:val="32"/>
        </w:rPr>
        <w:t>.</w:t>
      </w:r>
      <w:bookmarkStart w:id="13" w:name="_GoBack"/>
      <w:bookmarkEnd w:id="13"/>
    </w:p>
    <w:p w14:paraId="34D28A0D" w14:textId="77777777" w:rsidR="001A2B2D" w:rsidRDefault="001A2B2D" w:rsidP="00F73802">
      <w:pPr>
        <w:pStyle w:val="Corpsdetexte"/>
        <w:ind w:firstLine="709"/>
        <w:jc w:val="both"/>
        <w:rPr>
          <w:rFonts w:eastAsia="DejaVu Sans" w:cs="DejaVu Sans"/>
          <w:bCs/>
          <w:szCs w:val="32"/>
        </w:rPr>
      </w:pPr>
    </w:p>
    <w:p w14:paraId="67C1A14C" w14:textId="682C7F3F" w:rsidR="00CE4FAE" w:rsidRDefault="00CE4FAE" w:rsidP="00F73802">
      <w:pPr>
        <w:pStyle w:val="Corpsdetexte"/>
        <w:ind w:firstLine="709"/>
        <w:jc w:val="both"/>
        <w:rPr>
          <w:rFonts w:eastAsia="DejaVu Sans" w:cs="DejaVu Sans"/>
          <w:bCs/>
          <w:szCs w:val="32"/>
        </w:rPr>
      </w:pPr>
      <w:r>
        <w:rPr>
          <w:rFonts w:eastAsia="DejaVu Sans" w:cs="DejaVu Sans"/>
          <w:bCs/>
          <w:szCs w:val="32"/>
        </w:rPr>
        <w:t>Les problèmes rencontrés et les solutions au pb</w:t>
      </w:r>
    </w:p>
    <w:p w14:paraId="1D88B39F" w14:textId="57374FDD" w:rsidR="008B193E" w:rsidRDefault="008B193E" w:rsidP="00F73802">
      <w:pPr>
        <w:pStyle w:val="Corpsdetexte"/>
        <w:ind w:firstLine="709"/>
        <w:jc w:val="both"/>
        <w:rPr>
          <w:rFonts w:eastAsia="DejaVu Sans" w:cs="DejaVu Sans"/>
          <w:bCs/>
          <w:szCs w:val="32"/>
        </w:rPr>
      </w:pPr>
      <w:r>
        <w:rPr>
          <w:rFonts w:eastAsia="DejaVu Sans" w:cs="DejaVu Sans"/>
          <w:bCs/>
          <w:szCs w:val="32"/>
        </w:rPr>
        <w:tab/>
        <w:t xml:space="preserve">Pb de stabilité du lecteur GPAC, que ça soit sous </w:t>
      </w:r>
      <w:r w:rsidR="000C7367">
        <w:rPr>
          <w:rFonts w:eastAsia="DejaVu Sans" w:cs="DejaVu Sans"/>
          <w:bCs/>
          <w:szCs w:val="32"/>
        </w:rPr>
        <w:t>Windows</w:t>
      </w:r>
      <w:r>
        <w:rPr>
          <w:rFonts w:eastAsia="DejaVu Sans" w:cs="DejaVu Sans"/>
          <w:bCs/>
          <w:szCs w:val="32"/>
        </w:rPr>
        <w:t xml:space="preserve"> ou linux, il crash quand on cherche à changer les réglages par défaut. Pour remédier à ce problème nous avons tenté d’utiliser un autre lecteur JavaScript dynamique capable de lire un flux mpd le lecteur dash.js mais sans succès car seulement Edge (navigateur web de Microsoft) prend en charge un flux dynamique. Nous n’avons malheureusement pas réussi à implémenter le lecteur dans une page web sans erreur du lecteur. Cette option nous prenant beaucoup trop de temps et n’étant pas satisfaisante nous avons décidé de l’abandonner </w:t>
      </w:r>
      <w:r w:rsidR="003421CE">
        <w:rPr>
          <w:rFonts w:eastAsia="DejaVu Sans" w:cs="DejaVu Sans"/>
          <w:bCs/>
          <w:szCs w:val="32"/>
        </w:rPr>
        <w:t>et de revenir au lecteur GPAC et d’essayer de le paramétrer pour éviter les crashs. Ce que nous avons quasiment réussi à faire</w:t>
      </w:r>
      <w:r w:rsidR="00C656ED">
        <w:rPr>
          <w:rFonts w:eastAsia="DejaVu Sans" w:cs="DejaVu Sans"/>
          <w:bCs/>
          <w:szCs w:val="32"/>
        </w:rPr>
        <w:t> !</w:t>
      </w:r>
    </w:p>
    <w:p w14:paraId="77ACC1A0" w14:textId="77777777" w:rsidR="00FA7AF8" w:rsidRDefault="00FA7AF8" w:rsidP="00F73802">
      <w:pPr>
        <w:pStyle w:val="Corpsdetexte"/>
        <w:ind w:firstLine="0"/>
        <w:jc w:val="both"/>
        <w:rPr>
          <w:rFonts w:eastAsia="DejaVu Sans" w:cs="DejaVu Sans"/>
          <w:bCs/>
          <w:szCs w:val="32"/>
        </w:rPr>
      </w:pPr>
    </w:p>
    <w:p w14:paraId="4DD3E201" w14:textId="54920C7D"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CONCLUSION</w:t>
      </w:r>
    </w:p>
    <w:p w14:paraId="01F6063C" w14:textId="547AB112" w:rsidR="00FA7AF8" w:rsidRDefault="002B66DE" w:rsidP="00F73802">
      <w:pPr>
        <w:pStyle w:val="Corpsdetexte"/>
        <w:ind w:firstLine="0"/>
        <w:jc w:val="both"/>
        <w:rPr>
          <w:rFonts w:eastAsia="DejaVu Sans" w:cs="DejaVu Sans"/>
          <w:bCs/>
          <w:color w:val="FF0000"/>
          <w:szCs w:val="32"/>
        </w:rPr>
      </w:pPr>
      <w:r>
        <w:rPr>
          <w:rFonts w:eastAsia="DejaVu Sans" w:cs="DejaVu Sans"/>
          <w:bCs/>
          <w:color w:val="FF0000"/>
          <w:szCs w:val="32"/>
        </w:rPr>
        <w:tab/>
      </w:r>
      <w:r>
        <w:rPr>
          <w:rFonts w:eastAsia="DejaVu Sans" w:cs="DejaVu Sans"/>
          <w:bCs/>
          <w:szCs w:val="32"/>
        </w:rPr>
        <w:t>Conclusion générale du projet</w:t>
      </w:r>
    </w:p>
    <w:p w14:paraId="01E7ECDD" w14:textId="350C52D5" w:rsidR="00941ADC" w:rsidRDefault="00941ADC" w:rsidP="00F73802">
      <w:pPr>
        <w:pStyle w:val="Corpsdetexte"/>
        <w:ind w:firstLine="0"/>
        <w:jc w:val="both"/>
        <w:rPr>
          <w:rFonts w:eastAsia="DejaVu Sans" w:cs="DejaVu Sans"/>
          <w:bCs/>
          <w:szCs w:val="32"/>
        </w:rPr>
      </w:pPr>
      <w:r>
        <w:rPr>
          <w:rFonts w:eastAsia="DejaVu Sans" w:cs="DejaVu Sans"/>
          <w:bCs/>
          <w:color w:val="FF0000"/>
          <w:szCs w:val="32"/>
        </w:rPr>
        <w:tab/>
      </w:r>
      <w:r w:rsidR="00D421CA" w:rsidRPr="00D421CA">
        <w:rPr>
          <w:rFonts w:eastAsia="DejaVu Sans" w:cs="DejaVu Sans"/>
          <w:bCs/>
          <w:szCs w:val="32"/>
        </w:rPr>
        <w:t xml:space="preserve">Beaucoup </w:t>
      </w:r>
      <w:r w:rsidR="00D421CA">
        <w:rPr>
          <w:rFonts w:eastAsia="DejaVu Sans" w:cs="DejaVu Sans"/>
          <w:bCs/>
          <w:szCs w:val="32"/>
        </w:rPr>
        <w:t>d’inconnu</w:t>
      </w:r>
      <w:r w:rsidR="004053A7">
        <w:rPr>
          <w:rFonts w:eastAsia="DejaVu Sans" w:cs="DejaVu Sans"/>
          <w:bCs/>
          <w:szCs w:val="32"/>
        </w:rPr>
        <w:t>es</w:t>
      </w:r>
      <w:r w:rsidR="00D421CA">
        <w:rPr>
          <w:rFonts w:eastAsia="DejaVu Sans" w:cs="DejaVu Sans"/>
          <w:bCs/>
          <w:szCs w:val="32"/>
        </w:rPr>
        <w:t xml:space="preserve"> perturbent les résultats : bande passante sur nos machines, bo</w:t>
      </w:r>
      <w:r w:rsidR="004053A7">
        <w:rPr>
          <w:rFonts w:eastAsia="DejaVu Sans" w:cs="DejaVu Sans"/>
          <w:bCs/>
          <w:szCs w:val="32"/>
        </w:rPr>
        <w:t xml:space="preserve">x, internet, la puissance </w:t>
      </w:r>
      <w:r w:rsidR="00832C46">
        <w:rPr>
          <w:rFonts w:eastAsia="DejaVu Sans" w:cs="DejaVu Sans"/>
          <w:bCs/>
          <w:szCs w:val="32"/>
        </w:rPr>
        <w:t xml:space="preserve">du pc, </w:t>
      </w:r>
      <w:r w:rsidR="001A2B2D">
        <w:rPr>
          <w:rFonts w:eastAsia="DejaVu Sans" w:cs="DejaVu Sans"/>
          <w:bCs/>
          <w:szCs w:val="32"/>
        </w:rPr>
        <w:t>GPAC</w:t>
      </w:r>
      <w:r w:rsidR="00832C46">
        <w:rPr>
          <w:rFonts w:eastAsia="DejaVu Sans" w:cs="DejaVu Sans"/>
          <w:bCs/>
          <w:szCs w:val="32"/>
        </w:rPr>
        <w:t xml:space="preserve"> pas toujours stable</w:t>
      </w:r>
      <w:r w:rsidR="00C65B32">
        <w:rPr>
          <w:rFonts w:eastAsia="DejaVu Sans" w:cs="DejaVu Sans"/>
          <w:bCs/>
          <w:szCs w:val="32"/>
        </w:rPr>
        <w:t xml:space="preserve"> et très limité niveau puissance</w:t>
      </w:r>
      <w:r w:rsidR="00832C46">
        <w:rPr>
          <w:rFonts w:eastAsia="DejaVu Sans" w:cs="DejaVu Sans"/>
          <w:bCs/>
          <w:szCs w:val="32"/>
        </w:rPr>
        <w:t>…</w:t>
      </w:r>
    </w:p>
    <w:p w14:paraId="06DFE9F9" w14:textId="6850DCD3" w:rsidR="00BD20C9" w:rsidRPr="00D421CA" w:rsidRDefault="00BD20C9" w:rsidP="00F73802">
      <w:pPr>
        <w:pStyle w:val="Corpsdetexte"/>
        <w:ind w:firstLine="0"/>
        <w:jc w:val="both"/>
        <w:rPr>
          <w:rFonts w:eastAsia="DejaVu Sans" w:cs="DejaVu Sans"/>
          <w:bCs/>
          <w:szCs w:val="32"/>
        </w:rPr>
      </w:pPr>
      <w:r>
        <w:rPr>
          <w:rFonts w:eastAsia="DejaVu Sans" w:cs="DejaVu Sans"/>
          <w:bCs/>
          <w:szCs w:val="32"/>
        </w:rPr>
        <w:t>Idéal : refaire les mêmes tests dans une configuration de laboratoire.</w:t>
      </w:r>
    </w:p>
    <w:p w14:paraId="5659D1B6" w14:textId="4ECF0983"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OUVERTURE</w:t>
      </w:r>
    </w:p>
    <w:p w14:paraId="37F09801" w14:textId="63C80AB9" w:rsidR="00D534CE" w:rsidRDefault="00D534CE" w:rsidP="00F73802">
      <w:pPr>
        <w:pStyle w:val="Corpsdetexte"/>
        <w:ind w:firstLine="0"/>
        <w:jc w:val="both"/>
        <w:rPr>
          <w:rFonts w:eastAsia="DejaVu Sans" w:cs="DejaVu Sans"/>
          <w:bCs/>
          <w:szCs w:val="32"/>
        </w:rPr>
      </w:pPr>
      <w:r>
        <w:rPr>
          <w:rFonts w:eastAsia="DejaVu Sans" w:cs="DejaVu Sans"/>
          <w:bCs/>
          <w:color w:val="FF0000"/>
          <w:szCs w:val="32"/>
        </w:rPr>
        <w:lastRenderedPageBreak/>
        <w:tab/>
      </w:r>
      <w:r w:rsidR="00E02776">
        <w:rPr>
          <w:rFonts w:eastAsia="DejaVu Sans" w:cs="DejaVu Sans"/>
          <w:bCs/>
          <w:szCs w:val="32"/>
        </w:rPr>
        <w:t xml:space="preserve">Il reste de nombreux points </w:t>
      </w:r>
      <w:r w:rsidR="007B787B">
        <w:rPr>
          <w:rFonts w:eastAsia="DejaVu Sans" w:cs="DejaVu Sans"/>
          <w:bCs/>
          <w:szCs w:val="32"/>
        </w:rPr>
        <w:t>à améliorer….</w:t>
      </w:r>
    </w:p>
    <w:p w14:paraId="12AB8D59" w14:textId="0AB152D9" w:rsidR="00BD20C9" w:rsidRDefault="00FE7FE7" w:rsidP="00F73802">
      <w:pPr>
        <w:pStyle w:val="Corpsdetexte"/>
        <w:ind w:firstLine="0"/>
        <w:jc w:val="both"/>
        <w:rPr>
          <w:rFonts w:eastAsia="DejaVu Sans" w:cs="DejaVu Sans"/>
          <w:bCs/>
          <w:szCs w:val="32"/>
        </w:rPr>
      </w:pPr>
      <w:r>
        <w:rPr>
          <w:rFonts w:eastAsia="DejaVu Sans" w:cs="DejaVu Sans"/>
          <w:bCs/>
          <w:szCs w:val="32"/>
        </w:rPr>
        <w:t>L’idéal serait d’avoir</w:t>
      </w:r>
      <w:r w:rsidR="00BD20C9">
        <w:rPr>
          <w:rFonts w:eastAsia="DejaVu Sans" w:cs="DejaVu Sans"/>
          <w:bCs/>
          <w:szCs w:val="32"/>
        </w:rPr>
        <w:t xml:space="preserve"> une adaptation pixel par pixel</w:t>
      </w:r>
      <w:r w:rsidR="00C344E4">
        <w:rPr>
          <w:rFonts w:eastAsia="DejaVu Sans" w:cs="DejaVu Sans"/>
          <w:bCs/>
          <w:szCs w:val="32"/>
        </w:rPr>
        <w:t xml:space="preserve"> permet de ne p</w:t>
      </w:r>
      <w:r w:rsidR="00D20A75">
        <w:rPr>
          <w:rFonts w:eastAsia="DejaVu Sans" w:cs="DejaVu Sans"/>
          <w:bCs/>
          <w:szCs w:val="32"/>
        </w:rPr>
        <w:t>as voir le découpage des tuiles</w:t>
      </w:r>
      <w:r w:rsidR="00BD20C9">
        <w:rPr>
          <w:rFonts w:eastAsia="DejaVu Sans" w:cs="DejaVu Sans"/>
          <w:bCs/>
          <w:szCs w:val="32"/>
        </w:rPr>
        <w:t>.</w:t>
      </w:r>
    </w:p>
    <w:p w14:paraId="7D21C343" w14:textId="77777777" w:rsidR="00BD20C9" w:rsidRDefault="00BD20C9" w:rsidP="00F73802">
      <w:pPr>
        <w:pStyle w:val="Corpsdetexte"/>
        <w:ind w:firstLine="0"/>
        <w:jc w:val="both"/>
        <w:rPr>
          <w:rFonts w:eastAsia="DejaVu Sans" w:cs="DejaVu Sans"/>
          <w:bCs/>
          <w:szCs w:val="32"/>
        </w:rPr>
      </w:pPr>
    </w:p>
    <w:p w14:paraId="46AC871C" w14:textId="525F44A4" w:rsidR="007B787B" w:rsidRDefault="007B787B" w:rsidP="00F73802">
      <w:pPr>
        <w:pStyle w:val="Corpsdetexte"/>
        <w:ind w:firstLine="0"/>
        <w:jc w:val="both"/>
        <w:rPr>
          <w:rFonts w:eastAsia="DejaVu Sans" w:cs="DejaVu Sans"/>
          <w:bCs/>
          <w:szCs w:val="32"/>
        </w:rPr>
      </w:pPr>
      <w:r>
        <w:rPr>
          <w:rFonts w:eastAsia="DejaVu Sans" w:cs="DejaVu Sans"/>
          <w:bCs/>
          <w:szCs w:val="32"/>
        </w:rPr>
        <w:t>Il serait intéressant de tester la même configuration réseau amis sous MacOs pour vérifier que la stabilité de l’application n’est pas responsable d’erreur de mesures.</w:t>
      </w:r>
    </w:p>
    <w:p w14:paraId="1182C55A" w14:textId="77777777" w:rsidR="00CE4FAE" w:rsidRPr="007F020E" w:rsidRDefault="00CE4FAE" w:rsidP="00F73802">
      <w:pPr>
        <w:pStyle w:val="Corpsdetexte"/>
        <w:ind w:firstLine="0"/>
        <w:jc w:val="both"/>
        <w:rPr>
          <w:rFonts w:eastAsia="DejaVu Sans" w:cs="DejaVu Sans"/>
          <w:bCs/>
          <w:szCs w:val="32"/>
        </w:rPr>
      </w:pPr>
    </w:p>
    <w:p w14:paraId="19DA6BFB" w14:textId="467F8757" w:rsidR="00C34BFB" w:rsidRDefault="00C34BFB" w:rsidP="00F73802">
      <w:pPr>
        <w:pStyle w:val="Corpsdetexte"/>
        <w:ind w:firstLine="0"/>
        <w:jc w:val="both"/>
        <w:rPr>
          <w:rFonts w:eastAsia="DejaVu Sans" w:cs="DejaVu Sans"/>
          <w:bCs/>
          <w:szCs w:val="32"/>
        </w:rPr>
      </w:pPr>
      <w:r>
        <w:rPr>
          <w:rFonts w:eastAsia="DejaVu Sans" w:cs="DejaVu Sans"/>
          <w:bCs/>
          <w:szCs w:val="32"/>
        </w:rPr>
        <w:t xml:space="preserve">Nombre max de fichier fait crash l’explorateur de </w:t>
      </w:r>
      <w:r w:rsidR="00E324A5">
        <w:rPr>
          <w:rFonts w:eastAsia="DejaVu Sans" w:cs="DejaVu Sans"/>
          <w:bCs/>
          <w:szCs w:val="32"/>
        </w:rPr>
        <w:t>GPAC</w:t>
      </w:r>
      <w:r w:rsidR="00B135C6">
        <w:rPr>
          <w:rFonts w:eastAsia="DejaVu Sans" w:cs="DejaVu Sans"/>
          <w:bCs/>
          <w:szCs w:val="32"/>
        </w:rPr>
        <w:t xml:space="preserve"> client</w:t>
      </w:r>
    </w:p>
    <w:p w14:paraId="7DB58DD4" w14:textId="0B876F32" w:rsidR="00A01055" w:rsidRPr="00A01055" w:rsidRDefault="00A01055" w:rsidP="00F73802">
      <w:pPr>
        <w:pStyle w:val="Corpsdetexte"/>
        <w:ind w:firstLine="0"/>
        <w:jc w:val="both"/>
        <w:rPr>
          <w:sz w:val="16"/>
        </w:rPr>
      </w:pPr>
      <w:r>
        <w:rPr>
          <w:rFonts w:eastAsia="DejaVu Sans" w:cs="DejaVu Sans"/>
          <w:bCs/>
          <w:szCs w:val="32"/>
        </w:rPr>
        <w:t xml:space="preserve">Ouverture : </w:t>
      </w:r>
      <w:r w:rsidRPr="00A01055">
        <w:rPr>
          <w:rFonts w:eastAsia="DejaVu Sans" w:cs="DejaVu Sans"/>
          <w:bCs/>
          <w:szCs w:val="32"/>
        </w:rPr>
        <w:t>MacOs mieux que Windows</w:t>
      </w:r>
      <w:r>
        <w:rPr>
          <w:rFonts w:eastAsia="DejaVu Sans" w:cs="DejaVu Sans"/>
          <w:bCs/>
          <w:szCs w:val="32"/>
        </w:rPr>
        <w:t xml:space="preserve"> car installation et stabilité de GPAC trop faible</w:t>
      </w:r>
    </w:p>
    <w:sectPr w:rsidR="00A01055" w:rsidRPr="00A01055"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622B4" w14:textId="77777777" w:rsidR="001175E3" w:rsidRDefault="001175E3">
      <w:r>
        <w:separator/>
      </w:r>
    </w:p>
  </w:endnote>
  <w:endnote w:type="continuationSeparator" w:id="0">
    <w:p w14:paraId="736A021A" w14:textId="77777777" w:rsidR="001175E3" w:rsidRDefault="00117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AE500E"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96167B">
      <w:rPr>
        <w:b/>
        <w:noProof/>
        <w:sz w:val="24"/>
      </w:rPr>
      <w:t>10</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96167B">
      <w:rPr>
        <w:b/>
        <w:noProof/>
        <w:sz w:val="24"/>
      </w:rPr>
      <w:t>10</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E9807" w14:textId="77777777" w:rsidR="001175E3" w:rsidRDefault="001175E3">
      <w:r>
        <w:separator/>
      </w:r>
    </w:p>
  </w:footnote>
  <w:footnote w:type="continuationSeparator" w:id="0">
    <w:p w14:paraId="24FDE7CB" w14:textId="77777777" w:rsidR="001175E3" w:rsidRDefault="001175E3">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030E9"/>
    <w:rsid w:val="00004C72"/>
    <w:rsid w:val="00016E06"/>
    <w:rsid w:val="00024049"/>
    <w:rsid w:val="00024AF0"/>
    <w:rsid w:val="00037D1E"/>
    <w:rsid w:val="00044F83"/>
    <w:rsid w:val="00070E94"/>
    <w:rsid w:val="0007343E"/>
    <w:rsid w:val="000931C8"/>
    <w:rsid w:val="000946AD"/>
    <w:rsid w:val="000B2619"/>
    <w:rsid w:val="000B2DF9"/>
    <w:rsid w:val="000B3F05"/>
    <w:rsid w:val="000B6468"/>
    <w:rsid w:val="000C7367"/>
    <w:rsid w:val="000D0EAB"/>
    <w:rsid w:val="000D38F9"/>
    <w:rsid w:val="000E52EA"/>
    <w:rsid w:val="000F30C0"/>
    <w:rsid w:val="00100186"/>
    <w:rsid w:val="00106B6B"/>
    <w:rsid w:val="001175E3"/>
    <w:rsid w:val="001201B6"/>
    <w:rsid w:val="00127AA9"/>
    <w:rsid w:val="00132808"/>
    <w:rsid w:val="00135CD0"/>
    <w:rsid w:val="0013633E"/>
    <w:rsid w:val="001374B7"/>
    <w:rsid w:val="00146202"/>
    <w:rsid w:val="001548B4"/>
    <w:rsid w:val="00165FCE"/>
    <w:rsid w:val="00166EAB"/>
    <w:rsid w:val="00171C72"/>
    <w:rsid w:val="00180E22"/>
    <w:rsid w:val="0018175B"/>
    <w:rsid w:val="00197375"/>
    <w:rsid w:val="001A2B2D"/>
    <w:rsid w:val="001A30D9"/>
    <w:rsid w:val="001A6484"/>
    <w:rsid w:val="001D55E3"/>
    <w:rsid w:val="001E494C"/>
    <w:rsid w:val="00205522"/>
    <w:rsid w:val="00215566"/>
    <w:rsid w:val="002200AF"/>
    <w:rsid w:val="00232B38"/>
    <w:rsid w:val="002344F8"/>
    <w:rsid w:val="00247E20"/>
    <w:rsid w:val="0026112B"/>
    <w:rsid w:val="0028041E"/>
    <w:rsid w:val="0028250D"/>
    <w:rsid w:val="002865A8"/>
    <w:rsid w:val="00290677"/>
    <w:rsid w:val="002954DD"/>
    <w:rsid w:val="002A4C6D"/>
    <w:rsid w:val="002A6981"/>
    <w:rsid w:val="002B66DE"/>
    <w:rsid w:val="002B6B05"/>
    <w:rsid w:val="002D135E"/>
    <w:rsid w:val="002E2947"/>
    <w:rsid w:val="002F0D0D"/>
    <w:rsid w:val="002F0DCC"/>
    <w:rsid w:val="002F1D28"/>
    <w:rsid w:val="002F2873"/>
    <w:rsid w:val="0030148F"/>
    <w:rsid w:val="003038C7"/>
    <w:rsid w:val="0030443E"/>
    <w:rsid w:val="00316105"/>
    <w:rsid w:val="003238E8"/>
    <w:rsid w:val="00327142"/>
    <w:rsid w:val="003360D1"/>
    <w:rsid w:val="003421CE"/>
    <w:rsid w:val="00344DC0"/>
    <w:rsid w:val="00353C68"/>
    <w:rsid w:val="003567E0"/>
    <w:rsid w:val="0036003F"/>
    <w:rsid w:val="00375620"/>
    <w:rsid w:val="00377156"/>
    <w:rsid w:val="00393DAE"/>
    <w:rsid w:val="003B0229"/>
    <w:rsid w:val="003B5F7B"/>
    <w:rsid w:val="003F5E6B"/>
    <w:rsid w:val="004053A7"/>
    <w:rsid w:val="00414C82"/>
    <w:rsid w:val="00424C00"/>
    <w:rsid w:val="0044216E"/>
    <w:rsid w:val="0045118C"/>
    <w:rsid w:val="00452B36"/>
    <w:rsid w:val="00454C03"/>
    <w:rsid w:val="004A1A34"/>
    <w:rsid w:val="004B307B"/>
    <w:rsid w:val="004C2DEF"/>
    <w:rsid w:val="004D3844"/>
    <w:rsid w:val="004D52DA"/>
    <w:rsid w:val="004E5B7B"/>
    <w:rsid w:val="00500A37"/>
    <w:rsid w:val="00504369"/>
    <w:rsid w:val="005102B2"/>
    <w:rsid w:val="00511EEE"/>
    <w:rsid w:val="0054136F"/>
    <w:rsid w:val="00571C23"/>
    <w:rsid w:val="005765B0"/>
    <w:rsid w:val="00577823"/>
    <w:rsid w:val="00584259"/>
    <w:rsid w:val="005B4BD5"/>
    <w:rsid w:val="005B5AFC"/>
    <w:rsid w:val="005C05B2"/>
    <w:rsid w:val="005C24FB"/>
    <w:rsid w:val="005C35EE"/>
    <w:rsid w:val="005D6D18"/>
    <w:rsid w:val="005E248B"/>
    <w:rsid w:val="005E2794"/>
    <w:rsid w:val="005F3B08"/>
    <w:rsid w:val="005F7DBD"/>
    <w:rsid w:val="00642578"/>
    <w:rsid w:val="00647CB3"/>
    <w:rsid w:val="0066005B"/>
    <w:rsid w:val="00666007"/>
    <w:rsid w:val="00685A57"/>
    <w:rsid w:val="0069316C"/>
    <w:rsid w:val="006A27A5"/>
    <w:rsid w:val="006B46F3"/>
    <w:rsid w:val="006C6D96"/>
    <w:rsid w:val="006D04B4"/>
    <w:rsid w:val="006D34D3"/>
    <w:rsid w:val="006D43C2"/>
    <w:rsid w:val="006D7EBD"/>
    <w:rsid w:val="006E0321"/>
    <w:rsid w:val="006F1E5A"/>
    <w:rsid w:val="006F6A3B"/>
    <w:rsid w:val="00713E08"/>
    <w:rsid w:val="0071659B"/>
    <w:rsid w:val="007207D7"/>
    <w:rsid w:val="00725887"/>
    <w:rsid w:val="00727A78"/>
    <w:rsid w:val="00730F96"/>
    <w:rsid w:val="007364B5"/>
    <w:rsid w:val="00746AF4"/>
    <w:rsid w:val="00751689"/>
    <w:rsid w:val="00782E27"/>
    <w:rsid w:val="00793A44"/>
    <w:rsid w:val="00794642"/>
    <w:rsid w:val="007968F6"/>
    <w:rsid w:val="007A4080"/>
    <w:rsid w:val="007A79D7"/>
    <w:rsid w:val="007B0924"/>
    <w:rsid w:val="007B787B"/>
    <w:rsid w:val="007D150A"/>
    <w:rsid w:val="007E15F2"/>
    <w:rsid w:val="007E2552"/>
    <w:rsid w:val="007E78DC"/>
    <w:rsid w:val="007F020E"/>
    <w:rsid w:val="007F1D88"/>
    <w:rsid w:val="007F7CF3"/>
    <w:rsid w:val="00804FF4"/>
    <w:rsid w:val="00810728"/>
    <w:rsid w:val="008132BF"/>
    <w:rsid w:val="00832C46"/>
    <w:rsid w:val="00833302"/>
    <w:rsid w:val="00835C3A"/>
    <w:rsid w:val="00840504"/>
    <w:rsid w:val="008435CB"/>
    <w:rsid w:val="008512D1"/>
    <w:rsid w:val="008529CE"/>
    <w:rsid w:val="00853687"/>
    <w:rsid w:val="00863A01"/>
    <w:rsid w:val="00864B17"/>
    <w:rsid w:val="008663F4"/>
    <w:rsid w:val="0087380F"/>
    <w:rsid w:val="008738D6"/>
    <w:rsid w:val="00876836"/>
    <w:rsid w:val="00881DC9"/>
    <w:rsid w:val="00884B49"/>
    <w:rsid w:val="00892DBF"/>
    <w:rsid w:val="008A1055"/>
    <w:rsid w:val="008A2B62"/>
    <w:rsid w:val="008B1837"/>
    <w:rsid w:val="008B193E"/>
    <w:rsid w:val="008B749C"/>
    <w:rsid w:val="008D62E5"/>
    <w:rsid w:val="008E5CC1"/>
    <w:rsid w:val="008F4D10"/>
    <w:rsid w:val="008F7C6E"/>
    <w:rsid w:val="00900826"/>
    <w:rsid w:val="00906EFD"/>
    <w:rsid w:val="00916572"/>
    <w:rsid w:val="009245DF"/>
    <w:rsid w:val="00934073"/>
    <w:rsid w:val="00941ADC"/>
    <w:rsid w:val="0094365A"/>
    <w:rsid w:val="00943B0F"/>
    <w:rsid w:val="00947E41"/>
    <w:rsid w:val="009502BD"/>
    <w:rsid w:val="00957EA0"/>
    <w:rsid w:val="0096167B"/>
    <w:rsid w:val="00967903"/>
    <w:rsid w:val="009910E1"/>
    <w:rsid w:val="009A0FC6"/>
    <w:rsid w:val="009A31D8"/>
    <w:rsid w:val="009A4E60"/>
    <w:rsid w:val="009A5012"/>
    <w:rsid w:val="009C5734"/>
    <w:rsid w:val="009D74FE"/>
    <w:rsid w:val="009F5733"/>
    <w:rsid w:val="009F6073"/>
    <w:rsid w:val="00A01055"/>
    <w:rsid w:val="00A1159D"/>
    <w:rsid w:val="00A125F4"/>
    <w:rsid w:val="00A366CF"/>
    <w:rsid w:val="00A36DDB"/>
    <w:rsid w:val="00A5461D"/>
    <w:rsid w:val="00A609A8"/>
    <w:rsid w:val="00AC498A"/>
    <w:rsid w:val="00AC69A5"/>
    <w:rsid w:val="00AD49AC"/>
    <w:rsid w:val="00AD68DC"/>
    <w:rsid w:val="00AE0EF8"/>
    <w:rsid w:val="00AE500E"/>
    <w:rsid w:val="00AE6EEA"/>
    <w:rsid w:val="00AF2058"/>
    <w:rsid w:val="00AF43D7"/>
    <w:rsid w:val="00AF7AC3"/>
    <w:rsid w:val="00AF7F7B"/>
    <w:rsid w:val="00AF7FF1"/>
    <w:rsid w:val="00B0023B"/>
    <w:rsid w:val="00B00FA2"/>
    <w:rsid w:val="00B12782"/>
    <w:rsid w:val="00B135C6"/>
    <w:rsid w:val="00B14F47"/>
    <w:rsid w:val="00B21458"/>
    <w:rsid w:val="00B25278"/>
    <w:rsid w:val="00B27A2C"/>
    <w:rsid w:val="00B30222"/>
    <w:rsid w:val="00B31A84"/>
    <w:rsid w:val="00B3499A"/>
    <w:rsid w:val="00B43517"/>
    <w:rsid w:val="00B437E3"/>
    <w:rsid w:val="00B50FF5"/>
    <w:rsid w:val="00B520E4"/>
    <w:rsid w:val="00B539E4"/>
    <w:rsid w:val="00B63CC0"/>
    <w:rsid w:val="00B6457B"/>
    <w:rsid w:val="00B64698"/>
    <w:rsid w:val="00B75297"/>
    <w:rsid w:val="00B76A9F"/>
    <w:rsid w:val="00B80033"/>
    <w:rsid w:val="00B85322"/>
    <w:rsid w:val="00BA2ED0"/>
    <w:rsid w:val="00BA3F32"/>
    <w:rsid w:val="00BB1949"/>
    <w:rsid w:val="00BB28FA"/>
    <w:rsid w:val="00BC0889"/>
    <w:rsid w:val="00BC2223"/>
    <w:rsid w:val="00BC411B"/>
    <w:rsid w:val="00BC7ED1"/>
    <w:rsid w:val="00BD20C9"/>
    <w:rsid w:val="00BD393E"/>
    <w:rsid w:val="00BE001A"/>
    <w:rsid w:val="00BE0FDD"/>
    <w:rsid w:val="00BE3855"/>
    <w:rsid w:val="00BE4581"/>
    <w:rsid w:val="00BF72C2"/>
    <w:rsid w:val="00C03A74"/>
    <w:rsid w:val="00C04E30"/>
    <w:rsid w:val="00C2302C"/>
    <w:rsid w:val="00C33335"/>
    <w:rsid w:val="00C344E4"/>
    <w:rsid w:val="00C34BFB"/>
    <w:rsid w:val="00C34F17"/>
    <w:rsid w:val="00C656ED"/>
    <w:rsid w:val="00C65B32"/>
    <w:rsid w:val="00C73878"/>
    <w:rsid w:val="00C7531D"/>
    <w:rsid w:val="00C81250"/>
    <w:rsid w:val="00C84D85"/>
    <w:rsid w:val="00CB1A7B"/>
    <w:rsid w:val="00CB4B91"/>
    <w:rsid w:val="00CB7E69"/>
    <w:rsid w:val="00CD0039"/>
    <w:rsid w:val="00CD465B"/>
    <w:rsid w:val="00CE09A4"/>
    <w:rsid w:val="00CE4096"/>
    <w:rsid w:val="00CE4FAE"/>
    <w:rsid w:val="00CF6B01"/>
    <w:rsid w:val="00D00239"/>
    <w:rsid w:val="00D04FF7"/>
    <w:rsid w:val="00D105BC"/>
    <w:rsid w:val="00D15D85"/>
    <w:rsid w:val="00D16F3D"/>
    <w:rsid w:val="00D20A75"/>
    <w:rsid w:val="00D22F29"/>
    <w:rsid w:val="00D421CA"/>
    <w:rsid w:val="00D534CE"/>
    <w:rsid w:val="00D61F2A"/>
    <w:rsid w:val="00D62247"/>
    <w:rsid w:val="00D67121"/>
    <w:rsid w:val="00D85815"/>
    <w:rsid w:val="00D865D9"/>
    <w:rsid w:val="00DC4A96"/>
    <w:rsid w:val="00DC7E6B"/>
    <w:rsid w:val="00DD6B67"/>
    <w:rsid w:val="00DE0107"/>
    <w:rsid w:val="00DE1CDF"/>
    <w:rsid w:val="00DE491D"/>
    <w:rsid w:val="00DF37A9"/>
    <w:rsid w:val="00DF4866"/>
    <w:rsid w:val="00DF624F"/>
    <w:rsid w:val="00E02776"/>
    <w:rsid w:val="00E059CE"/>
    <w:rsid w:val="00E10A07"/>
    <w:rsid w:val="00E17B71"/>
    <w:rsid w:val="00E17B89"/>
    <w:rsid w:val="00E324A5"/>
    <w:rsid w:val="00E529BB"/>
    <w:rsid w:val="00E54A35"/>
    <w:rsid w:val="00E54D9A"/>
    <w:rsid w:val="00E62868"/>
    <w:rsid w:val="00E66D35"/>
    <w:rsid w:val="00EA15A3"/>
    <w:rsid w:val="00EA4F49"/>
    <w:rsid w:val="00EC150C"/>
    <w:rsid w:val="00EC6FD0"/>
    <w:rsid w:val="00ED66CB"/>
    <w:rsid w:val="00ED6A95"/>
    <w:rsid w:val="00EE56F9"/>
    <w:rsid w:val="00F0504B"/>
    <w:rsid w:val="00F10EF5"/>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D4626"/>
    <w:rsid w:val="00FE7F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F83D-E8C0-4F55-9F65-7AEEC5DF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10</Pages>
  <Words>3628</Words>
  <Characters>19960</Characters>
  <Application>Microsoft Office Word</Application>
  <DocSecurity>0</DocSecurity>
  <Lines>166</Lines>
  <Paragraphs>47</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23541</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317</cp:revision>
  <cp:lastPrinted>2009-03-10T14:49:00Z</cp:lastPrinted>
  <dcterms:created xsi:type="dcterms:W3CDTF">2017-01-25T16:54:00Z</dcterms:created>
  <dcterms:modified xsi:type="dcterms:W3CDTF">2020-06-07T14:21:00Z</dcterms:modified>
</cp:coreProperties>
</file>