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8C124F">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8C124F">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8C124F">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8C124F">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8C124F">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8C124F">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8C124F">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w:t>
      </w:r>
      <w:proofErr w:type="gramStart"/>
      <w:r w:rsidRPr="00F71882">
        <w:t>cesse</w:t>
      </w:r>
      <w:proofErr w:type="gramEnd"/>
      <w:r w:rsidRPr="00F71882">
        <w:t xml:space="preserv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w:t>
      </w:r>
      <w:proofErr w:type="spellStart"/>
      <w:r w:rsidR="00DC4A96" w:rsidRPr="00F71882">
        <w:t>Covid</w:t>
      </w:r>
      <w:proofErr w:type="spellEnd"/>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9A0FC6" w:rsidRDefault="00B75297" w:rsidP="00B75297">
      <w:pPr>
        <w:spacing w:after="170"/>
        <w:jc w:val="both"/>
        <w:rPr>
          <w:b/>
          <w:color w:val="76923C"/>
        </w:rPr>
      </w:pPr>
      <w:r w:rsidRPr="009A0FC6">
        <w:rPr>
          <w:b/>
          <w:color w:val="76923C"/>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xml:space="preserve">- </w:t>
      </w:r>
      <w:r w:rsidRPr="009A0FC6">
        <w:rPr>
          <w:b/>
          <w:color w:val="E36C0A"/>
        </w:rPr>
        <w:t>l'analyse actualisée [1000-1500 mots]</w:t>
      </w:r>
    </w:p>
    <w:p w14:paraId="0B447DC0" w14:textId="77777777" w:rsidR="00B75297" w:rsidRPr="00B75297" w:rsidRDefault="00B75297" w:rsidP="00B75297">
      <w:pPr>
        <w:spacing w:after="170"/>
        <w:jc w:val="both"/>
        <w:rPr>
          <w:b/>
          <w:color w:val="FF0000"/>
        </w:rPr>
      </w:pPr>
      <w:r w:rsidRPr="00B75297">
        <w:rPr>
          <w:b/>
          <w:color w:val="FF0000"/>
        </w:rPr>
        <w:t xml:space="preserve">- </w:t>
      </w:r>
      <w:r w:rsidRPr="009A0FC6">
        <w:rPr>
          <w:b/>
          <w:color w:val="76923C"/>
        </w:rPr>
        <w:t>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3FD420D2" w:rsidR="002200AF" w:rsidRPr="002200AF" w:rsidRDefault="002200AF" w:rsidP="002200AF">
      <w:pPr>
        <w:pStyle w:val="Corpsdetexte"/>
        <w:ind w:firstLine="384"/>
      </w:pPr>
      <w:r>
        <w:t xml:space="preserve">La bibliographie reste quasiment la même. Nous avons simplement rajouté quelques sites web tels que le site de GPAC </w:t>
      </w:r>
      <w:r w:rsidR="00024AF0">
        <w:t>ai</w:t>
      </w:r>
      <w:r>
        <w:t>n</w:t>
      </w:r>
      <w:r w:rsidR="00024AF0">
        <w:t>s</w:t>
      </w:r>
      <w:r>
        <w:t xml:space="preserve">i que la page </w:t>
      </w:r>
      <w:r w:rsidR="005C35EE">
        <w:t>Wikipédia</w:t>
      </w:r>
      <w:r>
        <w:t xml:space="preserve">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Multimedia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Multimedia</w:t>
      </w:r>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Multimedia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t>
      </w:r>
      <w:proofErr w:type="spellStart"/>
      <w:r w:rsidR="00746AF4">
        <w:rPr>
          <w:rFonts w:cs="Cambria"/>
        </w:rPr>
        <w:t>Wikipedia</w:t>
      </w:r>
      <w:proofErr w:type="spellEnd"/>
      <w:r w:rsidR="00746AF4">
        <w:rPr>
          <w:rFonts w:cs="Cambria"/>
        </w:rPr>
        <w:t xml:space="preserve"> The Free </w:t>
      </w:r>
      <w:proofErr w:type="spellStart"/>
      <w:r w:rsidR="00746AF4">
        <w:rPr>
          <w:rFonts w:cs="Cambria"/>
        </w:rPr>
        <w:t>Encyclopedia</w:t>
      </w:r>
      <w:proofErr w:type="spellEnd"/>
      <w:r w:rsidR="00746AF4">
        <w:rPr>
          <w:rFonts w:cs="Cambria"/>
        </w:rPr>
        <w:t xml:space="preserve">,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5A1860F"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w:t>
      </w:r>
      <w:proofErr w:type="spellStart"/>
      <w:r w:rsidR="00E54D9A">
        <w:rPr>
          <w:color w:val="FF0000"/>
        </w:rPr>
        <w:t>current</w:t>
      </w:r>
      <w:proofErr w:type="spellEnd"/>
      <w:r w:rsidR="00E54D9A">
        <w:rPr>
          <w:color w:val="FF0000"/>
        </w:rPr>
        <w:t xml:space="preserve"> </w:t>
      </w:r>
      <w:r w:rsidR="00132808">
        <w:rPr>
          <w:color w:val="FF0000"/>
        </w:rPr>
        <w:t>994</w:t>
      </w:r>
    </w:p>
    <w:p w14:paraId="790D84AC" w14:textId="71742CE3"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w:t>
      </w:r>
      <w:proofErr w:type="spellStart"/>
      <w:r w:rsidR="0030148F">
        <w:t>4k</w:t>
      </w:r>
      <w:proofErr w:type="spellEnd"/>
      <w:r w:rsidR="0030148F">
        <w:t xml:space="preserve"> 30ips</w:t>
      </w:r>
      <w:r w:rsidR="00353C68">
        <w:t xml:space="preserve"> (ultra haute définition)</w:t>
      </w:r>
      <w:r w:rsidR="0030148F">
        <w:t>.</w:t>
      </w:r>
      <w:r>
        <w:t xml:space="preserve"> </w:t>
      </w:r>
      <w:r w:rsidR="00906EFD">
        <w:t xml:space="preserve">La plupart du temps les vidéos ont une résolution bien supérieur à de la simple 4K, on trouve notamment de la </w:t>
      </w:r>
      <w:proofErr w:type="spellStart"/>
      <w:r w:rsidR="00906EFD">
        <w:t>6K</w:t>
      </w:r>
      <w:proofErr w:type="spellEnd"/>
      <w:r w:rsidR="00906EFD">
        <w:t xml:space="preserve"> et même dans certain</w:t>
      </w:r>
      <w:r w:rsidR="00CD465B">
        <w:t>s</w:t>
      </w:r>
      <w:r w:rsidR="00906EFD">
        <w:t xml:space="preserve"> cas de la </w:t>
      </w:r>
      <w:proofErr w:type="spellStart"/>
      <w:r w:rsidR="00906EFD">
        <w:t>8K</w:t>
      </w:r>
      <w:proofErr w:type="spellEnd"/>
      <w:r w:rsidR="00906EFD">
        <w:t xml:space="preserve"> (images de respectivement 6000 et 8000 pixels de large</w:t>
      </w:r>
      <w:r w:rsidR="00CD465B">
        <w:t>)</w:t>
      </w:r>
      <w:r w:rsidR="00344DC0">
        <w:t>.</w:t>
      </w:r>
      <w:r w:rsidR="00AC498A">
        <w:t xml:space="preserve"> Voici un exemple pour mieux comprendre l’intérêt du streaming dynamique et des régions d’intérêt</w:t>
      </w:r>
      <w:r w:rsidR="00FA7BA7">
        <w:t>. Nous dispo</w:t>
      </w:r>
      <w:r w:rsidR="00D67121">
        <w:t xml:space="preserve">sons d’une vidéo en </w:t>
      </w:r>
      <w:proofErr w:type="spellStart"/>
      <w:r w:rsidR="00D67121">
        <w:t>4k</w:t>
      </w:r>
      <w:r w:rsidR="009D74FE">
        <w:t>60ips</w:t>
      </w:r>
      <w:proofErr w:type="spellEnd"/>
      <w:r w:rsidR="00D67121">
        <w:t xml:space="preserve"> </w:t>
      </w:r>
      <w:r w:rsidR="002A4C6D">
        <w:t xml:space="preserve">(image de </w:t>
      </w:r>
      <w:proofErr w:type="spellStart"/>
      <w:r w:rsidR="00D67121">
        <w:t>4096x2160</w:t>
      </w:r>
      <w:proofErr w:type="spellEnd"/>
      <w:r w:rsidR="002A4C6D">
        <w:t xml:space="preserve"> pixels)</w:t>
      </w:r>
      <w:r w:rsidR="00A36DDB">
        <w:t xml:space="preserve"> avec un débit binaire de </w:t>
      </w:r>
      <w:proofErr w:type="spellStart"/>
      <w:r w:rsidR="00215566">
        <w:t>35Mbits</w:t>
      </w:r>
      <w:proofErr w:type="spellEnd"/>
      <w:r w:rsidR="00A36DDB">
        <w:t>/s</w:t>
      </w:r>
      <w:r w:rsidR="00FA1922">
        <w:t xml:space="preserve">. Nous créons un flux mpd avec différents bitrates, par exemple </w:t>
      </w:r>
      <w:proofErr w:type="spellStart"/>
      <w:r w:rsidR="002D135E">
        <w:t>15Mbits</w:t>
      </w:r>
      <w:proofErr w:type="spellEnd"/>
      <w:r w:rsidR="002D135E">
        <w:t>/s, 5</w:t>
      </w:r>
      <w:r w:rsidR="002D135E" w:rsidRPr="002D135E">
        <w:t xml:space="preserve"> </w:t>
      </w:r>
      <w:r w:rsidR="002D135E">
        <w:t xml:space="preserve">Mbits/s et </w:t>
      </w:r>
      <w:proofErr w:type="spellStart"/>
      <w:r w:rsidR="002D135E">
        <w:t>1Mbits</w:t>
      </w:r>
      <w:proofErr w:type="spellEnd"/>
      <w:r w:rsidR="002D135E">
        <w:t xml:space="preserve">/s. Dans le cas </w:t>
      </w:r>
      <w:r w:rsidR="00F44EFB">
        <w:t>où</w:t>
      </w:r>
      <w:r w:rsidR="002D135E">
        <w:t xml:space="preserve"> le client dispose d’une bande passante inférieure à </w:t>
      </w:r>
      <w:r w:rsidR="00BC411B">
        <w:t>35</w:t>
      </w:r>
      <w:r w:rsidR="00BC411B" w:rsidRPr="00BC411B">
        <w:t xml:space="preserve"> </w:t>
      </w:r>
      <w:r w:rsidR="00BC411B">
        <w:t>Mbits/s et qu’il souhaite visionner la vidéo sans utiliser le streaming dynamique, son expérience de visionnage ne se</w:t>
      </w:r>
      <w:r w:rsidR="00F44EFB">
        <w:t>ra pas bonne. L</w:t>
      </w:r>
      <w:r w:rsidR="00BC411B">
        <w:t xml:space="preserve">a vidéo sera </w:t>
      </w:r>
      <w:r w:rsidR="00F44EFB">
        <w:t>saccadée car le débit de lecture est supérieur au débit de chargement de la vidéo</w:t>
      </w:r>
      <w:r w:rsidR="00BC411B">
        <w:t>.</w:t>
      </w:r>
      <w:r w:rsidR="00AF43D7">
        <w:t xml:space="preserve"> Une solution consiste </w:t>
      </w:r>
      <w:r w:rsidR="00AF7AC3">
        <w:t>à</w:t>
      </w:r>
      <w:r w:rsidR="00AF43D7">
        <w:t xml:space="preserve"> laisser charger la vidéo intégralement en mémoire pour la lire ensuite mais ce n’est pas envisageable pour des films qui, en très haute résolution, pèsent plusieurs dizaines de giga octets</w:t>
      </w:r>
      <w:r w:rsidR="00AF7AC3">
        <w:t>. La seconde solution intéressante est d’avoir recours au streaming dynamique</w:t>
      </w:r>
      <w:r w:rsidR="00840504">
        <w:t xml:space="preserve">. </w:t>
      </w:r>
      <w:r w:rsidR="006A27A5">
        <w:t>Certes</w:t>
      </w:r>
      <w:r w:rsidR="00840504">
        <w:t xml:space="preserve"> le </w:t>
      </w:r>
      <w:r w:rsidR="00840504">
        <w:lastRenderedPageBreak/>
        <w:t>client ne dispose pas d’une bande passante suffisante pour visionner la vidéo dans sa résolution native, mais grâce aux différents bitrates encodés et disponibles</w:t>
      </w:r>
      <w:r w:rsidR="00685A57">
        <w:t xml:space="preserve"> via le flux </w:t>
      </w:r>
      <w:r w:rsidR="00967903">
        <w:t>décrit par le fichier .</w:t>
      </w:r>
      <w:r w:rsidR="00685A57">
        <w:t>mpd, il peut visionner la vidéo de manière fluide</w:t>
      </w:r>
      <w:r w:rsidR="006A27A5">
        <w:t>. C’est</w:t>
      </w:r>
      <w:r w:rsidR="00106B6B">
        <w:t xml:space="preserve"> le lecteur </w:t>
      </w:r>
      <w:r w:rsidR="006A27A5">
        <w:t xml:space="preserve">qui </w:t>
      </w:r>
      <w:r w:rsidR="00106B6B">
        <w:t>se charge de sélectionner le bitrate correspondant à la bande passante disponible</w:t>
      </w:r>
      <w:r w:rsidR="006A27A5">
        <w:t xml:space="preserve">. Les </w:t>
      </w:r>
      <w:r w:rsidR="00CB1A7B">
        <w:t>conséquences de l’utilisation d’un tel système sont une qualité d’image dégradée et une charge d’encodage en amont élevée. Pas de secret, pour obtenir plusieurs</w:t>
      </w:r>
      <w:r w:rsidR="00B6457B">
        <w:t xml:space="preserve"> versions d’une vidéo avec des bitrates di</w:t>
      </w:r>
      <w:r w:rsidR="00CB1A7B">
        <w:t xml:space="preserve">fférents il faut encoder </w:t>
      </w:r>
      <w:r w:rsidR="00B6457B">
        <w:t xml:space="preserve">la vidéo </w:t>
      </w:r>
      <w:r w:rsidR="00CB1A7B">
        <w:t xml:space="preserve">de multiples fois ce qui requiert une puissance </w:t>
      </w:r>
      <w:r w:rsidR="00D04FF7">
        <w:t xml:space="preserve">et un temps </w:t>
      </w:r>
      <w:r w:rsidR="00CB1A7B">
        <w:t>de calcul élevée.</w:t>
      </w:r>
      <w:r w:rsidR="00840504">
        <w:t xml:space="preserve"> </w:t>
      </w:r>
    </w:p>
    <w:p w14:paraId="31741EF0" w14:textId="77777777" w:rsidR="00EC150C" w:rsidRDefault="00EC150C" w:rsidP="00EC150C">
      <w:pPr>
        <w:jc w:val="both"/>
      </w:pPr>
    </w:p>
    <w:p w14:paraId="74A64ECF" w14:textId="1BF6904D"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8132BF">
        <w:t xml:space="preserve"> Ce découpage en tuiles peut se faire avec des encodeurs comme ffmpeg </w:t>
      </w:r>
      <w:r w:rsidR="001A2B2D">
        <w:t>ou</w:t>
      </w:r>
      <w:r w:rsidR="008132BF">
        <w:t xml:space="preserve"> kvazaar</w:t>
      </w:r>
      <w:r w:rsidR="00F35388">
        <w:t xml:space="preserve">. </w:t>
      </w:r>
      <w:r w:rsidR="00316105">
        <w:t>Le choix du découpage est totalement 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 xml:space="preserve">es clones ayant les résolutions suivantes </w:t>
      </w:r>
      <w:proofErr w:type="spellStart"/>
      <w:r w:rsidR="0030443E">
        <w:t>2560p</w:t>
      </w:r>
      <w:proofErr w:type="spellEnd"/>
      <w:r w:rsidR="0030443E">
        <w:t xml:space="preserve">, </w:t>
      </w:r>
      <w:proofErr w:type="spellStart"/>
      <w:r w:rsidR="0030443E">
        <w:t>1920p</w:t>
      </w:r>
      <w:proofErr w:type="spellEnd"/>
      <w:r w:rsidR="0030443E">
        <w:t xml:space="preserve">, </w:t>
      </w:r>
      <w:proofErr w:type="spellStart"/>
      <w:r w:rsidR="0030443E">
        <w:t>720p</w:t>
      </w:r>
      <w:proofErr w:type="spellEnd"/>
      <w:r w:rsidR="0030443E">
        <w:t xml:space="preserve">, </w:t>
      </w:r>
      <w:proofErr w:type="spellStart"/>
      <w:r w:rsidR="0030443E">
        <w:t>360p</w:t>
      </w:r>
      <w:proofErr w:type="spellEnd"/>
      <w:r w:rsidR="00D105BC">
        <w:t>.</w:t>
      </w:r>
      <w:r w:rsidR="004D52DA">
        <w:t xml:space="preserve"> Une fois le découpage effectué, on obtient pour chaque tuile plusieurs segments de différentes résolutions. Il faut ensuite créer un fichier descripteur de flux </w:t>
      </w:r>
      <w:proofErr w:type="spellStart"/>
      <w:r w:rsidR="004D52DA">
        <w:t>mpeg-dash</w:t>
      </w:r>
      <w:proofErr w:type="spellEnd"/>
      <w:r w:rsidR="004D52DA">
        <w:t xml:space="preserve"> (.mpd) qui permettra de localiser les différentes tuiles et les différentes résolutions disponibles pour chaque tuile.</w:t>
      </w:r>
      <w:r w:rsidR="006D34D3">
        <w:t xml:space="preserve"> Ensuite il ne reste plus qu’à trouver un lecteur qui permette d’ouvrir un flux </w:t>
      </w:r>
      <w:proofErr w:type="spellStart"/>
      <w:r w:rsidR="006D34D3">
        <w:t>mpeg-dash</w:t>
      </w:r>
      <w:proofErr w:type="spellEnd"/>
      <w:r w:rsidR="006D34D3">
        <w:t xml:space="preserve">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w:t>
      </w:r>
      <w:proofErr w:type="spellStart"/>
      <w:r w:rsidR="006D34D3">
        <w:t>dash</w:t>
      </w:r>
      <w:proofErr w:type="spellEnd"/>
      <w:r w:rsidR="006D34D3">
        <w:t xml:space="preserve"> en </w:t>
      </w:r>
      <w:r w:rsidR="00E324A5">
        <w:t>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w:t>
      </w:r>
      <w:r w:rsidR="00B80033">
        <w:t>Le</w:t>
      </w:r>
      <w:r w:rsidR="00957EA0">
        <w:t xml:space="preserve"> lecteur peut soit télécharger les tuiles depuis un serveur</w:t>
      </w:r>
      <w:r w:rsidR="005C05B2">
        <w:t xml:space="preserve"> web</w:t>
      </w:r>
      <w:r w:rsidR="00957EA0">
        <w:t xml:space="preserve"> soit directement en local si les fichier</w:t>
      </w:r>
      <w:r w:rsidR="00B80033">
        <w:t>s</w:t>
      </w:r>
      <w:r w:rsidR="00957EA0">
        <w:t xml:space="preserve"> son présent sur la machine du client. </w:t>
      </w:r>
      <w:r w:rsidR="00BC7ED1">
        <w:t>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002921C1"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r w:rsidR="00A01055">
        <w:rPr>
          <w:color w:val="FF0000"/>
        </w:rPr>
        <w:t xml:space="preserve"> </w:t>
      </w:r>
      <w:proofErr w:type="spellStart"/>
      <w:r w:rsidR="00A01055">
        <w:rPr>
          <w:color w:val="FF0000"/>
        </w:rPr>
        <w:t>current</w:t>
      </w:r>
      <w:proofErr w:type="spellEnd"/>
      <w:r w:rsidR="00A01055">
        <w:rPr>
          <w:color w:val="FF0000"/>
        </w:rPr>
        <w:t xml:space="preserve"> </w:t>
      </w:r>
      <w:r w:rsidR="00584259">
        <w:rPr>
          <w:color w:val="FF0000"/>
        </w:rPr>
        <w:t>1084</w:t>
      </w:r>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w:t>
      </w:r>
      <w:r w:rsidR="00934073">
        <w:lastRenderedPageBreak/>
        <w:t xml:space="preserve">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tuile est une opération </w:t>
      </w:r>
      <w:r w:rsidR="00165FCE">
        <w:t>extrêmement</w:t>
      </w:r>
      <w:r w:rsidR="00B14F47">
        <w:t xml:space="preserve"> lourde au niveau encodage. A titre d’exemple sur un </w:t>
      </w:r>
      <w:proofErr w:type="spellStart"/>
      <w:r w:rsidR="00B14F47">
        <w:t>CPU</w:t>
      </w:r>
      <w:proofErr w:type="spellEnd"/>
      <w:r w:rsidR="00B14F47">
        <w:t xml:space="preserve"> dual Core </w:t>
      </w:r>
      <w:proofErr w:type="spellStart"/>
      <w:r w:rsidR="00B14F47">
        <w:t>2.6Ghz</w:t>
      </w:r>
      <w:proofErr w:type="spellEnd"/>
      <w:r w:rsidR="00BC0889">
        <w:t xml:space="preserve"> découper 1 min</w:t>
      </w:r>
      <w:r w:rsidR="00CE09A4">
        <w:t>ute</w:t>
      </w:r>
      <w:r w:rsidR="00BC0889">
        <w:t xml:space="preserve"> de vidéo en 4K 30ips prend plus de </w:t>
      </w:r>
      <w:proofErr w:type="spellStart"/>
      <w:r w:rsidR="00BC0889">
        <w:t>1h30</w:t>
      </w:r>
      <w:proofErr w:type="spellEnd"/>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proofErr w:type="spellStart"/>
      <w:r w:rsidR="00DE491D">
        <w:t>bash</w:t>
      </w:r>
      <w:proofErr w:type="spellEnd"/>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 xml:space="preserve">Dans un premier temps, il faut convertir le média source (qui est au format mp4) au format </w:t>
      </w:r>
      <w:proofErr w:type="spellStart"/>
      <w:r w:rsidR="00A125F4">
        <w:t>YUV</w:t>
      </w:r>
      <w:proofErr w:type="spellEnd"/>
      <w:r w:rsidR="00A125F4">
        <w:t xml:space="preserve"> car Kvazaar ne prend pas en charge d’autre format que le </w:t>
      </w:r>
      <w:proofErr w:type="spellStart"/>
      <w:r w:rsidR="00A125F4">
        <w:t>YUV</w:t>
      </w:r>
      <w:proofErr w:type="spellEnd"/>
      <w:r w:rsidR="00A125F4">
        <w:t>.</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proofErr w:type="gramStart"/>
      <w:r>
        <w:rPr>
          <w:rFonts w:ascii="Arial" w:hAnsi="Arial" w:cs="Arial"/>
        </w:rPr>
        <w:t>f</w:t>
      </w:r>
      <w:r w:rsidRPr="009A4E60">
        <w:rPr>
          <w:rFonts w:ascii="Arial" w:hAnsi="Arial" w:cs="Arial"/>
        </w:rPr>
        <w:t>fmpeg</w:t>
      </w:r>
      <w:proofErr w:type="gramEnd"/>
      <w:r w:rsidRPr="009A4E60">
        <w:rPr>
          <w:rFonts w:ascii="Arial" w:hAnsi="Arial" w:cs="Arial"/>
        </w:rPr>
        <w:t xml:space="preserve">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 xml:space="preserve">La seconde étape consiste au découpage en tuiles du média source toujours au format </w:t>
      </w:r>
      <w:proofErr w:type="spellStart"/>
      <w:r>
        <w:t>YUV</w:t>
      </w:r>
      <w:proofErr w:type="spellEnd"/>
      <w:r>
        <w:t>.</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 xml:space="preserve">c kvazaar avec les options </w:t>
      </w:r>
      <w:r w:rsidR="001374B7">
        <w:lastRenderedPageBreak/>
        <w:t>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w:t>
      </w:r>
      <w:proofErr w:type="spellStart"/>
      <w:r w:rsidRPr="007A4080">
        <w:rPr>
          <w:rFonts w:ascii="Arial" w:hAnsi="Arial" w:cs="Arial"/>
        </w:rPr>
        <w:t>media_src.yuv</w:t>
      </w:r>
      <w:proofErr w:type="spellEnd"/>
      <w:r w:rsidRPr="007A4080">
        <w:rPr>
          <w:rFonts w:ascii="Arial" w:hAnsi="Arial" w:cs="Arial"/>
        </w:rPr>
        <w:t>&gt;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w:t>
      </w:r>
      <w:proofErr w:type="spellStart"/>
      <w:r w:rsidRPr="007A4080">
        <w:rPr>
          <w:rFonts w:ascii="Arial" w:hAnsi="Arial" w:cs="Arial"/>
        </w:rPr>
        <w:t>res</w:t>
      </w:r>
      <w:proofErr w:type="spellEnd"/>
      <w:r w:rsidRPr="007A4080">
        <w:rPr>
          <w:rFonts w:ascii="Arial" w:hAnsi="Arial" w:cs="Arial"/>
        </w:rPr>
        <w:t xml:space="preserve">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w:t>
      </w:r>
      <w:proofErr w:type="spellStart"/>
      <w:r w:rsidRPr="007A4080">
        <w:rPr>
          <w:rFonts w:ascii="Arial" w:hAnsi="Arial" w:cs="Arial"/>
        </w:rPr>
        <w:t>media_out.hvc</w:t>
      </w:r>
      <w:proofErr w:type="spellEnd"/>
      <w:r w:rsidRPr="007A4080">
        <w:rPr>
          <w:rFonts w:ascii="Arial" w:hAnsi="Arial" w:cs="Arial"/>
        </w:rPr>
        <w:t>&gt;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w:t>
      </w:r>
      <w:proofErr w:type="spellStart"/>
      <w:r w:rsidRPr="007A4080">
        <w:rPr>
          <w:rFonts w:ascii="Arial" w:hAnsi="Arial" w:cs="Arial"/>
        </w:rPr>
        <w:t>tiles</w:t>
      </w:r>
      <w:proofErr w:type="spellEnd"/>
      <w:r w:rsidRPr="007A4080">
        <w:rPr>
          <w:rFonts w:ascii="Arial" w:hAnsi="Arial" w:cs="Arial"/>
        </w:rPr>
        <w:t xml:space="preserve"> </w:t>
      </w:r>
      <w:proofErr w:type="spellStart"/>
      <w:r w:rsidR="00EA4F49" w:rsidRPr="007A4080">
        <w:rPr>
          <w:rFonts w:ascii="Arial" w:hAnsi="Arial" w:cs="Arial"/>
        </w:rPr>
        <w:t>nb_X</w:t>
      </w:r>
      <w:proofErr w:type="spellEnd"/>
      <w:r w:rsidRPr="007A4080">
        <w:rPr>
          <w:rFonts w:ascii="Arial" w:hAnsi="Arial" w:cs="Arial"/>
        </w:rPr>
        <w:t>*</w:t>
      </w:r>
      <w:proofErr w:type="spellStart"/>
      <w:r w:rsidR="00EA4F49" w:rsidRPr="007A4080">
        <w:rPr>
          <w:rFonts w:ascii="Arial" w:hAnsi="Arial" w:cs="Arial"/>
        </w:rPr>
        <w:t>nb_Y</w:t>
      </w:r>
      <w:proofErr w:type="spellEnd"/>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w:t>
      </w:r>
      <w:proofErr w:type="spellStart"/>
      <w:r w:rsidRPr="007A4080">
        <w:rPr>
          <w:rFonts w:ascii="Arial" w:hAnsi="Arial" w:cs="Arial"/>
        </w:rPr>
        <w:t>valeur_en_bit</w:t>
      </w:r>
      <w:proofErr w:type="spellEnd"/>
      <w:r w:rsidRPr="007A4080">
        <w:rPr>
          <w:rFonts w:ascii="Arial" w:hAnsi="Arial" w:cs="Arial"/>
        </w:rPr>
        <w: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w:t>
      </w:r>
      <w:proofErr w:type="spellStart"/>
      <w:r w:rsidR="007A4080">
        <w:t>nb_X</w:t>
      </w:r>
      <w:proofErr w:type="spellEnd"/>
      <w:r w:rsidR="007A4080">
        <w:t xml:space="preserve"> et </w:t>
      </w:r>
      <w:proofErr w:type="spellStart"/>
      <w:r w:rsidR="007A4080">
        <w:t>nb_y</w:t>
      </w:r>
      <w:proofErr w:type="spellEnd"/>
      <w:r w:rsidR="007A4080">
        <w:t xml:space="preserve"> qui correspondent au respectivement </w:t>
      </w:r>
      <w:r w:rsidR="00375620">
        <w:t>aux nombres</w:t>
      </w:r>
      <w:r w:rsidR="007A4080">
        <w:t xml:space="preserve"> de tuiles en largeur et en hauteur sont indépendants, on peut par exemple faire un découpage en </w:t>
      </w:r>
      <w:proofErr w:type="spellStart"/>
      <w:r w:rsidR="007A4080">
        <w:t>5x7</w:t>
      </w:r>
      <w:proofErr w:type="spellEnd"/>
      <w:r w:rsidR="007A4080">
        <w:t xml:space="preserve"> pour avoir 5 tui</w:t>
      </w:r>
      <w:r w:rsidR="00375620">
        <w:t xml:space="preserve">les en largeur et 7 en hauteur. Il est important de noter que kvazaar encode chaque tuile dans un fichier </w:t>
      </w:r>
      <w:proofErr w:type="spellStart"/>
      <w:r w:rsidR="00375620">
        <w:t>hvc</w:t>
      </w:r>
      <w:proofErr w:type="spellEnd"/>
      <w:r w:rsidR="008529CE">
        <w:t xml:space="preserve"> séparé</w:t>
      </w:r>
      <w:r w:rsidR="00375620">
        <w:t>.</w:t>
      </w:r>
      <w:r w:rsidR="008529CE">
        <w:t xml:space="preserve"> Cela veut dire que plus le nombre</w:t>
      </w:r>
      <w:r w:rsidR="004C2DEF">
        <w:t xml:space="preserve"> total</w:t>
      </w:r>
      <w:r w:rsidR="008529CE">
        <w:t xml:space="preserve"> de </w:t>
      </w:r>
      <w:proofErr w:type="gramStart"/>
      <w:r w:rsidR="008529CE">
        <w:t>tuile est</w:t>
      </w:r>
      <w:proofErr w:type="gramEnd"/>
      <w:r w:rsidR="008529CE">
        <w:t xml:space="preserve">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w:t>
      </w:r>
      <w:proofErr w:type="spellStart"/>
      <w:r w:rsidR="00642578">
        <w:t>MP4Box</w:t>
      </w:r>
      <w:proofErr w:type="spellEnd"/>
      <w:r w:rsidR="00642578">
        <w:t xml:space="preserve">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372E62B1" w14:textId="77777777" w:rsidR="00BE0FDD"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p>
    <w:p w14:paraId="63C9FA7B" w14:textId="6EF089F1" w:rsidR="002B6B05" w:rsidRDefault="00804FF4" w:rsidP="00BE0FDD">
      <w:pPr>
        <w:pStyle w:val="Corpsdetexte"/>
        <w:ind w:firstLine="0"/>
        <w:jc w:val="both"/>
      </w:pPr>
      <w:r>
        <w:tab/>
        <w:t>Une fois que tout le traitement vidéo et la création du fichier descripteur de flux est terminée, nous avons mis en place un réseau de test.</w:t>
      </w:r>
      <w:r w:rsidR="00004C72">
        <w:t xml:space="preserve"> Nous avons un ordinateur portable sous Debian 9 </w:t>
      </w:r>
      <w:r w:rsidR="000030E9">
        <w:t xml:space="preserve">qui </w:t>
      </w:r>
      <w:r w:rsidR="00AE6EEA">
        <w:t>sert de serveur DASH, il contient tous les segments de la vidéo ainsi que le descripteur de flux.</w:t>
      </w:r>
      <w:r w:rsidR="000030E9">
        <w:t xml:space="preserve"> Cet ordinateur est connecté en wifi au routeur</w:t>
      </w:r>
      <w:r w:rsidR="007F1D88">
        <w:t xml:space="preserve"> avec une bande passante maximale de </w:t>
      </w:r>
      <w:proofErr w:type="spellStart"/>
      <w:r w:rsidR="007F1D88">
        <w:t>2.5Mbps</w:t>
      </w:r>
      <w:proofErr w:type="spellEnd"/>
      <w:r w:rsidR="000030E9">
        <w:t>.</w:t>
      </w:r>
      <w:r w:rsidR="007A79D7">
        <w:t xml:space="preserve"> De l’autre </w:t>
      </w:r>
      <w:r w:rsidR="008A2B62">
        <w:t>côté</w:t>
      </w:r>
      <w:r w:rsidR="007A79D7">
        <w:t xml:space="preserve">, </w:t>
      </w:r>
      <w:r w:rsidR="008A2B62">
        <w:t>connecté au routeur</w:t>
      </w:r>
      <w:r w:rsidR="002E2947">
        <w:t xml:space="preserve"> par câble (bande passante max </w:t>
      </w:r>
      <w:proofErr w:type="spellStart"/>
      <w:r w:rsidR="002E2947">
        <w:t>4Mbps</w:t>
      </w:r>
      <w:proofErr w:type="spellEnd"/>
      <w:r w:rsidR="002E2947">
        <w:t>)</w:t>
      </w:r>
      <w:r w:rsidR="008A2B62">
        <w:t xml:space="preserve">, </w:t>
      </w:r>
      <w:r w:rsidR="007A79D7">
        <w:t xml:space="preserve">une autre machine tournant sous </w:t>
      </w:r>
      <w:r w:rsidR="007D150A">
        <w:t>Windows et L</w:t>
      </w:r>
      <w:r w:rsidR="007A79D7">
        <w:t>inux</w:t>
      </w:r>
      <w:r w:rsidR="00FD4626">
        <w:t xml:space="preserve"> avec le lecteur GPAC installé</w:t>
      </w:r>
      <w:r w:rsidR="008A2B62">
        <w:t xml:space="preserve"> sur chaque OS</w:t>
      </w:r>
      <w:r w:rsidR="00FD4626">
        <w:t>.</w:t>
      </w:r>
      <w:r w:rsidR="00853687">
        <w:t xml:space="preserve"> La machine client possède un double OS pour tester les deux versions de GPAC</w:t>
      </w:r>
      <w:r w:rsidR="00A1159D">
        <w:t>.</w:t>
      </w:r>
      <w:r w:rsidR="00D865D9">
        <w:t xml:space="preserve"> La bande passante locale </w:t>
      </w:r>
      <w:r w:rsidR="007E15F2">
        <w:t>mesurée (via transfert de fichier local)</w:t>
      </w:r>
      <w:r w:rsidR="00D865D9">
        <w:t xml:space="preserve"> sur le réseau de test est d’environ </w:t>
      </w:r>
      <w:proofErr w:type="spellStart"/>
      <w:r w:rsidR="002F0D0D">
        <w:t>4Mbps</w:t>
      </w:r>
      <w:proofErr w:type="spellEnd"/>
      <w:r w:rsidR="008512D1">
        <w:t xml:space="preserve"> dans la </w:t>
      </w:r>
      <w:r w:rsidR="00D61F2A">
        <w:t>meilleure</w:t>
      </w:r>
      <w:r w:rsidR="008512D1">
        <w:t xml:space="preserve"> configuration</w:t>
      </w:r>
      <w:r w:rsidR="002F2873">
        <w:t>.</w:t>
      </w:r>
      <w:r w:rsidR="00584259">
        <w:t xml:space="preserve"> </w:t>
      </w:r>
    </w:p>
    <w:p w14:paraId="58D681F4" w14:textId="1172B1A9" w:rsidR="007E78DC" w:rsidRPr="002B6B05" w:rsidRDefault="00DF37A9" w:rsidP="007E78DC">
      <w:pPr>
        <w:pStyle w:val="Corpsdetexte"/>
        <w:ind w:firstLine="709"/>
        <w:jc w:val="both"/>
      </w:pPr>
      <w:r>
        <w:t>Ajouter une partie montrant les résultat</w:t>
      </w:r>
      <w:r w:rsidR="00AE500E">
        <w:t>s</w:t>
      </w:r>
    </w:p>
    <w:p w14:paraId="593890D1" w14:textId="77777777" w:rsidR="007E78DC" w:rsidRPr="002B6B05" w:rsidRDefault="007E78DC" w:rsidP="007E2552">
      <w:pPr>
        <w:pStyle w:val="Corpsdetexte"/>
        <w:ind w:firstLine="709"/>
        <w:jc w:val="both"/>
      </w:pPr>
    </w:p>
    <w:p w14:paraId="1C2A684E" w14:textId="4797F996" w:rsidR="00C34BFB" w:rsidRPr="00C34BFB" w:rsidRDefault="003F5E6B" w:rsidP="00C34BFB">
      <w:pPr>
        <w:pStyle w:val="Titre1"/>
        <w:tabs>
          <w:tab w:val="left" w:pos="0"/>
        </w:tabs>
        <w:spacing w:before="0" w:after="170"/>
        <w:jc w:val="both"/>
        <w:rPr>
          <w:color w:val="FF0000"/>
        </w:rPr>
      </w:pPr>
      <w:bookmarkStart w:id="11" w:name="_Toc98315804"/>
      <w:bookmarkStart w:id="12" w:name="_Toc40890956"/>
      <w:r>
        <w:t>Compte rendu</w:t>
      </w:r>
      <w:bookmarkEnd w:id="11"/>
      <w:bookmarkEnd w:id="12"/>
      <w:r w:rsidR="006D7EBD">
        <w:t xml:space="preserve"> de projet </w:t>
      </w:r>
      <w:r w:rsidR="006D7EBD" w:rsidRPr="006D7EBD">
        <w:rPr>
          <w:color w:val="FF0000"/>
        </w:rPr>
        <w:t>[1500 – 2000 mots]</w:t>
      </w:r>
      <w:r w:rsidR="00100186">
        <w:rPr>
          <w:color w:val="FF0000"/>
        </w:rPr>
        <w:t xml:space="preserve"> </w:t>
      </w:r>
      <w:proofErr w:type="spellStart"/>
      <w:r w:rsidR="00100186">
        <w:rPr>
          <w:color w:val="FF0000"/>
        </w:rPr>
        <w:t>current</w:t>
      </w:r>
      <w:proofErr w:type="spellEnd"/>
      <w:r w:rsidR="00100186">
        <w:rPr>
          <w:color w:val="FF0000"/>
        </w:rPr>
        <w:t xml:space="preserve"> </w:t>
      </w:r>
      <w:r w:rsidR="00F73802">
        <w:rPr>
          <w:color w:val="FF0000"/>
        </w:rPr>
        <w:t>220</w:t>
      </w:r>
    </w:p>
    <w:p w14:paraId="3EC70404" w14:textId="73F1E33E" w:rsidR="00FA7AF8" w:rsidRPr="00FA7AF8" w:rsidRDefault="00FA7AF8" w:rsidP="00FA7AF8">
      <w:pPr>
        <w:pStyle w:val="Corpsdetexte"/>
        <w:ind w:firstLine="0"/>
        <w:rPr>
          <w:rFonts w:eastAsia="DejaVu Sans" w:cs="DejaVu Sans"/>
          <w:bCs/>
          <w:color w:val="FF0000"/>
          <w:szCs w:val="32"/>
        </w:rPr>
      </w:pPr>
      <w:r w:rsidRPr="00FA7AF8">
        <w:rPr>
          <w:rFonts w:eastAsia="DejaVu Sans" w:cs="DejaVu Sans"/>
          <w:bCs/>
          <w:color w:val="FF0000"/>
          <w:szCs w:val="32"/>
        </w:rPr>
        <w:t>INTRODUCTION</w:t>
      </w:r>
    </w:p>
    <w:p w14:paraId="739CE967" w14:textId="4FD6601F" w:rsidR="00571C23" w:rsidRDefault="00571C23" w:rsidP="00F73802">
      <w:pPr>
        <w:pStyle w:val="Corpsdetexte"/>
        <w:jc w:val="both"/>
        <w:rPr>
          <w:rFonts w:eastAsia="DejaVu Sans" w:cs="DejaVu Sans"/>
          <w:bCs/>
          <w:szCs w:val="32"/>
        </w:rPr>
      </w:pPr>
      <w:bookmarkStart w:id="13" w:name="_GoBack"/>
      <w:r>
        <w:rPr>
          <w:rFonts w:eastAsia="DejaVu Sans" w:cs="DejaVu Sans"/>
          <w:bCs/>
          <w:szCs w:val="32"/>
        </w:rPr>
        <w:t xml:space="preserve">Le but de ce projet était de mettre en place une chaine de streaming dynamique complète en utilisant l’encodage différencié avec les régions d’intérêt. </w:t>
      </w:r>
    </w:p>
    <w:bookmarkEnd w:id="13"/>
    <w:p w14:paraId="4FF400EB" w14:textId="0B516D1E" w:rsidR="00E62868" w:rsidRP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DEVELOPPEMENT</w:t>
      </w:r>
    </w:p>
    <w:p w14:paraId="3BA02FAA" w14:textId="53020ED0" w:rsidR="00FA7AF8" w:rsidRDefault="00CE4FAE" w:rsidP="00F73802">
      <w:pPr>
        <w:pStyle w:val="Corpsdetexte"/>
        <w:ind w:firstLine="709"/>
        <w:jc w:val="both"/>
        <w:rPr>
          <w:rFonts w:eastAsia="DejaVu Sans" w:cs="DejaVu Sans"/>
          <w:bCs/>
          <w:szCs w:val="32"/>
        </w:rPr>
      </w:pPr>
      <w:r>
        <w:rPr>
          <w:rFonts w:eastAsia="DejaVu Sans" w:cs="DejaVu Sans"/>
          <w:bCs/>
          <w:szCs w:val="32"/>
        </w:rPr>
        <w:t>Ce que l’on a réussi à faire</w:t>
      </w:r>
      <w:r w:rsidR="001D55E3">
        <w:rPr>
          <w:rFonts w:eastAsia="DejaVu Sans" w:cs="DejaVu Sans"/>
          <w:bCs/>
          <w:szCs w:val="32"/>
        </w:rPr>
        <w:t> :</w:t>
      </w:r>
    </w:p>
    <w:p w14:paraId="10FF1D21" w14:textId="46888417" w:rsidR="001D55E3" w:rsidRDefault="001D55E3" w:rsidP="00F73802">
      <w:pPr>
        <w:pStyle w:val="Corpsdetexte"/>
        <w:ind w:firstLine="709"/>
        <w:jc w:val="both"/>
        <w:rPr>
          <w:rFonts w:eastAsia="DejaVu Sans" w:cs="DejaVu Sans"/>
          <w:bCs/>
          <w:szCs w:val="32"/>
        </w:rPr>
      </w:pPr>
      <w:r>
        <w:rPr>
          <w:rFonts w:eastAsia="DejaVu Sans" w:cs="DejaVu Sans"/>
          <w:bCs/>
          <w:szCs w:val="32"/>
        </w:rPr>
        <w:t>Nous</w:t>
      </w:r>
      <w:r w:rsidR="00A5461D">
        <w:rPr>
          <w:rFonts w:eastAsia="DejaVu Sans" w:cs="DejaVu Sans"/>
          <w:bCs/>
          <w:szCs w:val="32"/>
        </w:rPr>
        <w:t xml:space="preserve"> avons mis en place deux serveurs web basiques (apache), un sur</w:t>
      </w:r>
      <w:r>
        <w:rPr>
          <w:rFonts w:eastAsia="DejaVu Sans" w:cs="DejaVu Sans"/>
          <w:bCs/>
          <w:szCs w:val="32"/>
        </w:rPr>
        <w:t xml:space="preserve"> la première machine (celle sous Debian 9) et </w:t>
      </w:r>
      <w:r w:rsidR="00A5461D">
        <w:rPr>
          <w:rFonts w:eastAsia="DejaVu Sans" w:cs="DejaVu Sans"/>
          <w:bCs/>
          <w:szCs w:val="32"/>
        </w:rPr>
        <w:t xml:space="preserve">l’autre </w:t>
      </w:r>
      <w:r>
        <w:rPr>
          <w:rFonts w:eastAsia="DejaVu Sans" w:cs="DejaVu Sans"/>
          <w:bCs/>
          <w:szCs w:val="32"/>
        </w:rPr>
        <w:t xml:space="preserve">sur la machine client qui permet de tester la lecture des fichiers directement en local. Il est possible d’accéder directement au fichier stocké sur disque depuis GPAC seulement si le dossier </w:t>
      </w:r>
      <w:r w:rsidR="00A5461D">
        <w:rPr>
          <w:rFonts w:eastAsia="DejaVu Sans" w:cs="DejaVu Sans"/>
          <w:bCs/>
          <w:szCs w:val="32"/>
        </w:rPr>
        <w:t xml:space="preserve">en </w:t>
      </w:r>
      <w:r>
        <w:rPr>
          <w:rFonts w:eastAsia="DejaVu Sans" w:cs="DejaVu Sans"/>
          <w:bCs/>
          <w:szCs w:val="32"/>
        </w:rPr>
        <w:t>contient plus de 10 000, le lecteur plante. La meilleure solution que nous avons trouvée pour contourner ce problème est de donner directement le lien du fichier se trouvant sur le serveur local du client. Cela permet d’éviter à GPAC de scanner de nombreux fichiers.</w:t>
      </w:r>
    </w:p>
    <w:p w14:paraId="2C8D0F9F" w14:textId="3A9D0075" w:rsidR="0096167B" w:rsidRDefault="00B43517" w:rsidP="0096167B">
      <w:pPr>
        <w:pStyle w:val="Corpsdetexte"/>
        <w:ind w:firstLine="709"/>
        <w:jc w:val="both"/>
        <w:rPr>
          <w:rFonts w:eastAsia="DejaVu Sans" w:cs="DejaVu Sans"/>
          <w:bCs/>
          <w:szCs w:val="32"/>
        </w:rPr>
      </w:pPr>
      <w:r>
        <w:rPr>
          <w:rFonts w:eastAsia="DejaVu Sans" w:cs="DejaVu Sans"/>
          <w:bCs/>
          <w:szCs w:val="32"/>
        </w:rPr>
        <w:t xml:space="preserve">Une fois le serveur en place il a fallu trouver un media source, nous avons d’abord travaillée avec une vidéo de 30 secondes. Cependant après quelques tests rapides, nous nous sommes </w:t>
      </w:r>
      <w:r w:rsidR="000F30C0">
        <w:rPr>
          <w:rFonts w:eastAsia="DejaVu Sans" w:cs="DejaVu Sans"/>
          <w:bCs/>
          <w:szCs w:val="32"/>
        </w:rPr>
        <w:t>aperçus</w:t>
      </w:r>
      <w:r>
        <w:rPr>
          <w:rFonts w:eastAsia="DejaVu Sans" w:cs="DejaVu Sans"/>
          <w:bCs/>
          <w:szCs w:val="32"/>
        </w:rPr>
        <w:t xml:space="preserve"> que ce n’était pas assez long pour observer la gestion automatique</w:t>
      </w:r>
      <w:r w:rsidR="000B6468">
        <w:rPr>
          <w:rFonts w:eastAsia="DejaVu Sans" w:cs="DejaVu Sans"/>
          <w:bCs/>
          <w:szCs w:val="32"/>
        </w:rPr>
        <w:t xml:space="preserve"> du bitrate</w:t>
      </w:r>
      <w:r w:rsidR="009C5734">
        <w:rPr>
          <w:rFonts w:eastAsia="DejaVu Sans" w:cs="DejaVu Sans"/>
          <w:bCs/>
          <w:szCs w:val="32"/>
        </w:rPr>
        <w:t>.</w:t>
      </w:r>
      <w:r w:rsidR="0044216E">
        <w:rPr>
          <w:rFonts w:eastAsia="DejaVu Sans" w:cs="DejaVu Sans"/>
          <w:bCs/>
          <w:szCs w:val="32"/>
        </w:rPr>
        <w:t xml:space="preserve"> Nous avons donc utilisé un logiciel de montage vidéo basique pour </w:t>
      </w:r>
      <w:r w:rsidR="001A6484">
        <w:rPr>
          <w:rFonts w:eastAsia="DejaVu Sans" w:cs="DejaVu Sans"/>
          <w:bCs/>
          <w:szCs w:val="32"/>
        </w:rPr>
        <w:t>dupliquer la vidéo</w:t>
      </w:r>
      <w:r w:rsidR="000F30C0">
        <w:rPr>
          <w:rFonts w:eastAsia="DejaVu Sans" w:cs="DejaVu Sans"/>
          <w:bCs/>
          <w:szCs w:val="32"/>
        </w:rPr>
        <w:t xml:space="preserve"> </w:t>
      </w:r>
      <w:r w:rsidR="001A6484">
        <w:rPr>
          <w:rFonts w:eastAsia="DejaVu Sans" w:cs="DejaVu Sans"/>
          <w:bCs/>
          <w:szCs w:val="32"/>
        </w:rPr>
        <w:t>un certain nombre de fois jusqu’à obtenir 2 medias source, le premier long de 1 minute et le second long de 3 minutes.</w:t>
      </w:r>
      <w:r w:rsidR="00B3499A">
        <w:rPr>
          <w:rFonts w:eastAsia="DejaVu Sans" w:cs="DejaVu Sans"/>
          <w:bCs/>
          <w:szCs w:val="32"/>
        </w:rPr>
        <w:t xml:space="preserve"> Ces deux média nous ont servis de base pour le reste de nos test</w:t>
      </w:r>
      <w:r w:rsidR="00DE1CDF">
        <w:rPr>
          <w:rFonts w:eastAsia="DejaVu Sans" w:cs="DejaVu Sans"/>
          <w:bCs/>
          <w:szCs w:val="32"/>
        </w:rPr>
        <w:t>s</w:t>
      </w:r>
      <w:r w:rsidR="00B3499A">
        <w:rPr>
          <w:rFonts w:eastAsia="DejaVu Sans" w:cs="DejaVu Sans"/>
          <w:bCs/>
          <w:szCs w:val="32"/>
        </w:rPr>
        <w:t>.</w:t>
      </w:r>
    </w:p>
    <w:p w14:paraId="34D28A0D" w14:textId="2E95EA11" w:rsidR="001A2B2D" w:rsidRDefault="00366577" w:rsidP="001E44DA">
      <w:pPr>
        <w:pStyle w:val="Corpsdetexte"/>
        <w:ind w:firstLine="0"/>
        <w:jc w:val="both"/>
        <w:rPr>
          <w:rFonts w:eastAsia="DejaVu Sans" w:cs="DejaVu Sans"/>
          <w:bCs/>
          <w:szCs w:val="32"/>
        </w:rPr>
      </w:pPr>
      <w:r>
        <w:rPr>
          <w:rFonts w:eastAsia="DejaVu Sans" w:cs="DejaVu Sans"/>
          <w:bCs/>
          <w:szCs w:val="32"/>
        </w:rPr>
        <w:tab/>
        <w:t xml:space="preserve">L’encodage au format </w:t>
      </w:r>
      <w:proofErr w:type="spellStart"/>
      <w:r>
        <w:rPr>
          <w:rFonts w:eastAsia="DejaVu Sans" w:cs="DejaVu Sans"/>
          <w:bCs/>
          <w:szCs w:val="32"/>
        </w:rPr>
        <w:t>YUV</w:t>
      </w:r>
      <w:proofErr w:type="spellEnd"/>
      <w:r>
        <w:rPr>
          <w:rFonts w:eastAsia="DejaVu Sans" w:cs="DejaVu Sans"/>
          <w:bCs/>
          <w:szCs w:val="32"/>
        </w:rPr>
        <w:t xml:space="preserve"> est assez fastidieux car il est non seulement obligatoire pour travailler avec kvazaar</w:t>
      </w:r>
      <w:r w:rsidR="0048793B">
        <w:rPr>
          <w:rFonts w:eastAsia="DejaVu Sans" w:cs="DejaVu Sans"/>
          <w:bCs/>
          <w:szCs w:val="32"/>
        </w:rPr>
        <w:t xml:space="preserve"> amis il demande un</w:t>
      </w:r>
      <w:r>
        <w:rPr>
          <w:rFonts w:eastAsia="DejaVu Sans" w:cs="DejaVu Sans"/>
          <w:bCs/>
          <w:szCs w:val="32"/>
        </w:rPr>
        <w:t xml:space="preserve"> temps et une puissance de calcul énorme. Par </w:t>
      </w:r>
      <w:r w:rsidR="0048793B">
        <w:rPr>
          <w:rFonts w:eastAsia="DejaVu Sans" w:cs="DejaVu Sans"/>
          <w:bCs/>
          <w:szCs w:val="32"/>
        </w:rPr>
        <w:t>exemple pour n</w:t>
      </w:r>
      <w:r>
        <w:rPr>
          <w:rFonts w:eastAsia="DejaVu Sans" w:cs="DejaVu Sans"/>
          <w:bCs/>
          <w:szCs w:val="32"/>
        </w:rPr>
        <w:t>otre média de test de 3 minutes, il a fallu plus de 40 minutes</w:t>
      </w:r>
      <w:r w:rsidR="0048793B">
        <w:rPr>
          <w:rFonts w:eastAsia="DejaVu Sans" w:cs="DejaVu Sans"/>
          <w:bCs/>
          <w:szCs w:val="32"/>
        </w:rPr>
        <w:t xml:space="preserve">. De plus les </w:t>
      </w:r>
      <w:r w:rsidR="0004431A">
        <w:rPr>
          <w:rFonts w:eastAsia="DejaVu Sans" w:cs="DejaVu Sans"/>
          <w:bCs/>
          <w:szCs w:val="32"/>
        </w:rPr>
        <w:t>fichier</w:t>
      </w:r>
      <w:r w:rsidR="00B83B4D">
        <w:rPr>
          <w:rFonts w:eastAsia="DejaVu Sans" w:cs="DejaVu Sans"/>
          <w:bCs/>
          <w:szCs w:val="32"/>
        </w:rPr>
        <w:t>s</w:t>
      </w:r>
      <w:r w:rsidR="0004431A">
        <w:rPr>
          <w:rFonts w:eastAsia="DejaVu Sans" w:cs="DejaVu Sans"/>
          <w:bCs/>
          <w:szCs w:val="32"/>
        </w:rPr>
        <w:t xml:space="preserve"> générées au format </w:t>
      </w:r>
      <w:proofErr w:type="spellStart"/>
      <w:r w:rsidR="0004431A">
        <w:rPr>
          <w:rFonts w:eastAsia="DejaVu Sans" w:cs="DejaVu Sans"/>
          <w:bCs/>
          <w:szCs w:val="32"/>
        </w:rPr>
        <w:t>YUV</w:t>
      </w:r>
      <w:proofErr w:type="spellEnd"/>
      <w:r w:rsidR="0004431A">
        <w:rPr>
          <w:rFonts w:eastAsia="DejaVu Sans" w:cs="DejaVu Sans"/>
          <w:bCs/>
          <w:szCs w:val="32"/>
        </w:rPr>
        <w:t xml:space="preserve"> sont incroyablement lourds, environ </w:t>
      </w:r>
      <w:r w:rsidR="006829ED">
        <w:rPr>
          <w:rFonts w:eastAsia="DejaVu Sans" w:cs="DejaVu Sans"/>
          <w:bCs/>
          <w:szCs w:val="32"/>
        </w:rPr>
        <w:t>50 Go</w:t>
      </w:r>
      <w:r w:rsidR="0004431A">
        <w:rPr>
          <w:rFonts w:eastAsia="DejaVu Sans" w:cs="DejaVu Sans"/>
          <w:bCs/>
          <w:szCs w:val="32"/>
        </w:rPr>
        <w:t xml:space="preserve"> pour 3 minutes de MP4.</w:t>
      </w:r>
      <w:r w:rsidR="006926F2">
        <w:rPr>
          <w:rFonts w:eastAsia="DejaVu Sans" w:cs="DejaVu Sans"/>
          <w:bCs/>
          <w:szCs w:val="32"/>
        </w:rPr>
        <w:t xml:space="preserve"> C’est même à cause de cette taille de fichier que nous n’avons pas testé de</w:t>
      </w:r>
      <w:r w:rsidR="00A109B6">
        <w:rPr>
          <w:rFonts w:eastAsia="DejaVu Sans" w:cs="DejaVu Sans"/>
          <w:bCs/>
          <w:szCs w:val="32"/>
        </w:rPr>
        <w:t>s</w:t>
      </w:r>
      <w:r w:rsidR="006926F2">
        <w:rPr>
          <w:rFonts w:eastAsia="DejaVu Sans" w:cs="DejaVu Sans"/>
          <w:bCs/>
          <w:szCs w:val="32"/>
        </w:rPr>
        <w:t xml:space="preserve"> vidéo</w:t>
      </w:r>
      <w:r w:rsidR="00A109B6">
        <w:rPr>
          <w:rFonts w:eastAsia="DejaVu Sans" w:cs="DejaVu Sans"/>
          <w:bCs/>
          <w:szCs w:val="32"/>
        </w:rPr>
        <w:t>s</w:t>
      </w:r>
      <w:r w:rsidR="006926F2">
        <w:rPr>
          <w:rFonts w:eastAsia="DejaVu Sans" w:cs="DejaVu Sans"/>
          <w:bCs/>
          <w:szCs w:val="32"/>
        </w:rPr>
        <w:t xml:space="preserve"> de plus de 3 minutes.</w:t>
      </w:r>
      <w:r w:rsidR="00AD1649">
        <w:rPr>
          <w:rFonts w:eastAsia="DejaVu Sans" w:cs="DejaVu Sans"/>
          <w:bCs/>
          <w:szCs w:val="32"/>
        </w:rPr>
        <w:t xml:space="preserve"> </w:t>
      </w:r>
      <w:r w:rsidR="00A17A4E">
        <w:rPr>
          <w:rFonts w:eastAsia="DejaVu Sans" w:cs="DejaVu Sans"/>
          <w:bCs/>
          <w:szCs w:val="32"/>
        </w:rPr>
        <w:t xml:space="preserve">Apres avoir obtenu le fichier </w:t>
      </w:r>
      <w:proofErr w:type="spellStart"/>
      <w:r w:rsidR="00A17A4E">
        <w:rPr>
          <w:rFonts w:eastAsia="DejaVu Sans" w:cs="DejaVu Sans"/>
          <w:bCs/>
          <w:szCs w:val="32"/>
        </w:rPr>
        <w:t>YUV</w:t>
      </w:r>
      <w:proofErr w:type="spellEnd"/>
      <w:r w:rsidR="00A17A4E">
        <w:rPr>
          <w:rFonts w:eastAsia="DejaVu Sans" w:cs="DejaVu Sans"/>
          <w:bCs/>
          <w:szCs w:val="32"/>
        </w:rPr>
        <w:t xml:space="preserve">, le découpage avec kvazaar est quasiment un jeu d’enfant, </w:t>
      </w:r>
      <w:r w:rsidR="00BC4DE3">
        <w:rPr>
          <w:rFonts w:eastAsia="DejaVu Sans" w:cs="DejaVu Sans"/>
          <w:bCs/>
          <w:szCs w:val="32"/>
        </w:rPr>
        <w:t xml:space="preserve">il suffit d’utiliser les paramètres souhaités et de lancer la commande. Nous avons développé un script qui automatise le découpage et le </w:t>
      </w:r>
      <w:proofErr w:type="spellStart"/>
      <w:r w:rsidR="00BC4DE3">
        <w:rPr>
          <w:rFonts w:eastAsia="DejaVu Sans" w:cs="DejaVu Sans"/>
          <w:bCs/>
          <w:szCs w:val="32"/>
        </w:rPr>
        <w:t>dashing</w:t>
      </w:r>
      <w:proofErr w:type="spellEnd"/>
      <w:r w:rsidR="00BC4DE3">
        <w:rPr>
          <w:rFonts w:eastAsia="DejaVu Sans" w:cs="DejaVu Sans"/>
          <w:bCs/>
          <w:szCs w:val="32"/>
        </w:rPr>
        <w:t xml:space="preserve"> des segments créés pour ne pas avoir à rester devant l’ordinateur pendant le découpage car bien qu’étant simple à réaliser, il prend du temps et beaucoup de ressource, surtout si on veut avoir un grand nombre de bitrate différents pour pouvoir tester </w:t>
      </w:r>
      <w:r w:rsidR="00D21E16">
        <w:rPr>
          <w:rFonts w:eastAsia="DejaVu Sans" w:cs="DejaVu Sans"/>
          <w:bCs/>
          <w:szCs w:val="32"/>
        </w:rPr>
        <w:t>différent</w:t>
      </w:r>
      <w:r w:rsidR="00BC4DE3">
        <w:rPr>
          <w:rFonts w:eastAsia="DejaVu Sans" w:cs="DejaVu Sans"/>
          <w:bCs/>
          <w:szCs w:val="32"/>
        </w:rPr>
        <w:t xml:space="preserve"> </w:t>
      </w:r>
      <w:r w:rsidR="00D21E16">
        <w:rPr>
          <w:rFonts w:eastAsia="DejaVu Sans" w:cs="DejaVu Sans"/>
          <w:bCs/>
          <w:szCs w:val="32"/>
        </w:rPr>
        <w:t>paramètres</w:t>
      </w:r>
      <w:r w:rsidR="00BC4DE3">
        <w:rPr>
          <w:rFonts w:eastAsia="DejaVu Sans" w:cs="DejaVu Sans"/>
          <w:bCs/>
          <w:szCs w:val="32"/>
        </w:rPr>
        <w:t xml:space="preserve"> de bande passante.</w:t>
      </w:r>
    </w:p>
    <w:p w14:paraId="67C1A14C" w14:textId="682C7F3F" w:rsidR="00CE4FAE" w:rsidRDefault="00CE4FAE" w:rsidP="00F73802">
      <w:pPr>
        <w:pStyle w:val="Corpsdetexte"/>
        <w:ind w:firstLine="709"/>
        <w:jc w:val="both"/>
        <w:rPr>
          <w:rFonts w:eastAsia="DejaVu Sans" w:cs="DejaVu Sans"/>
          <w:bCs/>
          <w:szCs w:val="32"/>
        </w:rPr>
      </w:pPr>
      <w:r>
        <w:rPr>
          <w:rFonts w:eastAsia="DejaVu Sans" w:cs="DejaVu Sans"/>
          <w:bCs/>
          <w:szCs w:val="32"/>
        </w:rPr>
        <w:t xml:space="preserve">Les problèmes rencontrés et les solutions au </w:t>
      </w:r>
      <w:proofErr w:type="spellStart"/>
      <w:r>
        <w:rPr>
          <w:rFonts w:eastAsia="DejaVu Sans" w:cs="DejaVu Sans"/>
          <w:bCs/>
          <w:szCs w:val="32"/>
        </w:rPr>
        <w:t>pb</w:t>
      </w:r>
      <w:proofErr w:type="spellEnd"/>
    </w:p>
    <w:p w14:paraId="4D2718DB" w14:textId="3D97D4C1" w:rsidR="0077560D" w:rsidRDefault="006829ED" w:rsidP="00F73802">
      <w:pPr>
        <w:pStyle w:val="Corpsdetexte"/>
        <w:ind w:firstLine="709"/>
        <w:jc w:val="both"/>
        <w:rPr>
          <w:rFonts w:eastAsia="DejaVu Sans" w:cs="DejaVu Sans"/>
          <w:bCs/>
          <w:szCs w:val="32"/>
        </w:rPr>
      </w:pPr>
      <w:r>
        <w:rPr>
          <w:rFonts w:eastAsia="DejaVu Sans" w:cs="DejaVu Sans"/>
          <w:bCs/>
          <w:szCs w:val="32"/>
        </w:rPr>
        <w:t>Nous avons rencontré un certains nombres de problèmes pendant ce projet</w:t>
      </w:r>
      <w:r w:rsidR="0077560D">
        <w:rPr>
          <w:rFonts w:eastAsia="DejaVu Sans" w:cs="DejaVu Sans"/>
          <w:bCs/>
          <w:szCs w:val="32"/>
        </w:rPr>
        <w:t xml:space="preserve">, des problèmes d’encodage vidéo et des problèmes de lecture du flux générer. Les problèmes d’encodages vidéo par exemple des images mal encodées ou ayant un bitrate trop faible ont été réglés rapidement en testant de nombreux </w:t>
      </w:r>
      <w:r w:rsidR="00BB359E">
        <w:rPr>
          <w:rFonts w:eastAsia="DejaVu Sans" w:cs="DejaVu Sans"/>
          <w:bCs/>
          <w:szCs w:val="32"/>
        </w:rPr>
        <w:t>paramétrages</w:t>
      </w:r>
      <w:r w:rsidR="0077560D">
        <w:rPr>
          <w:rFonts w:eastAsia="DejaVu Sans" w:cs="DejaVu Sans"/>
          <w:bCs/>
          <w:szCs w:val="32"/>
        </w:rPr>
        <w:t xml:space="preserve"> de kvazaar.</w:t>
      </w:r>
      <w:r w:rsidR="001E622F">
        <w:rPr>
          <w:rFonts w:eastAsia="DejaVu Sans" w:cs="DejaVu Sans"/>
          <w:bCs/>
          <w:szCs w:val="32"/>
        </w:rPr>
        <w:t xml:space="preserve"> </w:t>
      </w:r>
      <w:r w:rsidR="00EF6259">
        <w:rPr>
          <w:rFonts w:eastAsia="DejaVu Sans" w:cs="DejaVu Sans"/>
          <w:bCs/>
          <w:szCs w:val="32"/>
        </w:rPr>
        <w:t>Les problèmes liés aux temps de calcul que cela soit avec ffmpeg ou kvazaar ont été résolu dans les limites de nos machines, nous ne pouvons pas monter au-dessus de 4</w:t>
      </w:r>
      <w:r w:rsidR="00A873D5">
        <w:rPr>
          <w:rFonts w:eastAsia="DejaVu Sans" w:cs="DejaVu Sans"/>
          <w:bCs/>
          <w:szCs w:val="32"/>
        </w:rPr>
        <w:t xml:space="preserve"> processus en parallèle pour </w:t>
      </w:r>
      <w:r w:rsidR="00A873D5">
        <w:rPr>
          <w:rFonts w:eastAsia="DejaVu Sans" w:cs="DejaVu Sans"/>
          <w:bCs/>
          <w:szCs w:val="32"/>
        </w:rPr>
        <w:lastRenderedPageBreak/>
        <w:t>décoder car nous n’avons tout simplement pas la configuration requise.</w:t>
      </w:r>
      <w:r w:rsidR="008524C0">
        <w:rPr>
          <w:rFonts w:eastAsia="DejaVu Sans" w:cs="DejaVu Sans"/>
          <w:bCs/>
          <w:szCs w:val="32"/>
        </w:rPr>
        <w:t xml:space="preserve"> Les problèmes concernant le lecteur GPAC n’ont pas tous été résolus. </w:t>
      </w:r>
      <w:r w:rsidR="008A637D">
        <w:rPr>
          <w:rFonts w:eastAsia="DejaVu Sans" w:cs="DejaVu Sans"/>
          <w:bCs/>
          <w:szCs w:val="32"/>
        </w:rPr>
        <w:t>Dans un premier temps il y a les limitations logicielles que nous avons rencontrées</w:t>
      </w:r>
      <w:r w:rsidR="008B4A46">
        <w:rPr>
          <w:rFonts w:eastAsia="DejaVu Sans" w:cs="DejaVu Sans"/>
          <w:bCs/>
          <w:szCs w:val="32"/>
        </w:rPr>
        <w:t>. En effet GPAC limite (malgré lui, le lecteur plante si on pousse le</w:t>
      </w:r>
      <w:r w:rsidR="00F12B91">
        <w:rPr>
          <w:rFonts w:eastAsia="DejaVu Sans" w:cs="DejaVu Sans"/>
          <w:bCs/>
          <w:szCs w:val="32"/>
        </w:rPr>
        <w:t>s</w:t>
      </w:r>
      <w:r w:rsidR="008B4A46">
        <w:rPr>
          <w:rFonts w:eastAsia="DejaVu Sans" w:cs="DejaVu Sans"/>
          <w:bCs/>
          <w:szCs w:val="32"/>
        </w:rPr>
        <w:t xml:space="preserve"> réglages plus haut) </w:t>
      </w:r>
      <w:r w:rsidR="005E71E4">
        <w:rPr>
          <w:rFonts w:eastAsia="DejaVu Sans" w:cs="DejaVu Sans"/>
          <w:bCs/>
          <w:szCs w:val="32"/>
        </w:rPr>
        <w:t>le nombre</w:t>
      </w:r>
      <w:r w:rsidR="008B4A46">
        <w:rPr>
          <w:rFonts w:eastAsia="DejaVu Sans" w:cs="DejaVu Sans"/>
          <w:bCs/>
          <w:szCs w:val="32"/>
        </w:rPr>
        <w:t xml:space="preserve"> de tuiles que l’</w:t>
      </w:r>
      <w:r w:rsidR="00A53E30">
        <w:rPr>
          <w:rFonts w:eastAsia="DejaVu Sans" w:cs="DejaVu Sans"/>
          <w:bCs/>
          <w:szCs w:val="32"/>
        </w:rPr>
        <w:t>on peut découper dans une vidé</w:t>
      </w:r>
      <w:r w:rsidR="00EE4071">
        <w:rPr>
          <w:rFonts w:eastAsia="DejaVu Sans" w:cs="DejaVu Sans"/>
          <w:bCs/>
          <w:szCs w:val="32"/>
        </w:rPr>
        <w:t>o. Nous avons par exemple testé</w:t>
      </w:r>
      <w:r w:rsidR="00A53E30">
        <w:rPr>
          <w:rFonts w:eastAsia="DejaVu Sans" w:cs="DejaVu Sans"/>
          <w:bCs/>
          <w:szCs w:val="32"/>
        </w:rPr>
        <w:t xml:space="preserve"> avec </w:t>
      </w:r>
      <w:r w:rsidR="00D73CA2">
        <w:rPr>
          <w:rFonts w:eastAsia="DejaVu Sans" w:cs="DejaVu Sans"/>
          <w:bCs/>
          <w:szCs w:val="32"/>
        </w:rPr>
        <w:t xml:space="preserve">les découpages suivants </w:t>
      </w:r>
      <w:r w:rsidR="00A53E30">
        <w:rPr>
          <w:rFonts w:eastAsia="DejaVu Sans" w:cs="DejaVu Sans"/>
          <w:bCs/>
          <w:szCs w:val="32"/>
        </w:rPr>
        <w:t>3x3, 4x4, 5x5, 6x6, 7x7, 9x9 et 11x11 tuiles</w:t>
      </w:r>
      <w:r w:rsidR="00D73CA2">
        <w:rPr>
          <w:rFonts w:eastAsia="DejaVu Sans" w:cs="DejaVu Sans"/>
          <w:bCs/>
          <w:szCs w:val="32"/>
        </w:rPr>
        <w:t>.</w:t>
      </w:r>
      <w:r w:rsidR="00EE4071">
        <w:rPr>
          <w:rFonts w:eastAsia="DejaVu Sans" w:cs="DejaVu Sans"/>
          <w:bCs/>
          <w:szCs w:val="32"/>
        </w:rPr>
        <w:t xml:space="preserve"> </w:t>
      </w:r>
      <w:r w:rsidR="00D73CA2">
        <w:rPr>
          <w:rFonts w:eastAsia="DejaVu Sans" w:cs="DejaVu Sans"/>
          <w:bCs/>
          <w:szCs w:val="32"/>
        </w:rPr>
        <w:t>L</w:t>
      </w:r>
      <w:r w:rsidR="00EE4071">
        <w:rPr>
          <w:rFonts w:eastAsia="DejaVu Sans" w:cs="DejaVu Sans"/>
          <w:bCs/>
          <w:szCs w:val="32"/>
        </w:rPr>
        <w:t xml:space="preserve">e lecteur </w:t>
      </w:r>
      <w:r w:rsidR="00D73CA2">
        <w:rPr>
          <w:rFonts w:eastAsia="DejaVu Sans" w:cs="DejaVu Sans"/>
          <w:bCs/>
          <w:szCs w:val="32"/>
        </w:rPr>
        <w:t>charge les tuiles sans aucun problème</w:t>
      </w:r>
      <w:r w:rsidR="00EE4071">
        <w:rPr>
          <w:rFonts w:eastAsia="DejaVu Sans" w:cs="DejaVu Sans"/>
          <w:bCs/>
          <w:szCs w:val="32"/>
        </w:rPr>
        <w:t xml:space="preserve"> jusqu’à 7x7 tuiles au-delàs de cette limite, la vidéo ne charge tout sim</w:t>
      </w:r>
      <w:r w:rsidR="00C6201A">
        <w:rPr>
          <w:rFonts w:eastAsia="DejaVu Sans" w:cs="DejaVu Sans"/>
          <w:bCs/>
          <w:szCs w:val="32"/>
        </w:rPr>
        <w:t>plement pas ou le lecteur crash et cela même si on diminue expressément le bitrate a une valeur ridicule pour réduire au maximum le temps de téléchargement de chaque segment.</w:t>
      </w:r>
      <w:r w:rsidR="00BA1A1F">
        <w:rPr>
          <w:rFonts w:eastAsia="DejaVu Sans" w:cs="DejaVu Sans"/>
          <w:bCs/>
          <w:szCs w:val="32"/>
        </w:rPr>
        <w:t xml:space="preserve"> Il est important de préciser que cette limite est la même sur la version Windows et Linux. </w:t>
      </w:r>
      <w:r w:rsidR="007D272E">
        <w:rPr>
          <w:rFonts w:eastAsia="DejaVu Sans" w:cs="DejaVu Sans"/>
          <w:bCs/>
          <w:szCs w:val="32"/>
        </w:rPr>
        <w:t>Nous nous sommes donc accommodés de cette limite c’est pourquoi le maximum de tuiles que nous avons testé est de 49.</w:t>
      </w:r>
      <w:r w:rsidR="005E71E4">
        <w:rPr>
          <w:rFonts w:eastAsia="DejaVu Sans" w:cs="DejaVu Sans"/>
          <w:bCs/>
          <w:szCs w:val="32"/>
        </w:rPr>
        <w:t xml:space="preserve"> Un second problème que  nous avons rencontré est la configuration du lecteur. Il dispose d’un fichier de configuration nommé « </w:t>
      </w:r>
      <w:proofErr w:type="spellStart"/>
      <w:r w:rsidR="005E71E4">
        <w:rPr>
          <w:rFonts w:eastAsia="DejaVu Sans" w:cs="DejaVu Sans"/>
          <w:bCs/>
          <w:szCs w:val="32"/>
        </w:rPr>
        <w:t>gpac.cfg</w:t>
      </w:r>
      <w:proofErr w:type="spellEnd"/>
      <w:r w:rsidR="005E71E4">
        <w:rPr>
          <w:rFonts w:eastAsia="DejaVu Sans" w:cs="DejaVu Sans"/>
          <w:bCs/>
          <w:szCs w:val="32"/>
        </w:rPr>
        <w:t xml:space="preserve"> » qui permet de régler </w:t>
      </w:r>
      <w:r w:rsidR="00846D3A">
        <w:rPr>
          <w:rFonts w:eastAsia="DejaVu Sans" w:cs="DejaVu Sans"/>
          <w:bCs/>
          <w:szCs w:val="32"/>
        </w:rPr>
        <w:t>les paramètres du streaming DASH</w:t>
      </w:r>
      <w:r w:rsidR="0022293E">
        <w:rPr>
          <w:rFonts w:eastAsia="DejaVu Sans" w:cs="DejaVu Sans"/>
          <w:bCs/>
          <w:szCs w:val="32"/>
        </w:rPr>
        <w:t>, notamment l’algorithme de sélection des bitrates, l’adaptation par rapport à la bande passante disponible ou par rapport à la capacité du buffer.</w:t>
      </w:r>
      <w:r w:rsidR="001E7CE0">
        <w:rPr>
          <w:rFonts w:eastAsia="DejaVu Sans" w:cs="DejaVu Sans"/>
          <w:bCs/>
          <w:szCs w:val="32"/>
        </w:rPr>
        <w:t xml:space="preserve"> Nous avons testé plusieurs configurations différentes mais nous avons </w:t>
      </w:r>
      <w:r w:rsidR="00CE71BC">
        <w:rPr>
          <w:rFonts w:eastAsia="DejaVu Sans" w:cs="DejaVu Sans"/>
          <w:bCs/>
          <w:szCs w:val="32"/>
        </w:rPr>
        <w:t>à</w:t>
      </w:r>
      <w:r w:rsidR="001E7CE0">
        <w:rPr>
          <w:rFonts w:eastAsia="DejaVu Sans" w:cs="DejaVu Sans"/>
          <w:bCs/>
          <w:szCs w:val="32"/>
        </w:rPr>
        <w:t xml:space="preserve"> chaque fois </w:t>
      </w:r>
      <w:r w:rsidR="004762F8">
        <w:rPr>
          <w:rFonts w:eastAsia="DejaVu Sans" w:cs="DejaVu Sans"/>
          <w:bCs/>
          <w:szCs w:val="32"/>
        </w:rPr>
        <w:t>obtenu</w:t>
      </w:r>
      <w:r w:rsidR="001E7CE0">
        <w:rPr>
          <w:rFonts w:eastAsia="DejaVu Sans" w:cs="DejaVu Sans"/>
          <w:bCs/>
          <w:szCs w:val="32"/>
        </w:rPr>
        <w:t xml:space="preserve"> les mêmes résultats.</w:t>
      </w:r>
      <w:r w:rsidR="00E918FA">
        <w:rPr>
          <w:rFonts w:eastAsia="DejaVu Sans" w:cs="DejaVu Sans"/>
          <w:bCs/>
          <w:szCs w:val="32"/>
        </w:rPr>
        <w:t xml:space="preserve"> Concernant la sélection des bitrates</w:t>
      </w:r>
      <w:r w:rsidR="003E1CEC">
        <w:rPr>
          <w:rFonts w:eastAsia="DejaVu Sans" w:cs="DejaVu Sans"/>
          <w:bCs/>
          <w:szCs w:val="32"/>
        </w:rPr>
        <w:t xml:space="preserve">, le lecteur </w:t>
      </w:r>
      <w:r w:rsidR="00FD2384">
        <w:rPr>
          <w:rFonts w:eastAsia="DejaVu Sans" w:cs="DejaVu Sans"/>
          <w:bCs/>
          <w:szCs w:val="32"/>
        </w:rPr>
        <w:t>force</w:t>
      </w:r>
      <w:r w:rsidR="003E1CEC">
        <w:rPr>
          <w:rFonts w:eastAsia="DejaVu Sans" w:cs="DejaVu Sans"/>
          <w:bCs/>
          <w:szCs w:val="32"/>
        </w:rPr>
        <w:t xml:space="preserve"> tou</w:t>
      </w:r>
      <w:r w:rsidR="00E918FA">
        <w:rPr>
          <w:rFonts w:eastAsia="DejaVu Sans" w:cs="DejaVu Sans"/>
          <w:bCs/>
          <w:szCs w:val="32"/>
        </w:rPr>
        <w:t>jour</w:t>
      </w:r>
      <w:r w:rsidR="00C732E1">
        <w:rPr>
          <w:rFonts w:eastAsia="DejaVu Sans" w:cs="DejaVu Sans"/>
          <w:bCs/>
          <w:szCs w:val="32"/>
        </w:rPr>
        <w:t>s</w:t>
      </w:r>
      <w:r w:rsidR="00E918FA">
        <w:rPr>
          <w:rFonts w:eastAsia="DejaVu Sans" w:cs="DejaVu Sans"/>
          <w:bCs/>
          <w:szCs w:val="32"/>
        </w:rPr>
        <w:t xml:space="preserve"> un bitrate égal </w:t>
      </w:r>
      <w:r w:rsidR="005644BE">
        <w:rPr>
          <w:rFonts w:eastAsia="DejaVu Sans" w:cs="DejaVu Sans"/>
          <w:bCs/>
          <w:szCs w:val="32"/>
        </w:rPr>
        <w:t xml:space="preserve">sur l’ensemble des tuiles </w:t>
      </w:r>
      <w:r w:rsidR="00E918FA">
        <w:rPr>
          <w:rFonts w:eastAsia="DejaVu Sans" w:cs="DejaVu Sans"/>
          <w:bCs/>
          <w:szCs w:val="32"/>
        </w:rPr>
        <w:t xml:space="preserve">et cela même s’il on force la priorité de certaines tuiles à l’encodage en spécifiant </w:t>
      </w:r>
      <w:r w:rsidR="00437405">
        <w:rPr>
          <w:rFonts w:eastAsia="DejaVu Sans" w:cs="DejaVu Sans"/>
          <w:bCs/>
          <w:szCs w:val="32"/>
        </w:rPr>
        <w:t xml:space="preserve">la </w:t>
      </w:r>
      <w:proofErr w:type="spellStart"/>
      <w:r w:rsidR="00437405">
        <w:rPr>
          <w:rFonts w:eastAsia="DejaVu Sans" w:cs="DejaVu Sans"/>
          <w:bCs/>
          <w:szCs w:val="32"/>
        </w:rPr>
        <w:t>QPMAP</w:t>
      </w:r>
      <w:proofErr w:type="spellEnd"/>
      <w:r w:rsidR="00D23F68">
        <w:rPr>
          <w:rFonts w:eastAsia="DejaVu Sans" w:cs="DejaVu Sans"/>
          <w:bCs/>
          <w:szCs w:val="32"/>
        </w:rPr>
        <w:t xml:space="preserve"> </w:t>
      </w:r>
      <w:proofErr w:type="spellStart"/>
      <w:r w:rsidR="00D23F68">
        <w:rPr>
          <w:rFonts w:eastAsia="DejaVu Sans" w:cs="DejaVu Sans"/>
          <w:bCs/>
          <w:szCs w:val="32"/>
        </w:rPr>
        <w:t>dasn</w:t>
      </w:r>
      <w:proofErr w:type="spellEnd"/>
      <w:r w:rsidR="00D23F68">
        <w:rPr>
          <w:rFonts w:eastAsia="DejaVu Sans" w:cs="DejaVu Sans"/>
          <w:bCs/>
          <w:szCs w:val="32"/>
        </w:rPr>
        <w:t xml:space="preserve"> un fichier texte. La</w:t>
      </w:r>
      <w:r w:rsidR="00437405">
        <w:rPr>
          <w:rFonts w:eastAsia="DejaVu Sans" w:cs="DejaVu Sans"/>
          <w:bCs/>
          <w:szCs w:val="32"/>
        </w:rPr>
        <w:t xml:space="preserve"> « </w:t>
      </w:r>
      <w:proofErr w:type="spellStart"/>
      <w:r w:rsidR="00437405">
        <w:rPr>
          <w:rFonts w:eastAsia="DejaVu Sans" w:cs="DejaVu Sans"/>
          <w:bCs/>
          <w:szCs w:val="32"/>
        </w:rPr>
        <w:t>quality</w:t>
      </w:r>
      <w:proofErr w:type="spellEnd"/>
      <w:r w:rsidR="00437405">
        <w:rPr>
          <w:rFonts w:eastAsia="DejaVu Sans" w:cs="DejaVu Sans"/>
          <w:bCs/>
          <w:szCs w:val="32"/>
        </w:rPr>
        <w:t xml:space="preserve"> </w:t>
      </w:r>
      <w:proofErr w:type="spellStart"/>
      <w:r w:rsidR="00437405">
        <w:rPr>
          <w:rFonts w:eastAsia="DejaVu Sans" w:cs="DejaVu Sans"/>
          <w:bCs/>
          <w:szCs w:val="32"/>
        </w:rPr>
        <w:t>priority</w:t>
      </w:r>
      <w:proofErr w:type="spellEnd"/>
      <w:r w:rsidR="00437405">
        <w:rPr>
          <w:rFonts w:eastAsia="DejaVu Sans" w:cs="DejaVu Sans"/>
          <w:bCs/>
          <w:szCs w:val="32"/>
        </w:rPr>
        <w:t xml:space="preserve"> </w:t>
      </w:r>
      <w:proofErr w:type="spellStart"/>
      <w:r w:rsidR="00437405">
        <w:rPr>
          <w:rFonts w:eastAsia="DejaVu Sans" w:cs="DejaVu Sans"/>
          <w:bCs/>
          <w:szCs w:val="32"/>
        </w:rPr>
        <w:t>map</w:t>
      </w:r>
      <w:proofErr w:type="spellEnd"/>
      <w:r w:rsidR="00437405">
        <w:rPr>
          <w:rFonts w:eastAsia="DejaVu Sans" w:cs="DejaVu Sans"/>
          <w:bCs/>
          <w:szCs w:val="32"/>
        </w:rPr>
        <w:t xml:space="preserve"> » est une simple matrice d’entiers positif donnant la priorité de chaque tuile, 0 étant la plus prioritaire </w:t>
      </w:r>
    </w:p>
    <w:p w14:paraId="54C1871D" w14:textId="77777777" w:rsidR="005E71E4" w:rsidRDefault="005E71E4" w:rsidP="00F73802">
      <w:pPr>
        <w:pStyle w:val="Corpsdetexte"/>
        <w:ind w:firstLine="709"/>
        <w:jc w:val="both"/>
        <w:rPr>
          <w:rFonts w:eastAsia="DejaVu Sans" w:cs="DejaVu Sans"/>
          <w:bCs/>
          <w:szCs w:val="32"/>
        </w:rPr>
      </w:pPr>
    </w:p>
    <w:p w14:paraId="48414A91" w14:textId="008D52BE" w:rsidR="006829ED" w:rsidRDefault="008509A0" w:rsidP="00F73802">
      <w:pPr>
        <w:pStyle w:val="Corpsdetexte"/>
        <w:ind w:firstLine="709"/>
        <w:jc w:val="both"/>
        <w:rPr>
          <w:rFonts w:eastAsia="DejaVu Sans" w:cs="DejaVu Sans"/>
          <w:bCs/>
          <w:szCs w:val="32"/>
        </w:rPr>
      </w:pPr>
      <w:r>
        <w:rPr>
          <w:rFonts w:eastAsia="DejaVu Sans" w:cs="DejaVu Sans"/>
          <w:bCs/>
          <w:szCs w:val="32"/>
        </w:rPr>
        <w:t>La</w:t>
      </w:r>
      <w:r w:rsidR="0077560D">
        <w:rPr>
          <w:rFonts w:eastAsia="DejaVu Sans" w:cs="DejaVu Sans"/>
          <w:bCs/>
          <w:szCs w:val="32"/>
        </w:rPr>
        <w:t xml:space="preserve"> plupart des problèmes rencontrés qui concernaient l’encodage vidéo ont été réglés très rapidement ce qui n’est pas le cas avec le lecteur</w:t>
      </w:r>
    </w:p>
    <w:p w14:paraId="1D88B39F" w14:textId="57374FDD" w:rsidR="008B193E" w:rsidRDefault="008B193E" w:rsidP="00F73802">
      <w:pPr>
        <w:pStyle w:val="Corpsdetexte"/>
        <w:ind w:firstLine="709"/>
        <w:jc w:val="both"/>
        <w:rPr>
          <w:rFonts w:eastAsia="DejaVu Sans" w:cs="DejaVu Sans"/>
          <w:bCs/>
          <w:szCs w:val="32"/>
        </w:rPr>
      </w:pPr>
      <w:r>
        <w:rPr>
          <w:rFonts w:eastAsia="DejaVu Sans" w:cs="DejaVu Sans"/>
          <w:bCs/>
          <w:szCs w:val="32"/>
        </w:rPr>
        <w:tab/>
        <w:t xml:space="preserve">Pb de stabilité du lecteur GPAC, que ça soit sous </w:t>
      </w:r>
      <w:r w:rsidR="000C7367">
        <w:rPr>
          <w:rFonts w:eastAsia="DejaVu Sans" w:cs="DejaVu Sans"/>
          <w:bCs/>
          <w:szCs w:val="32"/>
        </w:rPr>
        <w:t>Windows</w:t>
      </w:r>
      <w:r>
        <w:rPr>
          <w:rFonts w:eastAsia="DejaVu Sans" w:cs="DejaVu Sans"/>
          <w:bCs/>
          <w:szCs w:val="32"/>
        </w:rPr>
        <w:t xml:space="preserve"> ou linux, il crash quand on cherche à changer les réglages par défaut. Pour remédier à ce problème nous avons tenté d’utiliser un autre lecteur JavaScript dynamique capable de lire un flux mpd le lecteur dash.js mais sans succès car seulement Edge (navigateur web de Microsoft) prend en charge un flux dynamique. Nous n’avons malheureusement pas réussi à implémenter le lecteur dans une page web sans erreur du lecteur. Cette option nous prenant beaucoup trop de temps et n’étant pas satisfaisante nous avons décidé de l’abandonner </w:t>
      </w:r>
      <w:r w:rsidR="003421CE">
        <w:rPr>
          <w:rFonts w:eastAsia="DejaVu Sans" w:cs="DejaVu Sans"/>
          <w:bCs/>
          <w:szCs w:val="32"/>
        </w:rPr>
        <w:t>et de revenir au lecteur GPAC et d’essayer de le paramétrer pour éviter les crashs. Ce que nous avons quasiment réussi à faire</w:t>
      </w:r>
      <w:r w:rsidR="00C656ED">
        <w:rPr>
          <w:rFonts w:eastAsia="DejaVu Sans" w:cs="DejaVu Sans"/>
          <w:bCs/>
          <w:szCs w:val="32"/>
        </w:rPr>
        <w:t> !</w:t>
      </w:r>
    </w:p>
    <w:p w14:paraId="77ACC1A0" w14:textId="77777777" w:rsidR="00FA7AF8" w:rsidRDefault="00FA7AF8" w:rsidP="00F73802">
      <w:pPr>
        <w:pStyle w:val="Corpsdetexte"/>
        <w:ind w:firstLine="0"/>
        <w:jc w:val="both"/>
        <w:rPr>
          <w:rFonts w:eastAsia="DejaVu Sans" w:cs="DejaVu Sans"/>
          <w:bCs/>
          <w:szCs w:val="32"/>
        </w:rPr>
      </w:pPr>
    </w:p>
    <w:p w14:paraId="4DD3E201" w14:textId="54920C7D"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CONCLUSION</w:t>
      </w:r>
    </w:p>
    <w:p w14:paraId="01F6063C" w14:textId="547AB112" w:rsidR="00FA7AF8" w:rsidRDefault="002B66DE" w:rsidP="00F73802">
      <w:pPr>
        <w:pStyle w:val="Corpsdetexte"/>
        <w:ind w:firstLine="0"/>
        <w:jc w:val="both"/>
        <w:rPr>
          <w:rFonts w:eastAsia="DejaVu Sans" w:cs="DejaVu Sans"/>
          <w:bCs/>
          <w:szCs w:val="32"/>
        </w:rPr>
      </w:pPr>
      <w:r>
        <w:rPr>
          <w:rFonts w:eastAsia="DejaVu Sans" w:cs="DejaVu Sans"/>
          <w:bCs/>
          <w:color w:val="FF0000"/>
          <w:szCs w:val="32"/>
        </w:rPr>
        <w:tab/>
      </w:r>
      <w:r>
        <w:rPr>
          <w:rFonts w:eastAsia="DejaVu Sans" w:cs="DejaVu Sans"/>
          <w:bCs/>
          <w:szCs w:val="32"/>
        </w:rPr>
        <w:t>Conclusion générale du projet</w:t>
      </w:r>
    </w:p>
    <w:p w14:paraId="12B1B74E" w14:textId="457FA52C" w:rsidR="00746CFC" w:rsidRDefault="00746CFC" w:rsidP="00F73802">
      <w:pPr>
        <w:pStyle w:val="Corpsdetexte"/>
        <w:ind w:firstLine="0"/>
        <w:jc w:val="both"/>
        <w:rPr>
          <w:rFonts w:eastAsia="DejaVu Sans" w:cs="DejaVu Sans"/>
          <w:bCs/>
          <w:color w:val="FF0000"/>
          <w:szCs w:val="32"/>
        </w:rPr>
      </w:pPr>
      <w:r>
        <w:rPr>
          <w:rFonts w:eastAsia="DejaVu Sans" w:cs="DejaVu Sans"/>
          <w:bCs/>
          <w:szCs w:val="32"/>
        </w:rPr>
        <w:t>En conclusion nous avons réussi à mettre en place la chaine de streaming complète ainsi que la création, ou plutôt le traitement d’un média pour le rendre compatible avec le streaming DASH</w:t>
      </w:r>
      <w:r w:rsidR="00783B78">
        <w:rPr>
          <w:rFonts w:eastAsia="DejaVu Sans" w:cs="DejaVu Sans"/>
          <w:bCs/>
          <w:szCs w:val="32"/>
        </w:rPr>
        <w:t>. Ce que nous n’avons pas parfaitement maitrisé est l’adaptation de la région d’intérêt par rapport à la zone de la vidéo qui est visible.</w:t>
      </w:r>
    </w:p>
    <w:p w14:paraId="01E7ECDD" w14:textId="350C52D5" w:rsidR="00941ADC" w:rsidRDefault="00941ADC" w:rsidP="00F73802">
      <w:pPr>
        <w:pStyle w:val="Corpsdetexte"/>
        <w:ind w:firstLine="0"/>
        <w:jc w:val="both"/>
        <w:rPr>
          <w:rFonts w:eastAsia="DejaVu Sans" w:cs="DejaVu Sans"/>
          <w:bCs/>
          <w:szCs w:val="32"/>
        </w:rPr>
      </w:pPr>
      <w:r>
        <w:rPr>
          <w:rFonts w:eastAsia="DejaVu Sans" w:cs="DejaVu Sans"/>
          <w:bCs/>
          <w:color w:val="FF0000"/>
          <w:szCs w:val="32"/>
        </w:rPr>
        <w:tab/>
      </w:r>
      <w:r w:rsidR="00D421CA" w:rsidRPr="00D421CA">
        <w:rPr>
          <w:rFonts w:eastAsia="DejaVu Sans" w:cs="DejaVu Sans"/>
          <w:bCs/>
          <w:szCs w:val="32"/>
        </w:rPr>
        <w:t xml:space="preserve">Beaucoup </w:t>
      </w:r>
      <w:r w:rsidR="00D421CA">
        <w:rPr>
          <w:rFonts w:eastAsia="DejaVu Sans" w:cs="DejaVu Sans"/>
          <w:bCs/>
          <w:szCs w:val="32"/>
        </w:rPr>
        <w:t>d’inconnu</w:t>
      </w:r>
      <w:r w:rsidR="004053A7">
        <w:rPr>
          <w:rFonts w:eastAsia="DejaVu Sans" w:cs="DejaVu Sans"/>
          <w:bCs/>
          <w:szCs w:val="32"/>
        </w:rPr>
        <w:t>es</w:t>
      </w:r>
      <w:r w:rsidR="00D421CA">
        <w:rPr>
          <w:rFonts w:eastAsia="DejaVu Sans" w:cs="DejaVu Sans"/>
          <w:bCs/>
          <w:szCs w:val="32"/>
        </w:rPr>
        <w:t xml:space="preserve"> perturbent les résultats : bande passante sur nos machines, bo</w:t>
      </w:r>
      <w:r w:rsidR="004053A7">
        <w:rPr>
          <w:rFonts w:eastAsia="DejaVu Sans" w:cs="DejaVu Sans"/>
          <w:bCs/>
          <w:szCs w:val="32"/>
        </w:rPr>
        <w:t xml:space="preserve">x, internet, la puissance </w:t>
      </w:r>
      <w:r w:rsidR="00832C46">
        <w:rPr>
          <w:rFonts w:eastAsia="DejaVu Sans" w:cs="DejaVu Sans"/>
          <w:bCs/>
          <w:szCs w:val="32"/>
        </w:rPr>
        <w:t xml:space="preserve">du pc, </w:t>
      </w:r>
      <w:r w:rsidR="001A2B2D">
        <w:rPr>
          <w:rFonts w:eastAsia="DejaVu Sans" w:cs="DejaVu Sans"/>
          <w:bCs/>
          <w:szCs w:val="32"/>
        </w:rPr>
        <w:t>GPAC</w:t>
      </w:r>
      <w:r w:rsidR="00832C46">
        <w:rPr>
          <w:rFonts w:eastAsia="DejaVu Sans" w:cs="DejaVu Sans"/>
          <w:bCs/>
          <w:szCs w:val="32"/>
        </w:rPr>
        <w:t xml:space="preserve"> pas toujours stable</w:t>
      </w:r>
      <w:r w:rsidR="00C65B32">
        <w:rPr>
          <w:rFonts w:eastAsia="DejaVu Sans" w:cs="DejaVu Sans"/>
          <w:bCs/>
          <w:szCs w:val="32"/>
        </w:rPr>
        <w:t xml:space="preserve"> et très limité niveau puissance</w:t>
      </w:r>
      <w:r w:rsidR="00832C46">
        <w:rPr>
          <w:rFonts w:eastAsia="DejaVu Sans" w:cs="DejaVu Sans"/>
          <w:bCs/>
          <w:szCs w:val="32"/>
        </w:rPr>
        <w:t>…</w:t>
      </w:r>
    </w:p>
    <w:p w14:paraId="06DFE9F9" w14:textId="6850DCD3" w:rsidR="00BD20C9" w:rsidRPr="00D421CA" w:rsidRDefault="00BD20C9" w:rsidP="00F73802">
      <w:pPr>
        <w:pStyle w:val="Corpsdetexte"/>
        <w:ind w:firstLine="0"/>
        <w:jc w:val="both"/>
        <w:rPr>
          <w:rFonts w:eastAsia="DejaVu Sans" w:cs="DejaVu Sans"/>
          <w:bCs/>
          <w:szCs w:val="32"/>
        </w:rPr>
      </w:pPr>
      <w:r>
        <w:rPr>
          <w:rFonts w:eastAsia="DejaVu Sans" w:cs="DejaVu Sans"/>
          <w:bCs/>
          <w:szCs w:val="32"/>
        </w:rPr>
        <w:lastRenderedPageBreak/>
        <w:t>Idéal : refaire les mêmes tests dans une configuration de laboratoire.</w:t>
      </w:r>
    </w:p>
    <w:p w14:paraId="5659D1B6" w14:textId="4ECF0983" w:rsidR="00FA7AF8" w:rsidRDefault="00FA7AF8" w:rsidP="00F73802">
      <w:pPr>
        <w:pStyle w:val="Corpsdetexte"/>
        <w:ind w:firstLine="0"/>
        <w:jc w:val="both"/>
        <w:rPr>
          <w:rFonts w:eastAsia="DejaVu Sans" w:cs="DejaVu Sans"/>
          <w:bCs/>
          <w:color w:val="FF0000"/>
          <w:szCs w:val="32"/>
        </w:rPr>
      </w:pPr>
      <w:r w:rsidRPr="00FA7AF8">
        <w:rPr>
          <w:rFonts w:eastAsia="DejaVu Sans" w:cs="DejaVu Sans"/>
          <w:bCs/>
          <w:color w:val="FF0000"/>
          <w:szCs w:val="32"/>
        </w:rPr>
        <w:t>OUVERTURE</w:t>
      </w:r>
    </w:p>
    <w:p w14:paraId="37F09801" w14:textId="63C80AB9" w:rsidR="00D534CE" w:rsidRDefault="00D534CE" w:rsidP="00F73802">
      <w:pPr>
        <w:pStyle w:val="Corpsdetexte"/>
        <w:ind w:firstLine="0"/>
        <w:jc w:val="both"/>
        <w:rPr>
          <w:rFonts w:eastAsia="DejaVu Sans" w:cs="DejaVu Sans"/>
          <w:bCs/>
          <w:szCs w:val="32"/>
        </w:rPr>
      </w:pPr>
      <w:r>
        <w:rPr>
          <w:rFonts w:eastAsia="DejaVu Sans" w:cs="DejaVu Sans"/>
          <w:bCs/>
          <w:color w:val="FF0000"/>
          <w:szCs w:val="32"/>
        </w:rPr>
        <w:tab/>
      </w:r>
      <w:r w:rsidR="00E02776">
        <w:rPr>
          <w:rFonts w:eastAsia="DejaVu Sans" w:cs="DejaVu Sans"/>
          <w:bCs/>
          <w:szCs w:val="32"/>
        </w:rPr>
        <w:t xml:space="preserve">Il reste de nombreux points </w:t>
      </w:r>
      <w:r w:rsidR="007B787B">
        <w:rPr>
          <w:rFonts w:eastAsia="DejaVu Sans" w:cs="DejaVu Sans"/>
          <w:bCs/>
          <w:szCs w:val="32"/>
        </w:rPr>
        <w:t>à améliorer….</w:t>
      </w:r>
    </w:p>
    <w:p w14:paraId="12AB8D59" w14:textId="0AB152D9" w:rsidR="00BD20C9" w:rsidRDefault="00FE7FE7" w:rsidP="00F73802">
      <w:pPr>
        <w:pStyle w:val="Corpsdetexte"/>
        <w:ind w:firstLine="0"/>
        <w:jc w:val="both"/>
        <w:rPr>
          <w:rFonts w:eastAsia="DejaVu Sans" w:cs="DejaVu Sans"/>
          <w:bCs/>
          <w:szCs w:val="32"/>
        </w:rPr>
      </w:pPr>
      <w:r>
        <w:rPr>
          <w:rFonts w:eastAsia="DejaVu Sans" w:cs="DejaVu Sans"/>
          <w:bCs/>
          <w:szCs w:val="32"/>
        </w:rPr>
        <w:t>L’idéal serait d’avoir</w:t>
      </w:r>
      <w:r w:rsidR="00BD20C9">
        <w:rPr>
          <w:rFonts w:eastAsia="DejaVu Sans" w:cs="DejaVu Sans"/>
          <w:bCs/>
          <w:szCs w:val="32"/>
        </w:rPr>
        <w:t xml:space="preserve"> une adaptation pixel par pixel</w:t>
      </w:r>
      <w:r w:rsidR="00C344E4">
        <w:rPr>
          <w:rFonts w:eastAsia="DejaVu Sans" w:cs="DejaVu Sans"/>
          <w:bCs/>
          <w:szCs w:val="32"/>
        </w:rPr>
        <w:t xml:space="preserve"> permet de ne p</w:t>
      </w:r>
      <w:r w:rsidR="00D20A75">
        <w:rPr>
          <w:rFonts w:eastAsia="DejaVu Sans" w:cs="DejaVu Sans"/>
          <w:bCs/>
          <w:szCs w:val="32"/>
        </w:rPr>
        <w:t>as voir le découpage des tuiles</w:t>
      </w:r>
      <w:r w:rsidR="00BD20C9">
        <w:rPr>
          <w:rFonts w:eastAsia="DejaVu Sans" w:cs="DejaVu Sans"/>
          <w:bCs/>
          <w:szCs w:val="32"/>
        </w:rPr>
        <w:t>.</w:t>
      </w:r>
    </w:p>
    <w:p w14:paraId="7D21C343" w14:textId="77777777" w:rsidR="00BD20C9" w:rsidRDefault="00BD20C9" w:rsidP="00F73802">
      <w:pPr>
        <w:pStyle w:val="Corpsdetexte"/>
        <w:ind w:firstLine="0"/>
        <w:jc w:val="both"/>
        <w:rPr>
          <w:rFonts w:eastAsia="DejaVu Sans" w:cs="DejaVu Sans"/>
          <w:bCs/>
          <w:szCs w:val="32"/>
        </w:rPr>
      </w:pPr>
    </w:p>
    <w:p w14:paraId="46AC871C" w14:textId="525F44A4" w:rsidR="007B787B" w:rsidRDefault="007B787B" w:rsidP="00F73802">
      <w:pPr>
        <w:pStyle w:val="Corpsdetexte"/>
        <w:ind w:firstLine="0"/>
        <w:jc w:val="both"/>
        <w:rPr>
          <w:rFonts w:eastAsia="DejaVu Sans" w:cs="DejaVu Sans"/>
          <w:bCs/>
          <w:szCs w:val="32"/>
        </w:rPr>
      </w:pPr>
      <w:r>
        <w:rPr>
          <w:rFonts w:eastAsia="DejaVu Sans" w:cs="DejaVu Sans"/>
          <w:bCs/>
          <w:szCs w:val="32"/>
        </w:rPr>
        <w:t>Il serait intéressant de tester la même configuration réseau amis sous MacOs pour vérifier que la stabilité de l’application n’est pas responsable d’erreur de mesures.</w:t>
      </w:r>
    </w:p>
    <w:p w14:paraId="1182C55A" w14:textId="77777777" w:rsidR="00CE4FAE" w:rsidRPr="007F020E" w:rsidRDefault="00CE4FAE" w:rsidP="00F73802">
      <w:pPr>
        <w:pStyle w:val="Corpsdetexte"/>
        <w:ind w:firstLine="0"/>
        <w:jc w:val="both"/>
        <w:rPr>
          <w:rFonts w:eastAsia="DejaVu Sans" w:cs="DejaVu Sans"/>
          <w:bCs/>
          <w:szCs w:val="32"/>
        </w:rPr>
      </w:pPr>
    </w:p>
    <w:p w14:paraId="19DA6BFB" w14:textId="467F8757" w:rsidR="00C34BFB" w:rsidRDefault="00C34BFB" w:rsidP="00F73802">
      <w:pPr>
        <w:pStyle w:val="Corpsdetexte"/>
        <w:ind w:firstLine="0"/>
        <w:jc w:val="both"/>
        <w:rPr>
          <w:rFonts w:eastAsia="DejaVu Sans" w:cs="DejaVu Sans"/>
          <w:bCs/>
          <w:szCs w:val="32"/>
        </w:rPr>
      </w:pPr>
      <w:r>
        <w:rPr>
          <w:rFonts w:eastAsia="DejaVu Sans" w:cs="DejaVu Sans"/>
          <w:bCs/>
          <w:szCs w:val="32"/>
        </w:rPr>
        <w:t xml:space="preserve">Nombre max de fichier fait crash l’explorateur de </w:t>
      </w:r>
      <w:r w:rsidR="00E324A5">
        <w:rPr>
          <w:rFonts w:eastAsia="DejaVu Sans" w:cs="DejaVu Sans"/>
          <w:bCs/>
          <w:szCs w:val="32"/>
        </w:rPr>
        <w:t>GPAC</w:t>
      </w:r>
      <w:r w:rsidR="00B135C6">
        <w:rPr>
          <w:rFonts w:eastAsia="DejaVu Sans" w:cs="DejaVu Sans"/>
          <w:bCs/>
          <w:szCs w:val="32"/>
        </w:rPr>
        <w:t xml:space="preserve"> client</w:t>
      </w:r>
    </w:p>
    <w:p w14:paraId="7DB58DD4" w14:textId="0B876F32" w:rsidR="00A01055" w:rsidRPr="00A01055" w:rsidRDefault="00A01055" w:rsidP="00F73802">
      <w:pPr>
        <w:pStyle w:val="Corpsdetexte"/>
        <w:ind w:firstLine="0"/>
        <w:jc w:val="both"/>
        <w:rPr>
          <w:sz w:val="16"/>
        </w:rPr>
      </w:pPr>
      <w:r>
        <w:rPr>
          <w:rFonts w:eastAsia="DejaVu Sans" w:cs="DejaVu Sans"/>
          <w:bCs/>
          <w:szCs w:val="32"/>
        </w:rPr>
        <w:t xml:space="preserve">Ouverture : </w:t>
      </w:r>
      <w:r w:rsidRPr="00A01055">
        <w:rPr>
          <w:rFonts w:eastAsia="DejaVu Sans" w:cs="DejaVu Sans"/>
          <w:bCs/>
          <w:szCs w:val="32"/>
        </w:rPr>
        <w:t>MacOs mieux que Windows</w:t>
      </w:r>
      <w:r>
        <w:rPr>
          <w:rFonts w:eastAsia="DejaVu Sans" w:cs="DejaVu Sans"/>
          <w:bCs/>
          <w:szCs w:val="32"/>
        </w:rPr>
        <w:t xml:space="preserve"> car installation et stabilité de GPAC trop faible</w:t>
      </w:r>
    </w:p>
    <w:sectPr w:rsidR="00A01055" w:rsidRPr="00A01055"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45460" w14:textId="77777777" w:rsidR="008C124F" w:rsidRDefault="008C124F">
      <w:r>
        <w:separator/>
      </w:r>
    </w:p>
  </w:endnote>
  <w:endnote w:type="continuationSeparator" w:id="0">
    <w:p w14:paraId="49F5A62C" w14:textId="77777777" w:rsidR="008C124F" w:rsidRDefault="008C1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746CFC"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8509A0">
      <w:rPr>
        <w:b/>
        <w:noProof/>
        <w:sz w:val="24"/>
      </w:rPr>
      <w:t>9</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8509A0">
      <w:rPr>
        <w:b/>
        <w:noProof/>
        <w:sz w:val="24"/>
      </w:rPr>
      <w:t>11</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FBA73" w14:textId="77777777" w:rsidR="008C124F" w:rsidRDefault="008C124F">
      <w:r>
        <w:separator/>
      </w:r>
    </w:p>
  </w:footnote>
  <w:footnote w:type="continuationSeparator" w:id="0">
    <w:p w14:paraId="0B9AB9FF" w14:textId="77777777" w:rsidR="008C124F" w:rsidRDefault="008C124F">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030E9"/>
    <w:rsid w:val="00004C72"/>
    <w:rsid w:val="00016E06"/>
    <w:rsid w:val="00024049"/>
    <w:rsid w:val="00024AF0"/>
    <w:rsid w:val="00037D1E"/>
    <w:rsid w:val="0004431A"/>
    <w:rsid w:val="00044F83"/>
    <w:rsid w:val="00070E94"/>
    <w:rsid w:val="0007343E"/>
    <w:rsid w:val="000931C8"/>
    <w:rsid w:val="000946AD"/>
    <w:rsid w:val="000B2619"/>
    <w:rsid w:val="000B2DF9"/>
    <w:rsid w:val="000B3F05"/>
    <w:rsid w:val="000B6468"/>
    <w:rsid w:val="000C7367"/>
    <w:rsid w:val="000D0EAB"/>
    <w:rsid w:val="000D38F9"/>
    <w:rsid w:val="000E52EA"/>
    <w:rsid w:val="000F30C0"/>
    <w:rsid w:val="00100186"/>
    <w:rsid w:val="00106B6B"/>
    <w:rsid w:val="001175E3"/>
    <w:rsid w:val="001201B6"/>
    <w:rsid w:val="00127AA9"/>
    <w:rsid w:val="00131851"/>
    <w:rsid w:val="00132808"/>
    <w:rsid w:val="00135CD0"/>
    <w:rsid w:val="0013633E"/>
    <w:rsid w:val="001374B7"/>
    <w:rsid w:val="00146202"/>
    <w:rsid w:val="001548B4"/>
    <w:rsid w:val="00165FCE"/>
    <w:rsid w:val="00166EAB"/>
    <w:rsid w:val="00171C72"/>
    <w:rsid w:val="00180E22"/>
    <w:rsid w:val="0018175B"/>
    <w:rsid w:val="00197375"/>
    <w:rsid w:val="001A2B2D"/>
    <w:rsid w:val="001A30D9"/>
    <w:rsid w:val="001A6484"/>
    <w:rsid w:val="001D55E3"/>
    <w:rsid w:val="001E44DA"/>
    <w:rsid w:val="001E494C"/>
    <w:rsid w:val="001E622F"/>
    <w:rsid w:val="001E7CE0"/>
    <w:rsid w:val="00205522"/>
    <w:rsid w:val="00215566"/>
    <w:rsid w:val="002200AF"/>
    <w:rsid w:val="0022293E"/>
    <w:rsid w:val="00232B38"/>
    <w:rsid w:val="002344F8"/>
    <w:rsid w:val="00247E20"/>
    <w:rsid w:val="0026112B"/>
    <w:rsid w:val="0028041E"/>
    <w:rsid w:val="0028250D"/>
    <w:rsid w:val="002865A8"/>
    <w:rsid w:val="00290677"/>
    <w:rsid w:val="002954DD"/>
    <w:rsid w:val="002A4C6D"/>
    <w:rsid w:val="002A6981"/>
    <w:rsid w:val="002B66DE"/>
    <w:rsid w:val="002B6B05"/>
    <w:rsid w:val="002D135E"/>
    <w:rsid w:val="002E2947"/>
    <w:rsid w:val="002F0D0D"/>
    <w:rsid w:val="002F0DCC"/>
    <w:rsid w:val="002F1D28"/>
    <w:rsid w:val="002F2873"/>
    <w:rsid w:val="0030148F"/>
    <w:rsid w:val="003038C7"/>
    <w:rsid w:val="0030443E"/>
    <w:rsid w:val="00316105"/>
    <w:rsid w:val="003238E8"/>
    <w:rsid w:val="00327142"/>
    <w:rsid w:val="003360D1"/>
    <w:rsid w:val="003421CE"/>
    <w:rsid w:val="00344DC0"/>
    <w:rsid w:val="00353C68"/>
    <w:rsid w:val="003567E0"/>
    <w:rsid w:val="0036003F"/>
    <w:rsid w:val="00366577"/>
    <w:rsid w:val="00375620"/>
    <w:rsid w:val="00377156"/>
    <w:rsid w:val="00393DAE"/>
    <w:rsid w:val="003B0229"/>
    <w:rsid w:val="003B5F7B"/>
    <w:rsid w:val="003E1CEC"/>
    <w:rsid w:val="003F5E6B"/>
    <w:rsid w:val="004053A7"/>
    <w:rsid w:val="00414C82"/>
    <w:rsid w:val="00424C00"/>
    <w:rsid w:val="00437405"/>
    <w:rsid w:val="0044216E"/>
    <w:rsid w:val="0045118C"/>
    <w:rsid w:val="00452B36"/>
    <w:rsid w:val="00454C03"/>
    <w:rsid w:val="004762F8"/>
    <w:rsid w:val="0048793B"/>
    <w:rsid w:val="004A1A34"/>
    <w:rsid w:val="004B307B"/>
    <w:rsid w:val="004C2DEF"/>
    <w:rsid w:val="004D3844"/>
    <w:rsid w:val="004D52DA"/>
    <w:rsid w:val="004E5B7B"/>
    <w:rsid w:val="00500A37"/>
    <w:rsid w:val="00504369"/>
    <w:rsid w:val="005102B2"/>
    <w:rsid w:val="00511EEE"/>
    <w:rsid w:val="0054136F"/>
    <w:rsid w:val="005644BE"/>
    <w:rsid w:val="00571C23"/>
    <w:rsid w:val="005765B0"/>
    <w:rsid w:val="00577823"/>
    <w:rsid w:val="00584259"/>
    <w:rsid w:val="005B4BD5"/>
    <w:rsid w:val="005B5A17"/>
    <w:rsid w:val="005B5AFC"/>
    <w:rsid w:val="005C05B2"/>
    <w:rsid w:val="005C24FB"/>
    <w:rsid w:val="005C35EE"/>
    <w:rsid w:val="005D6D18"/>
    <w:rsid w:val="005E248B"/>
    <w:rsid w:val="005E2794"/>
    <w:rsid w:val="005E71E4"/>
    <w:rsid w:val="005F3B08"/>
    <w:rsid w:val="005F7DBD"/>
    <w:rsid w:val="00642578"/>
    <w:rsid w:val="00647CB3"/>
    <w:rsid w:val="0066005B"/>
    <w:rsid w:val="00666007"/>
    <w:rsid w:val="006829ED"/>
    <w:rsid w:val="00685A57"/>
    <w:rsid w:val="006926F2"/>
    <w:rsid w:val="0069316C"/>
    <w:rsid w:val="006A27A5"/>
    <w:rsid w:val="006B46F3"/>
    <w:rsid w:val="006C6D96"/>
    <w:rsid w:val="006D04B4"/>
    <w:rsid w:val="006D34D3"/>
    <w:rsid w:val="006D43C2"/>
    <w:rsid w:val="006D7EBD"/>
    <w:rsid w:val="006E0321"/>
    <w:rsid w:val="006F1E5A"/>
    <w:rsid w:val="006F6A3B"/>
    <w:rsid w:val="00713E08"/>
    <w:rsid w:val="0071659B"/>
    <w:rsid w:val="007207D7"/>
    <w:rsid w:val="00725887"/>
    <w:rsid w:val="00727A78"/>
    <w:rsid w:val="00730F96"/>
    <w:rsid w:val="007364B5"/>
    <w:rsid w:val="00746AF4"/>
    <w:rsid w:val="00746CFC"/>
    <w:rsid w:val="00751689"/>
    <w:rsid w:val="0077560D"/>
    <w:rsid w:val="00782E27"/>
    <w:rsid w:val="00783B78"/>
    <w:rsid w:val="00793A44"/>
    <w:rsid w:val="00794642"/>
    <w:rsid w:val="007968F6"/>
    <w:rsid w:val="007A4080"/>
    <w:rsid w:val="007A79D7"/>
    <w:rsid w:val="007B0924"/>
    <w:rsid w:val="007B787B"/>
    <w:rsid w:val="007D150A"/>
    <w:rsid w:val="007D272E"/>
    <w:rsid w:val="007E15F2"/>
    <w:rsid w:val="007E2552"/>
    <w:rsid w:val="007E78DC"/>
    <w:rsid w:val="007F020E"/>
    <w:rsid w:val="007F1D88"/>
    <w:rsid w:val="007F7CF3"/>
    <w:rsid w:val="00804FF4"/>
    <w:rsid w:val="00810728"/>
    <w:rsid w:val="008132BF"/>
    <w:rsid w:val="00832C46"/>
    <w:rsid w:val="00833302"/>
    <w:rsid w:val="00835C3A"/>
    <w:rsid w:val="00840504"/>
    <w:rsid w:val="008435CB"/>
    <w:rsid w:val="00846D3A"/>
    <w:rsid w:val="008509A0"/>
    <w:rsid w:val="008512D1"/>
    <w:rsid w:val="008524C0"/>
    <w:rsid w:val="008529CE"/>
    <w:rsid w:val="00853687"/>
    <w:rsid w:val="00863A01"/>
    <w:rsid w:val="00864B17"/>
    <w:rsid w:val="008663F4"/>
    <w:rsid w:val="0087380F"/>
    <w:rsid w:val="008738D6"/>
    <w:rsid w:val="00876836"/>
    <w:rsid w:val="00881DC9"/>
    <w:rsid w:val="00884B49"/>
    <w:rsid w:val="00892DBF"/>
    <w:rsid w:val="008A1055"/>
    <w:rsid w:val="008A2B62"/>
    <w:rsid w:val="008A637D"/>
    <w:rsid w:val="008B1837"/>
    <w:rsid w:val="008B193E"/>
    <w:rsid w:val="008B4A46"/>
    <w:rsid w:val="008B749C"/>
    <w:rsid w:val="008C124F"/>
    <w:rsid w:val="008D62E5"/>
    <w:rsid w:val="008E5CC1"/>
    <w:rsid w:val="008F4D10"/>
    <w:rsid w:val="008F7C6E"/>
    <w:rsid w:val="00900826"/>
    <w:rsid w:val="00906EFD"/>
    <w:rsid w:val="00916572"/>
    <w:rsid w:val="009245DF"/>
    <w:rsid w:val="00934073"/>
    <w:rsid w:val="00941ADC"/>
    <w:rsid w:val="0094365A"/>
    <w:rsid w:val="00943B0F"/>
    <w:rsid w:val="00947E41"/>
    <w:rsid w:val="009502BD"/>
    <w:rsid w:val="00957EA0"/>
    <w:rsid w:val="0096167B"/>
    <w:rsid w:val="00967903"/>
    <w:rsid w:val="009910E1"/>
    <w:rsid w:val="009A0FC6"/>
    <w:rsid w:val="009A31D8"/>
    <w:rsid w:val="009A4E60"/>
    <w:rsid w:val="009A5012"/>
    <w:rsid w:val="009C5734"/>
    <w:rsid w:val="009D74FE"/>
    <w:rsid w:val="009F5733"/>
    <w:rsid w:val="009F6073"/>
    <w:rsid w:val="00A01055"/>
    <w:rsid w:val="00A109B6"/>
    <w:rsid w:val="00A1159D"/>
    <w:rsid w:val="00A125F4"/>
    <w:rsid w:val="00A17A4E"/>
    <w:rsid w:val="00A366CF"/>
    <w:rsid w:val="00A36DDB"/>
    <w:rsid w:val="00A53E30"/>
    <w:rsid w:val="00A5461D"/>
    <w:rsid w:val="00A609A8"/>
    <w:rsid w:val="00A873D5"/>
    <w:rsid w:val="00AC498A"/>
    <w:rsid w:val="00AC69A5"/>
    <w:rsid w:val="00AD1649"/>
    <w:rsid w:val="00AD49AC"/>
    <w:rsid w:val="00AD68DC"/>
    <w:rsid w:val="00AE0EF8"/>
    <w:rsid w:val="00AE500E"/>
    <w:rsid w:val="00AE6EEA"/>
    <w:rsid w:val="00AF2058"/>
    <w:rsid w:val="00AF43D7"/>
    <w:rsid w:val="00AF7AC3"/>
    <w:rsid w:val="00AF7F7B"/>
    <w:rsid w:val="00AF7FF1"/>
    <w:rsid w:val="00B0023B"/>
    <w:rsid w:val="00B00FA2"/>
    <w:rsid w:val="00B12782"/>
    <w:rsid w:val="00B135C6"/>
    <w:rsid w:val="00B14F47"/>
    <w:rsid w:val="00B21458"/>
    <w:rsid w:val="00B25278"/>
    <w:rsid w:val="00B27A2C"/>
    <w:rsid w:val="00B30222"/>
    <w:rsid w:val="00B31A84"/>
    <w:rsid w:val="00B3499A"/>
    <w:rsid w:val="00B43517"/>
    <w:rsid w:val="00B437E3"/>
    <w:rsid w:val="00B50FF5"/>
    <w:rsid w:val="00B520E4"/>
    <w:rsid w:val="00B539E4"/>
    <w:rsid w:val="00B63CC0"/>
    <w:rsid w:val="00B6457B"/>
    <w:rsid w:val="00B64698"/>
    <w:rsid w:val="00B75297"/>
    <w:rsid w:val="00B76A9F"/>
    <w:rsid w:val="00B80033"/>
    <w:rsid w:val="00B83B4D"/>
    <w:rsid w:val="00B85322"/>
    <w:rsid w:val="00BA1A1F"/>
    <w:rsid w:val="00BA2ED0"/>
    <w:rsid w:val="00BA3F32"/>
    <w:rsid w:val="00BB1949"/>
    <w:rsid w:val="00BB28FA"/>
    <w:rsid w:val="00BB359E"/>
    <w:rsid w:val="00BC0889"/>
    <w:rsid w:val="00BC2223"/>
    <w:rsid w:val="00BC411B"/>
    <w:rsid w:val="00BC4DE3"/>
    <w:rsid w:val="00BC7ED1"/>
    <w:rsid w:val="00BD20C9"/>
    <w:rsid w:val="00BD393E"/>
    <w:rsid w:val="00BE001A"/>
    <w:rsid w:val="00BE0FDD"/>
    <w:rsid w:val="00BE3855"/>
    <w:rsid w:val="00BE4581"/>
    <w:rsid w:val="00BF72C2"/>
    <w:rsid w:val="00C03A74"/>
    <w:rsid w:val="00C04E30"/>
    <w:rsid w:val="00C2302C"/>
    <w:rsid w:val="00C33335"/>
    <w:rsid w:val="00C344E4"/>
    <w:rsid w:val="00C34BFB"/>
    <w:rsid w:val="00C34F17"/>
    <w:rsid w:val="00C6201A"/>
    <w:rsid w:val="00C656ED"/>
    <w:rsid w:val="00C65B32"/>
    <w:rsid w:val="00C732E1"/>
    <w:rsid w:val="00C73878"/>
    <w:rsid w:val="00C7531D"/>
    <w:rsid w:val="00C81250"/>
    <w:rsid w:val="00C84D85"/>
    <w:rsid w:val="00CB1A7B"/>
    <w:rsid w:val="00CB4B91"/>
    <w:rsid w:val="00CB7E69"/>
    <w:rsid w:val="00CD0039"/>
    <w:rsid w:val="00CD465B"/>
    <w:rsid w:val="00CE09A4"/>
    <w:rsid w:val="00CE4096"/>
    <w:rsid w:val="00CE4FAE"/>
    <w:rsid w:val="00CE71BC"/>
    <w:rsid w:val="00CF6B01"/>
    <w:rsid w:val="00D00239"/>
    <w:rsid w:val="00D04FF7"/>
    <w:rsid w:val="00D105BC"/>
    <w:rsid w:val="00D15D85"/>
    <w:rsid w:val="00D16F3D"/>
    <w:rsid w:val="00D20A75"/>
    <w:rsid w:val="00D21E16"/>
    <w:rsid w:val="00D22F29"/>
    <w:rsid w:val="00D23F68"/>
    <w:rsid w:val="00D421CA"/>
    <w:rsid w:val="00D534CE"/>
    <w:rsid w:val="00D61F2A"/>
    <w:rsid w:val="00D62247"/>
    <w:rsid w:val="00D67121"/>
    <w:rsid w:val="00D73CA2"/>
    <w:rsid w:val="00D85815"/>
    <w:rsid w:val="00D865D9"/>
    <w:rsid w:val="00DC4A96"/>
    <w:rsid w:val="00DC7E6B"/>
    <w:rsid w:val="00DD6B67"/>
    <w:rsid w:val="00DE0107"/>
    <w:rsid w:val="00DE1CDF"/>
    <w:rsid w:val="00DE491D"/>
    <w:rsid w:val="00DF37A9"/>
    <w:rsid w:val="00DF4866"/>
    <w:rsid w:val="00DF624F"/>
    <w:rsid w:val="00E02776"/>
    <w:rsid w:val="00E059CE"/>
    <w:rsid w:val="00E10A07"/>
    <w:rsid w:val="00E16A1D"/>
    <w:rsid w:val="00E17B71"/>
    <w:rsid w:val="00E17B89"/>
    <w:rsid w:val="00E324A5"/>
    <w:rsid w:val="00E529BB"/>
    <w:rsid w:val="00E54A35"/>
    <w:rsid w:val="00E54D9A"/>
    <w:rsid w:val="00E62868"/>
    <w:rsid w:val="00E66D35"/>
    <w:rsid w:val="00E83584"/>
    <w:rsid w:val="00E918FA"/>
    <w:rsid w:val="00EA15A3"/>
    <w:rsid w:val="00EA4F49"/>
    <w:rsid w:val="00EC150C"/>
    <w:rsid w:val="00EC6FD0"/>
    <w:rsid w:val="00ED66CB"/>
    <w:rsid w:val="00ED6A95"/>
    <w:rsid w:val="00EE4071"/>
    <w:rsid w:val="00EE56F9"/>
    <w:rsid w:val="00EF6259"/>
    <w:rsid w:val="00F0504B"/>
    <w:rsid w:val="00F10EF5"/>
    <w:rsid w:val="00F12B91"/>
    <w:rsid w:val="00F17E30"/>
    <w:rsid w:val="00F202DA"/>
    <w:rsid w:val="00F25A25"/>
    <w:rsid w:val="00F35388"/>
    <w:rsid w:val="00F44EFB"/>
    <w:rsid w:val="00F627A2"/>
    <w:rsid w:val="00F71882"/>
    <w:rsid w:val="00F73802"/>
    <w:rsid w:val="00F80A10"/>
    <w:rsid w:val="00FA1260"/>
    <w:rsid w:val="00FA1922"/>
    <w:rsid w:val="00FA39CD"/>
    <w:rsid w:val="00FA7AF8"/>
    <w:rsid w:val="00FA7BA7"/>
    <w:rsid w:val="00FD2384"/>
    <w:rsid w:val="00FD4626"/>
    <w:rsid w:val="00FE7FE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DCA27-6D96-4F03-BC1B-A413860C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11</Pages>
  <Words>4209</Words>
  <Characters>23154</Characters>
  <Application>Microsoft Office Word</Application>
  <DocSecurity>0</DocSecurity>
  <Lines>192</Lines>
  <Paragraphs>54</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27309</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364</cp:revision>
  <cp:lastPrinted>2009-03-10T14:49:00Z</cp:lastPrinted>
  <dcterms:created xsi:type="dcterms:W3CDTF">2017-01-25T16:54:00Z</dcterms:created>
  <dcterms:modified xsi:type="dcterms:W3CDTF">2020-06-07T15:31:00Z</dcterms:modified>
</cp:coreProperties>
</file>