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77" w:rsidRPr="00C315F2" w:rsidRDefault="00D15C30">
      <w:pPr>
        <w:pStyle w:val="Ttulo"/>
        <w:rPr>
          <w:color w:val="000000" w:themeColor="text1"/>
        </w:rPr>
      </w:pPr>
      <w:proofErr w:type="spellStart"/>
      <w:proofErr w:type="gramStart"/>
      <w:r w:rsidRPr="00C315F2">
        <w:rPr>
          <w:color w:val="000000" w:themeColor="text1"/>
        </w:rPr>
        <w:t>DoadorPe</w:t>
      </w:r>
      <w:proofErr w:type="spellEnd"/>
      <w:proofErr w:type="gramEnd"/>
    </w:p>
    <w:p w:rsidR="00CD5B77" w:rsidRPr="00C315F2" w:rsidRDefault="0063056A">
      <w:pPr>
        <w:pStyle w:val="Ttulo"/>
        <w:rPr>
          <w:color w:val="000000" w:themeColor="text1"/>
        </w:rPr>
      </w:pPr>
      <w:r w:rsidRPr="00C315F2">
        <w:rPr>
          <w:color w:val="000000" w:themeColor="text1"/>
        </w:rPr>
        <w:t>Projeto Arquitetural</w:t>
      </w:r>
    </w:p>
    <w:p w:rsidR="00CD5B77" w:rsidRPr="00C315F2" w:rsidRDefault="0063056A">
      <w:pPr>
        <w:rPr>
          <w:rFonts w:ascii="Times" w:hAnsi="Times"/>
          <w:iCs/>
          <w:vanish/>
          <w:color w:val="000000" w:themeColor="text1"/>
        </w:rPr>
      </w:pPr>
      <w:r w:rsidRPr="00C315F2">
        <w:rPr>
          <w:rFonts w:ascii="Times" w:hAnsi="Times"/>
          <w:iCs/>
          <w:vanish/>
          <w:color w:val="000000" w:themeColor="text1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C315F2">
        <w:rPr>
          <w:vanish/>
          <w:color w:val="000000" w:themeColor="text1"/>
        </w:rPr>
        <w:t>Microsoft</w:t>
      </w:r>
      <w:r w:rsidRPr="00C315F2">
        <w:rPr>
          <w:vanish/>
          <w:color w:val="000000" w:themeColor="text1"/>
          <w:vertAlign w:val="superscript"/>
        </w:rPr>
        <w:t xml:space="preserve">® </w:t>
      </w:r>
      <w:r w:rsidRPr="00C315F2">
        <w:rPr>
          <w:vanish/>
          <w:color w:val="000000" w:themeColor="text1"/>
        </w:rPr>
        <w:t>Word</w:t>
      </w:r>
      <w:r w:rsidRPr="00C315F2">
        <w:rPr>
          <w:vanish/>
          <w:color w:val="000000" w:themeColor="text1"/>
          <w:vertAlign w:val="superscript"/>
        </w:rPr>
        <w:t>®</w:t>
      </w:r>
      <w:r w:rsidRPr="00C315F2">
        <w:rPr>
          <w:rFonts w:ascii="Times" w:hAnsi="Times"/>
          <w:iCs/>
          <w:vanish/>
          <w:color w:val="000000" w:themeColor="text1"/>
        </w:rPr>
        <w:t xml:space="preserve"> menu </w:t>
      </w:r>
      <w:r w:rsidRPr="00C315F2">
        <w:rPr>
          <w:rFonts w:ascii="Times" w:hAnsi="Times"/>
          <w:b/>
          <w:bCs/>
          <w:iCs/>
          <w:vanish/>
          <w:color w:val="000000" w:themeColor="text1"/>
        </w:rPr>
        <w:t xml:space="preserve">Tools &gt; Options &gt; View &gt; Hidden Text </w:t>
      </w:r>
      <w:r w:rsidRPr="00C315F2">
        <w:rPr>
          <w:rFonts w:ascii="Times" w:hAnsi="Times"/>
          <w:iCs/>
          <w:vanish/>
          <w:color w:val="000000" w:themeColor="text1"/>
        </w:rPr>
        <w:t xml:space="preserve">check box to toggle this setting. There is also an option for printing: </w:t>
      </w:r>
      <w:r w:rsidRPr="00C315F2">
        <w:rPr>
          <w:rFonts w:ascii="Times" w:hAnsi="Times"/>
          <w:b/>
          <w:bCs/>
          <w:iCs/>
          <w:vanish/>
          <w:color w:val="000000" w:themeColor="text1"/>
        </w:rPr>
        <w:t>Tools &gt; Options &gt; Print</w:t>
      </w:r>
      <w:r w:rsidRPr="00C315F2">
        <w:rPr>
          <w:rFonts w:ascii="Times" w:hAnsi="Times"/>
          <w:iCs/>
          <w:vanish/>
          <w:color w:val="000000" w:themeColor="text1"/>
        </w:rPr>
        <w:t>.</w:t>
      </w:r>
    </w:p>
    <w:p w:rsidR="00CD5B77" w:rsidRPr="00C315F2" w:rsidRDefault="00CD5B77">
      <w:pPr>
        <w:rPr>
          <w:rFonts w:ascii="Times" w:hAnsi="Times"/>
          <w:iCs/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bookmarkStart w:id="0" w:name="_Toc436203377"/>
      <w:bookmarkStart w:id="1" w:name="_Toc452813577"/>
      <w:r w:rsidRPr="00C315F2">
        <w:rPr>
          <w:color w:val="000000" w:themeColor="text1"/>
        </w:rPr>
        <w:t>Objetivo</w:t>
      </w:r>
    </w:p>
    <w:p w:rsidR="00BD0EA4" w:rsidRDefault="00EA3E9B" w:rsidP="00EA3E9B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Neste documento iremos detalhar as principais partes do Projeto de arquitetura proposta par</w:t>
      </w:r>
      <w:r w:rsidR="00BD0EA4">
        <w:rPr>
          <w:color w:val="000000" w:themeColor="text1"/>
        </w:rPr>
        <w:t>a o desenvolvimento do sistema.</w:t>
      </w:r>
    </w:p>
    <w:p w:rsidR="00670889" w:rsidRPr="00A737A2" w:rsidRDefault="00EA3E9B" w:rsidP="00EA3E9B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 arquitetura em que o sistem</w:t>
      </w:r>
      <w:r w:rsidR="00BD0EA4">
        <w:rPr>
          <w:color w:val="000000" w:themeColor="text1"/>
        </w:rPr>
        <w:t>a baseia-se será em camadas MVC,</w:t>
      </w:r>
      <w:r w:rsidRPr="00A737A2">
        <w:rPr>
          <w:color w:val="000000" w:themeColor="text1"/>
        </w:rPr>
        <w:t xml:space="preserve"> </w:t>
      </w:r>
      <w:r w:rsidR="00BD0EA4">
        <w:rPr>
          <w:color w:val="000000" w:themeColor="text1"/>
        </w:rPr>
        <w:t>P</w:t>
      </w:r>
      <w:r w:rsidRPr="00A737A2">
        <w:rPr>
          <w:color w:val="000000" w:themeColor="text1"/>
        </w:rPr>
        <w:t>adrões Orientados a Objetos com destaque no mercado, onde iremos destacar em cada parte da arquitetura o motivo da sua criação.</w:t>
      </w:r>
    </w:p>
    <w:p w:rsidR="006626E3" w:rsidRPr="00A737A2" w:rsidRDefault="006626E3" w:rsidP="00C673CC">
      <w:pPr>
        <w:widowControl/>
        <w:shd w:val="clear" w:color="auto" w:fill="FFFFFF"/>
        <w:spacing w:after="150" w:line="240" w:lineRule="auto"/>
        <w:rPr>
          <w:color w:val="000000" w:themeColor="text1"/>
          <w:lang w:eastAsia="pt-BR"/>
        </w:rPr>
      </w:pPr>
    </w:p>
    <w:p w:rsidR="00423AEF" w:rsidRDefault="00423AEF" w:rsidP="00C673CC">
      <w:pPr>
        <w:widowControl/>
        <w:shd w:val="clear" w:color="auto" w:fill="FFFFFF"/>
        <w:spacing w:after="150" w:line="240" w:lineRule="auto"/>
        <w:rPr>
          <w:rFonts w:ascii="Helvetica" w:hAnsi="Helvetica" w:cs="Helvetica"/>
          <w:b/>
          <w:color w:val="000000" w:themeColor="text1"/>
          <w:lang w:eastAsia="pt-BR"/>
        </w:rPr>
      </w:pPr>
      <w:r w:rsidRPr="00C315F2">
        <w:rPr>
          <w:rFonts w:ascii="Helvetica" w:hAnsi="Helvetica" w:cs="Helvetica"/>
          <w:b/>
          <w:color w:val="000000" w:themeColor="text1"/>
          <w:lang w:eastAsia="pt-BR"/>
        </w:rPr>
        <w:t>Objetivos:</w:t>
      </w:r>
    </w:p>
    <w:p w:rsidR="00E67A65" w:rsidRPr="00A737A2" w:rsidRDefault="00E67A65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O Documento de Arquitetura do Software tem a finalidade de promove uma visão geral da arquitetura, usando um conjunto de visões arquiteturais para tratar aspectos diferentes do software.</w:t>
      </w:r>
    </w:p>
    <w:p w:rsidR="00E67A65" w:rsidRPr="00A737A2" w:rsidRDefault="00E67A65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Este documento serve como um meio de comunicação entre o Arquiteto de Software e outros membros da equipe de projeto sobre as decisões significativas que forem tomadas durante o projeto.</w:t>
      </w:r>
    </w:p>
    <w:p w:rsidR="000D4A8D" w:rsidRPr="00A737A2" w:rsidRDefault="000D4A8D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Em destaque:</w:t>
      </w:r>
    </w:p>
    <w:p w:rsidR="00E5374D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Separação de componentes por responsabilidades em comum.</w:t>
      </w:r>
    </w:p>
    <w:p w:rsidR="00423AEF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Utilizado para estruturar e definir melhor as funcionalidades de um sistema.</w:t>
      </w:r>
    </w:p>
    <w:p w:rsidR="00423AEF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Separar o código de acesso aos dados do código de negócio e interface com o usuário (Modularidade)</w:t>
      </w:r>
    </w:p>
    <w:bookmarkEnd w:id="0"/>
    <w:bookmarkEnd w:id="1"/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Metas Arquiteturais e Filosofia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Premissas e Dependências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As definições arquiteturais de um projeto de desenvolvimento de software em geral seguem as definições necessárias aos vários projetos de uma organização ou instituição e que atenda as necessidades do projeto, desde a segurança, regras de negócio, até a persistência dos dados. Essas definições do projeto em geral estão em um documento à parte, elaborado durante um trabalho arquitetural.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2F3D0A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As definições do projeto já documentadas até o presente momento devem guiar as primeiras versões do Documento de Arquitetura do Software, que é desenvolvido durante a fase de Elaboração, uma vez que o propósito dessa fase é estabelecer os fundamentos arquiteturais para o projeto do software.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CD5B77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Requisitos Críticos da Arquitetura</w:t>
      </w:r>
    </w:p>
    <w:p w:rsidR="005B5732" w:rsidRDefault="005B5732" w:rsidP="005B5732"/>
    <w:p w:rsidR="005B5732" w:rsidRPr="00333327" w:rsidRDefault="005B5732" w:rsidP="00333327">
      <w:pPr>
        <w:pStyle w:val="PargrafodaLista"/>
        <w:widowControl/>
        <w:numPr>
          <w:ilvl w:val="0"/>
          <w:numId w:val="38"/>
        </w:numPr>
        <w:spacing w:before="60" w:after="60" w:line="240" w:lineRule="auto"/>
        <w:jc w:val="both"/>
      </w:pPr>
      <w:proofErr w:type="spellStart"/>
      <w:r w:rsidRPr="00333327">
        <w:rPr>
          <w:b/>
          <w:bCs/>
        </w:rPr>
        <w:t>Implantabilidade</w:t>
      </w:r>
      <w:proofErr w:type="spellEnd"/>
    </w:p>
    <w:p w:rsidR="005B5732" w:rsidRPr="00333327" w:rsidRDefault="005B5732" w:rsidP="00333327">
      <w:pPr>
        <w:pStyle w:val="PargrafodaLista"/>
        <w:widowControl/>
        <w:spacing w:before="60" w:after="60" w:line="240" w:lineRule="auto"/>
        <w:ind w:left="1245"/>
        <w:jc w:val="both"/>
      </w:pPr>
      <w:r w:rsidRPr="00333327">
        <w:t>A entrega dos módulos do aplicativo deve ser desenvolvida e implantados baseado no desenvolvimento preestabelecido por datas de entrega dos artefatos conforme documentação. </w:t>
      </w:r>
    </w:p>
    <w:p w:rsidR="005B5732" w:rsidRPr="00333327" w:rsidRDefault="005B5732" w:rsidP="00333327">
      <w:pPr>
        <w:pStyle w:val="PargrafodaLista"/>
        <w:widowControl/>
        <w:spacing w:before="60" w:after="60" w:line="240" w:lineRule="auto"/>
        <w:ind w:left="1245"/>
        <w:jc w:val="both"/>
      </w:pPr>
    </w:p>
    <w:p w:rsidR="005B5732" w:rsidRPr="00333327" w:rsidRDefault="005B5732" w:rsidP="00333327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252" w:lineRule="atLeast"/>
        <w:jc w:val="both"/>
        <w:rPr>
          <w:rFonts w:ascii="Times New Roman" w:hAnsi="Times New Roman" w:cs="Times New Roman"/>
        </w:rPr>
      </w:pPr>
      <w:r w:rsidRPr="00333327">
        <w:rPr>
          <w:rFonts w:ascii="Times New Roman" w:hAnsi="Times New Roman" w:cs="Times New Roman"/>
          <w:b/>
          <w:bCs/>
        </w:rPr>
        <w:t>Tempo de resposta</w:t>
      </w:r>
    </w:p>
    <w:p w:rsidR="005B5732" w:rsidRPr="00333327" w:rsidRDefault="005B5732" w:rsidP="00333327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jc w:val="both"/>
        <w:rPr>
          <w:rFonts w:ascii="Times New Roman" w:hAnsi="Times New Roman" w:cs="Times New Roman"/>
        </w:rPr>
      </w:pPr>
      <w:r w:rsidRPr="00333327">
        <w:rPr>
          <w:rFonts w:ascii="Times New Roman" w:hAnsi="Times New Roman" w:cs="Times New Roman"/>
        </w:rPr>
        <w:t>O tempo de resposta máximo para as operações do aplicativo com acesso simultâneo de até 50 usuários tem que ser de no máximo 5 segundos para um terço das requisições solicitadas.</w:t>
      </w:r>
    </w:p>
    <w:p w:rsidR="005B5732" w:rsidRPr="00333327" w:rsidRDefault="005B5732" w:rsidP="00333327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252" w:lineRule="atLeast"/>
        <w:jc w:val="both"/>
        <w:rPr>
          <w:rFonts w:ascii="Times New Roman" w:hAnsi="Times New Roman" w:cs="Times New Roman"/>
        </w:rPr>
      </w:pPr>
      <w:r w:rsidRPr="00333327">
        <w:rPr>
          <w:rFonts w:ascii="Times New Roman" w:hAnsi="Times New Roman" w:cs="Times New Roman"/>
          <w:b/>
          <w:bCs/>
        </w:rPr>
        <w:t>Disponibilidade</w:t>
      </w:r>
    </w:p>
    <w:p w:rsidR="005B5732" w:rsidRPr="00333327" w:rsidRDefault="005B5732" w:rsidP="00333327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jc w:val="both"/>
        <w:rPr>
          <w:rFonts w:ascii="Times New Roman" w:hAnsi="Times New Roman" w:cs="Times New Roman"/>
        </w:rPr>
      </w:pPr>
      <w:r w:rsidRPr="00333327">
        <w:rPr>
          <w:rFonts w:ascii="Times New Roman" w:hAnsi="Times New Roman" w:cs="Times New Roman"/>
        </w:rPr>
        <w:t>Os módulos baseados na web deve ter disponibilidade de 99%, ou seja, servers replicados para minim</w:t>
      </w:r>
      <w:r w:rsidR="00333327" w:rsidRPr="00333327">
        <w:rPr>
          <w:rFonts w:ascii="Times New Roman" w:hAnsi="Times New Roman" w:cs="Times New Roman"/>
        </w:rPr>
        <w:t>iz</w:t>
      </w:r>
      <w:r w:rsidRPr="00333327">
        <w:rPr>
          <w:rFonts w:ascii="Times New Roman" w:hAnsi="Times New Roman" w:cs="Times New Roman"/>
        </w:rPr>
        <w:t>ar o impacto para o usuário.</w:t>
      </w:r>
    </w:p>
    <w:p w:rsidR="005B5732" w:rsidRPr="00333327" w:rsidRDefault="005B5732" w:rsidP="00333327">
      <w:pPr>
        <w:jc w:val="both"/>
      </w:pPr>
      <w:r w:rsidRPr="00333327">
        <w:lastRenderedPageBreak/>
        <w:t>Obs.: O critério de entrega será utilizado para agrupar as funcionalidades que serão entregues nos prazos estabelecidos nos marcos e determinado pelo gerente do projeto.</w:t>
      </w:r>
    </w:p>
    <w:p w:rsidR="005B5732" w:rsidRPr="00333327" w:rsidRDefault="005B5732" w:rsidP="005B5732"/>
    <w:p w:rsidR="00EB623D" w:rsidRPr="00333327" w:rsidRDefault="00EB623D" w:rsidP="005B5732">
      <w:pPr>
        <w:ind w:left="360"/>
      </w:pPr>
    </w:p>
    <w:p w:rsidR="00EB623D" w:rsidRPr="00333327" w:rsidRDefault="00EB623D" w:rsidP="00EB623D"/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 xml:space="preserve">Decisões, Restrições e </w:t>
      </w:r>
      <w:r w:rsidR="00571376" w:rsidRPr="00C315F2">
        <w:rPr>
          <w:color w:val="000000" w:themeColor="text1"/>
        </w:rPr>
        <w:t>Justificativas.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O Arquiteto de Software é o responsável por elaborar este documento e por manter a integridade do mesmo durante o processo de desenvolvimento do software. Ele deve: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Aprovar todas as mudanças arquiteturais significativas e documentá-las.</w:t>
      </w:r>
    </w:p>
    <w:p w:rsidR="00DC1A4E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Fazer parte d</w:t>
      </w:r>
      <w:r w:rsidR="00970F46">
        <w:rPr>
          <w:color w:val="000000" w:themeColor="text1"/>
        </w:rPr>
        <w:t>a equipe</w:t>
      </w:r>
      <w:r w:rsidRPr="00A737A2">
        <w:rPr>
          <w:color w:val="000000" w:themeColor="text1"/>
        </w:rPr>
        <w:t xml:space="preserve"> que decide sobre os problemas que tenham algum impacto arquitetural.</w:t>
      </w:r>
    </w:p>
    <w:p w:rsidR="00A737A2" w:rsidRPr="00C315F2" w:rsidRDefault="00A737A2" w:rsidP="00A737A2">
      <w:pPr>
        <w:ind w:left="360"/>
        <w:jc w:val="both"/>
        <w:rPr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Mecanismos Arquiteturais</w:t>
      </w:r>
    </w:p>
    <w:p w:rsidR="00D15C30" w:rsidRPr="00A737A2" w:rsidRDefault="008E2406" w:rsidP="00333327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 arquitetura do projeto baseia-se no padrão de projeto MVC (</w:t>
      </w:r>
      <w:proofErr w:type="spellStart"/>
      <w:r w:rsidRPr="00A737A2">
        <w:rPr>
          <w:color w:val="000000" w:themeColor="text1"/>
        </w:rPr>
        <w:t>Model-View-Controller</w:t>
      </w:r>
      <w:proofErr w:type="spellEnd"/>
      <w:r w:rsidRPr="00A737A2">
        <w:rPr>
          <w:color w:val="000000" w:themeColor="text1"/>
        </w:rPr>
        <w:t>), de forma que fique</w:t>
      </w:r>
      <w:r w:rsidR="005501C9">
        <w:rPr>
          <w:color w:val="000000" w:themeColor="text1"/>
        </w:rPr>
        <w:t>m</w:t>
      </w:r>
      <w:r w:rsidR="00333327">
        <w:rPr>
          <w:color w:val="000000" w:themeColor="text1"/>
        </w:rPr>
        <w:t xml:space="preserve"> mais</w:t>
      </w:r>
      <w:r w:rsidRPr="00A737A2">
        <w:rPr>
          <w:color w:val="000000" w:themeColor="text1"/>
        </w:rPr>
        <w:t xml:space="preserve"> organizad</w:t>
      </w:r>
      <w:r w:rsidR="005501C9">
        <w:rPr>
          <w:color w:val="000000" w:themeColor="text1"/>
        </w:rPr>
        <w:t>as</w:t>
      </w:r>
      <w:r w:rsidRPr="00A737A2">
        <w:rPr>
          <w:color w:val="000000" w:themeColor="text1"/>
        </w:rPr>
        <w:t xml:space="preserve">, legível e fácil de ser mantido, onde ele estabelece que um programa </w:t>
      </w:r>
      <w:r w:rsidR="00333327" w:rsidRPr="00A737A2">
        <w:rPr>
          <w:color w:val="000000" w:themeColor="text1"/>
        </w:rPr>
        <w:t>deva</w:t>
      </w:r>
      <w:r w:rsidRPr="00A737A2">
        <w:rPr>
          <w:color w:val="000000" w:themeColor="text1"/>
        </w:rPr>
        <w:t xml:space="preserve"> ter seu código e seus elementos divididos entre três campos distintos:</w:t>
      </w:r>
    </w:p>
    <w:p w:rsidR="008E2406" w:rsidRDefault="008E2406" w:rsidP="00333327">
      <w:pPr>
        <w:ind w:left="360"/>
        <w:jc w:val="both"/>
        <w:rPr>
          <w:color w:val="000000" w:themeColor="text1"/>
        </w:rPr>
      </w:pPr>
    </w:p>
    <w:p w:rsidR="00A53412" w:rsidRPr="00333327" w:rsidRDefault="00A53412" w:rsidP="00333327">
      <w:pPr>
        <w:ind w:left="360"/>
        <w:jc w:val="both"/>
        <w:rPr>
          <w:b/>
          <w:color w:val="000000" w:themeColor="text1"/>
        </w:rPr>
      </w:pPr>
      <w:r w:rsidRPr="00333327">
        <w:rPr>
          <w:b/>
          <w:color w:val="000000" w:themeColor="text1"/>
        </w:rPr>
        <w:t>Descrição de Pacotes:</w:t>
      </w:r>
    </w:p>
    <w:p w:rsidR="00333327" w:rsidRDefault="00333327" w:rsidP="00333327">
      <w:pPr>
        <w:ind w:left="360"/>
        <w:jc w:val="both"/>
        <w:rPr>
          <w:color w:val="000000" w:themeColor="text1"/>
        </w:rPr>
      </w:pPr>
    </w:p>
    <w:p w:rsidR="00A53412" w:rsidRDefault="00A53412" w:rsidP="00333327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>Visão</w:t>
      </w:r>
      <w:r>
        <w:rPr>
          <w:color w:val="000000" w:themeColor="text1"/>
        </w:rPr>
        <w:t xml:space="preserve">: </w:t>
      </w:r>
      <w:r w:rsidR="00333327">
        <w:rPr>
          <w:color w:val="000000" w:themeColor="text1"/>
        </w:rPr>
        <w:t>C</w:t>
      </w:r>
      <w:r>
        <w:rPr>
          <w:color w:val="000000" w:themeColor="text1"/>
        </w:rPr>
        <w:t>ontêm as classes que definem a UI com as funcionalidades e o usuário.</w:t>
      </w:r>
    </w:p>
    <w:p w:rsidR="00A53412" w:rsidRDefault="00A53412" w:rsidP="00333327">
      <w:pPr>
        <w:ind w:left="360"/>
        <w:jc w:val="both"/>
        <w:rPr>
          <w:color w:val="000000" w:themeColor="text1"/>
        </w:rPr>
      </w:pPr>
    </w:p>
    <w:p w:rsidR="00A53412" w:rsidRDefault="00A53412" w:rsidP="00333327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Comunicação: </w:t>
      </w:r>
      <w:r w:rsidR="00333327" w:rsidRPr="00333327">
        <w:rPr>
          <w:color w:val="000000" w:themeColor="text1"/>
        </w:rPr>
        <w:t>C</w:t>
      </w:r>
      <w:r>
        <w:rPr>
          <w:color w:val="000000" w:themeColor="text1"/>
        </w:rPr>
        <w:t>ontêm a classe e interfaces que fornecerá acesso unificado em as camadas de negócio e interface gráfica e também com subsistemas.</w:t>
      </w:r>
      <w:bookmarkStart w:id="2" w:name="_GoBack"/>
      <w:bookmarkEnd w:id="2"/>
    </w:p>
    <w:p w:rsidR="00A53412" w:rsidRDefault="00A53412" w:rsidP="00333327">
      <w:pPr>
        <w:ind w:left="360"/>
        <w:jc w:val="both"/>
        <w:rPr>
          <w:color w:val="000000" w:themeColor="text1"/>
        </w:rPr>
      </w:pPr>
    </w:p>
    <w:p w:rsidR="00A53412" w:rsidRDefault="00A53412" w:rsidP="00333327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>Controle:</w:t>
      </w:r>
      <w:r>
        <w:rPr>
          <w:color w:val="000000" w:themeColor="text1"/>
        </w:rPr>
        <w:t xml:space="preserve"> </w:t>
      </w:r>
      <w:r w:rsidR="00333327">
        <w:rPr>
          <w:color w:val="000000" w:themeColor="text1"/>
        </w:rPr>
        <w:t>E</w:t>
      </w:r>
      <w:r w:rsidR="005E6413">
        <w:rPr>
          <w:color w:val="000000" w:themeColor="text1"/>
        </w:rPr>
        <w:t>ncontram-se</w:t>
      </w:r>
      <w:r>
        <w:rPr>
          <w:color w:val="000000" w:themeColor="text1"/>
        </w:rPr>
        <w:t xml:space="preserve"> as classes que irão tratar as solicitações do usuário na interface e também a parte lógica de negócios.</w:t>
      </w:r>
    </w:p>
    <w:p w:rsidR="00A53412" w:rsidRDefault="00A53412" w:rsidP="00333327">
      <w:pPr>
        <w:ind w:left="360"/>
        <w:jc w:val="both"/>
        <w:rPr>
          <w:color w:val="000000" w:themeColor="text1"/>
        </w:rPr>
      </w:pPr>
    </w:p>
    <w:p w:rsidR="00A53412" w:rsidRDefault="00A53412" w:rsidP="00333327">
      <w:pPr>
        <w:ind w:left="360"/>
        <w:jc w:val="both"/>
        <w:rPr>
          <w:color w:val="000000" w:themeColor="text1"/>
        </w:rPr>
      </w:pPr>
      <w:r w:rsidRPr="001C7A96">
        <w:rPr>
          <w:b/>
        </w:rPr>
        <w:t>Persistência:</w:t>
      </w:r>
      <w:r w:rsidR="00333327">
        <w:rPr>
          <w:b/>
        </w:rPr>
        <w:t xml:space="preserve"> </w:t>
      </w:r>
      <w:r w:rsidR="00333327" w:rsidRPr="00333327">
        <w:t>E</w:t>
      </w:r>
      <w:r w:rsidR="005E6413">
        <w:t xml:space="preserve">ncontram-se </w:t>
      </w:r>
      <w:r>
        <w:t>as classes que fazem conexão com o banco de dados e que trata</w:t>
      </w:r>
      <w:r w:rsidR="005E6413">
        <w:t xml:space="preserve"> a operação de consulta.</w:t>
      </w:r>
    </w:p>
    <w:p w:rsidR="005E6413" w:rsidRDefault="005E6413" w:rsidP="00333327">
      <w:pPr>
        <w:ind w:firstLine="360"/>
        <w:jc w:val="both"/>
        <w:rPr>
          <w:b/>
        </w:rPr>
      </w:pPr>
    </w:p>
    <w:p w:rsidR="00126C9D" w:rsidRDefault="00126C9D" w:rsidP="00333327">
      <w:pPr>
        <w:ind w:firstLine="360"/>
        <w:jc w:val="both"/>
      </w:pPr>
      <w:r w:rsidRPr="001C7A96">
        <w:rPr>
          <w:b/>
        </w:rPr>
        <w:t>Entidades:</w:t>
      </w:r>
      <w:r w:rsidR="005E6413">
        <w:rPr>
          <w:b/>
        </w:rPr>
        <w:t xml:space="preserve"> </w:t>
      </w:r>
      <w:r w:rsidR="005E6413">
        <w:t>Encontram</w:t>
      </w:r>
      <w:r>
        <w:t xml:space="preserve"> – se as classes que fazem parte do domínio do projeto.</w:t>
      </w:r>
    </w:p>
    <w:p w:rsidR="00126C9D" w:rsidRDefault="00126C9D" w:rsidP="00333327">
      <w:pPr>
        <w:ind w:left="720"/>
        <w:jc w:val="both"/>
      </w:pPr>
    </w:p>
    <w:p w:rsidR="00333327" w:rsidRDefault="00126C9D" w:rsidP="00333327">
      <w:pPr>
        <w:ind w:firstLine="360"/>
        <w:jc w:val="both"/>
      </w:pPr>
      <w:proofErr w:type="spellStart"/>
      <w:r w:rsidRPr="005B7ED0">
        <w:rPr>
          <w:b/>
        </w:rPr>
        <w:t>Exception</w:t>
      </w:r>
      <w:proofErr w:type="spellEnd"/>
      <w:r w:rsidRPr="005B7ED0">
        <w:rPr>
          <w:b/>
        </w:rPr>
        <w:t>:</w:t>
      </w:r>
      <w:r w:rsidR="00333327">
        <w:rPr>
          <w:b/>
        </w:rPr>
        <w:t xml:space="preserve"> </w:t>
      </w:r>
      <w:r>
        <w:t>Agrupar – se as classes responsáveis por tratarem erros excepcionais na execução e compilação</w:t>
      </w:r>
    </w:p>
    <w:p w:rsidR="00126C9D" w:rsidRDefault="00126C9D" w:rsidP="00333327">
      <w:pPr>
        <w:ind w:firstLine="360"/>
        <w:jc w:val="both"/>
      </w:pPr>
      <w:proofErr w:type="gramStart"/>
      <w:r w:rsidRPr="00C15FA6">
        <w:t>da</w:t>
      </w:r>
      <w:proofErr w:type="gramEnd"/>
      <w:r>
        <w:t xml:space="preserve"> aplicação.</w:t>
      </w:r>
    </w:p>
    <w:p w:rsidR="00126C9D" w:rsidRDefault="00126C9D" w:rsidP="00126C9D">
      <w:pPr>
        <w:jc w:val="both"/>
      </w:pPr>
    </w:p>
    <w:p w:rsidR="008E2406" w:rsidRPr="00A737A2" w:rsidRDefault="008E2406" w:rsidP="00A737A2">
      <w:pPr>
        <w:ind w:left="360"/>
        <w:jc w:val="both"/>
        <w:rPr>
          <w:color w:val="000000" w:themeColor="text1"/>
        </w:rPr>
      </w:pPr>
      <w:proofErr w:type="spellStart"/>
      <w:r w:rsidRPr="00A737A2">
        <w:rPr>
          <w:b/>
          <w:color w:val="000000" w:themeColor="text1"/>
        </w:rPr>
        <w:t>Model</w:t>
      </w:r>
      <w:proofErr w:type="spellEnd"/>
      <w:r w:rsidRPr="00A737A2">
        <w:rPr>
          <w:b/>
          <w:color w:val="000000" w:themeColor="text1"/>
        </w:rPr>
        <w:t xml:space="preserve">: </w:t>
      </w:r>
      <w:r w:rsidR="00E67A65" w:rsidRPr="00A737A2">
        <w:rPr>
          <w:color w:val="000000" w:themeColor="text1"/>
        </w:rPr>
        <w:t>S</w:t>
      </w:r>
      <w:r w:rsidRPr="00A737A2">
        <w:rPr>
          <w:color w:val="000000" w:themeColor="text1"/>
        </w:rPr>
        <w:t xml:space="preserve">erão classes Java básicas, com variáveis e métodos necessários, </w:t>
      </w:r>
      <w:proofErr w:type="gramStart"/>
      <w:r w:rsidRPr="00A737A2">
        <w:rPr>
          <w:color w:val="000000" w:themeColor="text1"/>
        </w:rPr>
        <w:t>implementar</w:t>
      </w:r>
      <w:proofErr w:type="gramEnd"/>
      <w:r w:rsidRPr="00A737A2">
        <w:rPr>
          <w:color w:val="000000" w:themeColor="text1"/>
        </w:rPr>
        <w:t xml:space="preserve"> a lógica e manter os dados.</w:t>
      </w:r>
    </w:p>
    <w:p w:rsidR="008E2406" w:rsidRPr="00A737A2" w:rsidRDefault="008E2406" w:rsidP="00A737A2">
      <w:pPr>
        <w:ind w:left="360"/>
        <w:jc w:val="both"/>
        <w:rPr>
          <w:color w:val="000000" w:themeColor="text1"/>
        </w:rPr>
      </w:pPr>
    </w:p>
    <w:p w:rsidR="003F301D" w:rsidRPr="00A737A2" w:rsidRDefault="008E2406" w:rsidP="00A737A2">
      <w:pPr>
        <w:ind w:left="360"/>
        <w:jc w:val="both"/>
        <w:rPr>
          <w:color w:val="000000" w:themeColor="text1"/>
        </w:rPr>
      </w:pPr>
      <w:proofErr w:type="spellStart"/>
      <w:r w:rsidRPr="00A737A2">
        <w:rPr>
          <w:b/>
          <w:color w:val="000000" w:themeColor="text1"/>
        </w:rPr>
        <w:t>View</w:t>
      </w:r>
      <w:proofErr w:type="spellEnd"/>
      <w:r w:rsidRPr="00A737A2">
        <w:rPr>
          <w:b/>
          <w:color w:val="000000" w:themeColor="text1"/>
        </w:rPr>
        <w:t xml:space="preserve">: </w:t>
      </w:r>
      <w:r w:rsidR="00BE1D56">
        <w:rPr>
          <w:color w:val="000000" w:themeColor="text1"/>
        </w:rPr>
        <w:t>S</w:t>
      </w:r>
      <w:r w:rsidRPr="00A737A2">
        <w:rPr>
          <w:color w:val="000000" w:themeColor="text1"/>
        </w:rPr>
        <w:t>erá responsável</w:t>
      </w:r>
      <w:r w:rsidRPr="00A737A2">
        <w:rPr>
          <w:b/>
          <w:color w:val="000000" w:themeColor="text1"/>
        </w:rPr>
        <w:t xml:space="preserve"> </w:t>
      </w:r>
      <w:r w:rsidR="003F301D" w:rsidRPr="00A737A2">
        <w:rPr>
          <w:color w:val="000000" w:themeColor="text1"/>
        </w:rPr>
        <w:t>pela interface, onde ficam os arquivos XML.</w:t>
      </w:r>
    </w:p>
    <w:p w:rsidR="003F301D" w:rsidRPr="00A737A2" w:rsidRDefault="003F301D" w:rsidP="00A737A2">
      <w:pPr>
        <w:ind w:left="360"/>
        <w:jc w:val="both"/>
        <w:rPr>
          <w:color w:val="000000" w:themeColor="text1"/>
        </w:rPr>
      </w:pPr>
    </w:p>
    <w:p w:rsidR="008E2406" w:rsidRPr="00A737A2" w:rsidRDefault="003F301D" w:rsidP="00A737A2">
      <w:pPr>
        <w:ind w:left="360"/>
        <w:jc w:val="both"/>
        <w:rPr>
          <w:b/>
          <w:color w:val="000000" w:themeColor="text1"/>
        </w:rPr>
      </w:pPr>
      <w:proofErr w:type="spellStart"/>
      <w:r w:rsidRPr="00A737A2">
        <w:rPr>
          <w:b/>
          <w:color w:val="000000" w:themeColor="text1"/>
        </w:rPr>
        <w:t>Controller</w:t>
      </w:r>
      <w:proofErr w:type="spellEnd"/>
      <w:r w:rsidRPr="00A737A2">
        <w:rPr>
          <w:b/>
          <w:color w:val="000000" w:themeColor="text1"/>
        </w:rPr>
        <w:t>:</w:t>
      </w:r>
      <w:r w:rsidRPr="00A737A2">
        <w:rPr>
          <w:color w:val="000000" w:themeColor="text1"/>
        </w:rPr>
        <w:t xml:space="preserve"> </w:t>
      </w:r>
      <w:r w:rsidR="00BE1D56">
        <w:rPr>
          <w:color w:val="000000" w:themeColor="text1"/>
        </w:rPr>
        <w:t>O</w:t>
      </w:r>
      <w:r w:rsidRPr="00A737A2">
        <w:rPr>
          <w:color w:val="000000" w:themeColor="text1"/>
        </w:rPr>
        <w:t xml:space="preserve">s métodos que manipularam os eventos da interface, responsável pra fazer a comunicação do </w:t>
      </w:r>
      <w:proofErr w:type="spellStart"/>
      <w:r w:rsidRPr="00A737A2">
        <w:rPr>
          <w:color w:val="000000" w:themeColor="text1"/>
        </w:rPr>
        <w:t>Model</w:t>
      </w:r>
      <w:proofErr w:type="spellEnd"/>
      <w:r w:rsidRPr="00A737A2">
        <w:rPr>
          <w:color w:val="000000" w:themeColor="text1"/>
        </w:rPr>
        <w:t xml:space="preserve"> à </w:t>
      </w:r>
      <w:proofErr w:type="spellStart"/>
      <w:r w:rsidRPr="00A737A2">
        <w:rPr>
          <w:color w:val="000000" w:themeColor="text1"/>
        </w:rPr>
        <w:t>View</w:t>
      </w:r>
      <w:proofErr w:type="spellEnd"/>
      <w:r w:rsidRPr="00A737A2">
        <w:rPr>
          <w:color w:val="000000" w:themeColor="text1"/>
        </w:rPr>
        <w:t xml:space="preserve">. </w:t>
      </w:r>
      <w:r w:rsidR="008E2406" w:rsidRPr="00A737A2">
        <w:rPr>
          <w:b/>
          <w:color w:val="000000" w:themeColor="text1"/>
        </w:rPr>
        <w:t xml:space="preserve"> </w:t>
      </w:r>
    </w:p>
    <w:p w:rsidR="00747E46" w:rsidRDefault="00747E46" w:rsidP="00A737A2">
      <w:pPr>
        <w:ind w:left="360"/>
        <w:jc w:val="both"/>
        <w:rPr>
          <w:color w:val="000000" w:themeColor="text1"/>
        </w:rPr>
      </w:pPr>
    </w:p>
    <w:p w:rsidR="00747E46" w:rsidRPr="00747E46" w:rsidRDefault="00747E46" w:rsidP="00A737A2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 aplicação é em </w:t>
      </w:r>
      <w:proofErr w:type="spellStart"/>
      <w:r>
        <w:rPr>
          <w:color w:val="000000" w:themeColor="text1"/>
        </w:rPr>
        <w:t>Android</w:t>
      </w:r>
      <w:proofErr w:type="spellEnd"/>
      <w:r>
        <w:rPr>
          <w:color w:val="000000" w:themeColor="text1"/>
        </w:rPr>
        <w:t xml:space="preserve"> e será modelada no MVC.</w:t>
      </w:r>
    </w:p>
    <w:p w:rsidR="00747E46" w:rsidRDefault="00747E46" w:rsidP="00A737A2">
      <w:pPr>
        <w:ind w:left="360"/>
        <w:jc w:val="both"/>
        <w:rPr>
          <w:b/>
          <w:color w:val="000000" w:themeColor="text1"/>
        </w:rPr>
      </w:pPr>
    </w:p>
    <w:p w:rsidR="00747E46" w:rsidRDefault="00747E46" w:rsidP="00A737A2">
      <w:pPr>
        <w:ind w:left="360"/>
        <w:jc w:val="both"/>
        <w:rPr>
          <w:b/>
          <w:color w:val="000000" w:themeColor="text1"/>
        </w:rPr>
      </w:pPr>
    </w:p>
    <w:p w:rsidR="002B2E79" w:rsidRDefault="00747E46" w:rsidP="00A737A2">
      <w:pPr>
        <w:ind w:left="360"/>
        <w:jc w:val="both"/>
        <w:rPr>
          <w:b/>
          <w:color w:val="000000" w:themeColor="text1"/>
        </w:rPr>
      </w:pPr>
      <w:r w:rsidRPr="00747E46">
        <w:rPr>
          <w:b/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2162810" cy="1576705"/>
            <wp:effectExtent l="0" t="0" r="889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27" w:rsidRPr="00A737A2" w:rsidRDefault="00333327" w:rsidP="00A737A2">
      <w:pPr>
        <w:ind w:left="360"/>
        <w:jc w:val="both"/>
        <w:rPr>
          <w:b/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Principais Abstrações</w:t>
      </w:r>
    </w:p>
    <w:p w:rsidR="002B2E79" w:rsidRPr="00C315F2" w:rsidRDefault="002B2E79" w:rsidP="002B2E79">
      <w:pPr>
        <w:rPr>
          <w:color w:val="000000" w:themeColor="text1"/>
        </w:rPr>
      </w:pPr>
    </w:p>
    <w:p w:rsidR="002B2E79" w:rsidRDefault="002B2E79" w:rsidP="002B2E79">
      <w:pPr>
        <w:rPr>
          <w:color w:val="000000" w:themeColor="text1"/>
        </w:rPr>
      </w:pPr>
    </w:p>
    <w:p w:rsidR="004F20F1" w:rsidRDefault="005A0D08" w:rsidP="00333327">
      <w:pPr>
        <w:jc w:val="both"/>
        <w:rPr>
          <w:color w:val="000000" w:themeColor="text1"/>
        </w:rPr>
      </w:pPr>
      <w:proofErr w:type="spellStart"/>
      <w:r>
        <w:rPr>
          <w:b/>
          <w:color w:val="000000" w:themeColor="text1"/>
        </w:rPr>
        <w:t>Activity</w:t>
      </w:r>
      <w:proofErr w:type="spellEnd"/>
      <w:r>
        <w:rPr>
          <w:b/>
          <w:color w:val="000000" w:themeColor="text1"/>
        </w:rPr>
        <w:t xml:space="preserve">: </w:t>
      </w:r>
      <w:r>
        <w:rPr>
          <w:color w:val="000000" w:themeColor="text1"/>
        </w:rPr>
        <w:t xml:space="preserve">Define a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que precisa ser filha de </w:t>
      </w:r>
      <w:proofErr w:type="spellStart"/>
      <w:proofErr w:type="gramStart"/>
      <w:r w:rsidRPr="005A0D08">
        <w:rPr>
          <w:b/>
          <w:color w:val="000000" w:themeColor="text1"/>
        </w:rPr>
        <w:t>android.</w:t>
      </w:r>
      <w:proofErr w:type="gramEnd"/>
      <w:r w:rsidRPr="005A0D08">
        <w:rPr>
          <w:b/>
          <w:color w:val="000000" w:themeColor="text1"/>
        </w:rPr>
        <w:t>app.Activity</w:t>
      </w:r>
      <w:proofErr w:type="spellEnd"/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que é responsável por criar o método </w:t>
      </w:r>
      <w:proofErr w:type="spellStart"/>
      <w:r>
        <w:rPr>
          <w:color w:val="000000" w:themeColor="text1"/>
        </w:rPr>
        <w:t>onCreat</w:t>
      </w:r>
      <w:proofErr w:type="spellEnd"/>
      <w:r>
        <w:rPr>
          <w:color w:val="000000" w:themeColor="text1"/>
        </w:rPr>
        <w:t>(), que inicializa os elementos da tela.</w:t>
      </w:r>
    </w:p>
    <w:p w:rsidR="005A0D08" w:rsidRDefault="005A0D08" w:rsidP="00333327">
      <w:pPr>
        <w:jc w:val="both"/>
        <w:rPr>
          <w:color w:val="000000" w:themeColor="text1"/>
        </w:rPr>
      </w:pPr>
    </w:p>
    <w:p w:rsidR="005A0D08" w:rsidRDefault="005A0D08" w:rsidP="00333327">
      <w:pPr>
        <w:jc w:val="both"/>
        <w:rPr>
          <w:color w:val="000000" w:themeColor="text1"/>
        </w:rPr>
      </w:pPr>
      <w:proofErr w:type="spellStart"/>
      <w:r w:rsidRPr="005A0D08">
        <w:rPr>
          <w:b/>
          <w:color w:val="000000" w:themeColor="text1"/>
        </w:rPr>
        <w:t>Intent</w:t>
      </w:r>
      <w:proofErr w:type="spellEnd"/>
      <w:r>
        <w:rPr>
          <w:color w:val="000000" w:themeColor="text1"/>
        </w:rPr>
        <w:t xml:space="preserve">: responsável por enviar as solicitações para o </w:t>
      </w:r>
      <w:proofErr w:type="spellStart"/>
      <w:r>
        <w:rPr>
          <w:color w:val="000000" w:themeColor="text1"/>
        </w:rPr>
        <w:t>Android</w:t>
      </w:r>
      <w:proofErr w:type="spellEnd"/>
      <w:r>
        <w:rPr>
          <w:color w:val="000000" w:themeColor="text1"/>
        </w:rPr>
        <w:t>.</w:t>
      </w:r>
    </w:p>
    <w:p w:rsidR="005A0D08" w:rsidRDefault="005A0D08" w:rsidP="00333327">
      <w:pPr>
        <w:jc w:val="both"/>
        <w:rPr>
          <w:color w:val="000000" w:themeColor="text1"/>
        </w:rPr>
      </w:pPr>
    </w:p>
    <w:p w:rsidR="005A0D08" w:rsidRPr="005A0D08" w:rsidRDefault="005A0D08" w:rsidP="00333327">
      <w:pPr>
        <w:jc w:val="both"/>
        <w:rPr>
          <w:color w:val="000000" w:themeColor="text1"/>
        </w:rPr>
      </w:pPr>
      <w:proofErr w:type="spellStart"/>
      <w:r w:rsidRPr="005A0D08">
        <w:rPr>
          <w:b/>
          <w:color w:val="000000" w:themeColor="text1"/>
        </w:rPr>
        <w:t>Intent</w:t>
      </w:r>
      <w:proofErr w:type="spellEnd"/>
      <w:r w:rsidRPr="005A0D08">
        <w:rPr>
          <w:b/>
          <w:color w:val="000000" w:themeColor="text1"/>
        </w:rPr>
        <w:t xml:space="preserve"> </w:t>
      </w:r>
      <w:proofErr w:type="spellStart"/>
      <w:r w:rsidRPr="005A0D08">
        <w:rPr>
          <w:b/>
          <w:color w:val="000000" w:themeColor="text1"/>
        </w:rPr>
        <w:t>Filter</w:t>
      </w:r>
      <w:proofErr w:type="spellEnd"/>
      <w:r w:rsidRPr="005A0D08">
        <w:rPr>
          <w:b/>
          <w:color w:val="000000" w:themeColor="text1"/>
        </w:rPr>
        <w:t xml:space="preserve">: </w:t>
      </w:r>
      <w:proofErr w:type="gramStart"/>
      <w:r w:rsidRPr="005A0D08">
        <w:rPr>
          <w:b/>
          <w:color w:val="000000" w:themeColor="text1"/>
        </w:rPr>
        <w:t>AndroidManifest</w:t>
      </w:r>
      <w:proofErr w:type="gramEnd"/>
      <w:r w:rsidRPr="005A0D08">
        <w:rPr>
          <w:b/>
          <w:color w:val="000000" w:themeColor="text1"/>
        </w:rPr>
        <w:t>.xml</w:t>
      </w:r>
      <w:r>
        <w:rPr>
          <w:color w:val="000000" w:themeColor="text1"/>
        </w:rPr>
        <w:t xml:space="preserve"> é o arquivo responsável por mapear  as ações do </w:t>
      </w:r>
      <w:proofErr w:type="spellStart"/>
      <w:r>
        <w:rPr>
          <w:color w:val="000000" w:themeColor="text1"/>
        </w:rPr>
        <w:t>Intent</w:t>
      </w:r>
      <w:proofErr w:type="spellEnd"/>
      <w:r w:rsidR="00333327">
        <w:rPr>
          <w:color w:val="000000" w:themeColor="text1"/>
        </w:rPr>
        <w:t>.</w:t>
      </w:r>
    </w:p>
    <w:p w:rsidR="004F20F1" w:rsidRDefault="004F20F1" w:rsidP="002B2E79">
      <w:pPr>
        <w:rPr>
          <w:color w:val="000000" w:themeColor="text1"/>
        </w:rPr>
      </w:pPr>
    </w:p>
    <w:p w:rsidR="004F20F1" w:rsidRPr="00C315F2" w:rsidRDefault="005A0D08" w:rsidP="002B2E79">
      <w:pPr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4267200" cy="3379816"/>
            <wp:effectExtent l="19050" t="0" r="0" b="0"/>
            <wp:docPr id="4" name="Imagem 4" descr="C:\Users\Waltson\Desktop\Abstr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tson\Desktop\Abstraçã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41" cy="338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E79" w:rsidRPr="005E6413" w:rsidRDefault="0063056A" w:rsidP="007C352D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Camadas do Framework da Arquitetura</w:t>
      </w:r>
    </w:p>
    <w:p w:rsidR="002B2E79" w:rsidRDefault="002B2E79" w:rsidP="007C352D">
      <w:pPr>
        <w:rPr>
          <w:color w:val="000000" w:themeColor="text1"/>
          <w:sz w:val="22"/>
        </w:rPr>
      </w:pPr>
    </w:p>
    <w:p w:rsidR="001F5736" w:rsidRDefault="001F5736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Pr="00C315F2" w:rsidRDefault="00F73458" w:rsidP="007C352D">
      <w:pPr>
        <w:rPr>
          <w:color w:val="000000" w:themeColor="text1"/>
          <w:sz w:val="22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Visões Arquiteturais</w:t>
      </w:r>
    </w:p>
    <w:p w:rsidR="00CD2544" w:rsidRPr="00C315F2" w:rsidRDefault="00CD2544" w:rsidP="00CD2544">
      <w:pPr>
        <w:rPr>
          <w:rFonts w:ascii="Times" w:hAnsi="Times"/>
          <w:iCs/>
          <w:color w:val="000000" w:themeColor="text1"/>
        </w:rPr>
      </w:pPr>
    </w:p>
    <w:p w:rsidR="00CD2544" w:rsidRPr="00C315F2" w:rsidRDefault="00CD2544" w:rsidP="00E91EDA">
      <w:pPr>
        <w:rPr>
          <w:rFonts w:ascii="Times" w:hAnsi="Times"/>
          <w:iCs/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Lógica: </w:t>
      </w:r>
    </w:p>
    <w:p w:rsidR="00CD2544" w:rsidRPr="00C315F2" w:rsidRDefault="00CD2544" w:rsidP="00E91EDA">
      <w:pPr>
        <w:rPr>
          <w:rFonts w:ascii="Times" w:hAnsi="Times"/>
          <w:iCs/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Operacional: </w:t>
      </w:r>
    </w:p>
    <w:p w:rsidR="00E92363" w:rsidRDefault="00CD2544" w:rsidP="00F73458">
      <w:pPr>
        <w:rPr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Caso de uso: </w:t>
      </w:r>
    </w:p>
    <w:p w:rsidR="00E92363" w:rsidRPr="00C315F2" w:rsidRDefault="00F73458" w:rsidP="00571376">
      <w:pPr>
        <w:jc w:val="center"/>
        <w:rPr>
          <w:color w:val="000000" w:themeColor="text1"/>
        </w:rPr>
      </w:pPr>
      <w:r w:rsidRPr="00F73458">
        <w:rPr>
          <w:noProof/>
          <w:color w:val="000000" w:themeColor="text1"/>
          <w:lang w:eastAsia="pt-BR"/>
        </w:rPr>
        <w:drawing>
          <wp:inline distT="0" distB="0" distL="0" distR="0">
            <wp:extent cx="5943600" cy="5210175"/>
            <wp:effectExtent l="19050" t="0" r="0" b="0"/>
            <wp:docPr id="2" name="Imagem 4" descr="C:\Users\Waltson\Desktop\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tson\Desktop\Casos de uso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90" w:rsidRPr="00C315F2" w:rsidRDefault="00B10588" w:rsidP="00571376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943600" cy="5041888"/>
            <wp:effectExtent l="19050" t="0" r="0" b="0"/>
            <wp:docPr id="5" name="Imagem 5" descr="C:\Users\Waltson\Desktop\Arquite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ltson\Desktop\Arquitetura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3490" w:rsidRPr="00C315F2" w:rsidSect="00893659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E00" w:rsidRDefault="00D63E00">
      <w:r>
        <w:separator/>
      </w:r>
    </w:p>
  </w:endnote>
  <w:endnote w:type="continuationSeparator" w:id="0">
    <w:p w:rsidR="00D63E00" w:rsidRDefault="00D6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 w:rsidP="00E43490">
          <w:pPr>
            <w:jc w:val="center"/>
          </w:pPr>
          <w:r>
            <w:sym w:font="Symbol" w:char="F0D3"/>
          </w:r>
          <w:proofErr w:type="spellStart"/>
          <w:proofErr w:type="gramStart"/>
          <w:r w:rsidR="00E43490">
            <w:t>DoadorPE</w:t>
          </w:r>
          <w:proofErr w:type="spellEnd"/>
          <w:proofErr w:type="gramEnd"/>
          <w:r w:rsidR="002E45C4">
            <w:fldChar w:fldCharType="begin"/>
          </w:r>
          <w:r w:rsidR="007A471B">
            <w:instrText xml:space="preserve"> DOCPROPERTY "Company"  \* MERGEFORMAT </w:instrText>
          </w:r>
          <w:r w:rsidR="002E45C4">
            <w:fldChar w:fldCharType="end"/>
          </w:r>
          <w:r>
            <w:t xml:space="preserve">, </w:t>
          </w:r>
          <w:r w:rsidR="002E45C4">
            <w:fldChar w:fldCharType="begin"/>
          </w:r>
          <w:r>
            <w:instrText xml:space="preserve"> DATE \@ "yyyy" </w:instrText>
          </w:r>
          <w:r w:rsidR="002E45C4">
            <w:fldChar w:fldCharType="separate"/>
          </w:r>
          <w:r w:rsidR="00E7749C">
            <w:rPr>
              <w:noProof/>
            </w:rPr>
            <w:t>2015</w:t>
          </w:r>
          <w:r w:rsidR="002E45C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 w:rsidR="002E45C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E45C4">
            <w:rPr>
              <w:rStyle w:val="Nmerodepgina"/>
            </w:rPr>
            <w:fldChar w:fldCharType="separate"/>
          </w:r>
          <w:r w:rsidR="00E7749C">
            <w:rPr>
              <w:rStyle w:val="Nmerodepgina"/>
              <w:noProof/>
            </w:rPr>
            <w:t>2</w:t>
          </w:r>
          <w:r w:rsidR="002E45C4"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E00" w:rsidRDefault="00D63E00">
      <w:r>
        <w:separator/>
      </w:r>
    </w:p>
  </w:footnote>
  <w:footnote w:type="continuationSeparator" w:id="0">
    <w:p w:rsidR="00D63E00" w:rsidRDefault="00D63E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CD5B77" w:rsidRDefault="00E43490" w:rsidP="00E43490">
          <w:pPr>
            <w:tabs>
              <w:tab w:val="left" w:pos="1848"/>
            </w:tabs>
          </w:pPr>
          <w:proofErr w:type="spellStart"/>
          <w:proofErr w:type="gramStart"/>
          <w:r>
            <w:rPr>
              <w:b/>
            </w:rPr>
            <w:t>DoadorPE</w:t>
          </w:r>
          <w:proofErr w:type="spellEnd"/>
          <w:proofErr w:type="gramEnd"/>
        </w:p>
      </w:tc>
      <w:tc>
        <w:tcPr>
          <w:tcW w:w="3179" w:type="dxa"/>
        </w:tcPr>
        <w:p w:rsidR="00CD5B77" w:rsidRDefault="008413EB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D15C30" w:rsidP="00E43490">
          <w:r>
            <w:t xml:space="preserve">  Data: </w:t>
          </w:r>
          <w:r w:rsidR="00E43490">
            <w:t>25/03/2015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8.5pt;height:28.5pt" o:bullet="t">
        <v:imagedata r:id="rId1" o:title="clip_image001"/>
      </v:shape>
    </w:pict>
  </w:numPicBullet>
  <w:numPicBullet w:numPicBulletId="1">
    <w:pict>
      <v:shape id="_x0000_i1031" type="#_x0000_t75" style="width:31.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6E209E"/>
    <w:multiLevelType w:val="hybridMultilevel"/>
    <w:tmpl w:val="0A0A9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2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3"/>
  </w:num>
  <w:num w:numId="27">
    <w:abstractNumId w:val="5"/>
  </w:num>
  <w:num w:numId="28">
    <w:abstractNumId w:val="18"/>
  </w:num>
  <w:num w:numId="29">
    <w:abstractNumId w:val="13"/>
  </w:num>
  <w:num w:numId="30">
    <w:abstractNumId w:val="21"/>
  </w:num>
  <w:num w:numId="31">
    <w:abstractNumId w:val="4"/>
  </w:num>
  <w:num w:numId="32">
    <w:abstractNumId w:val="16"/>
  </w:num>
  <w:num w:numId="33">
    <w:abstractNumId w:val="1"/>
  </w:num>
  <w:num w:numId="34">
    <w:abstractNumId w:val="10"/>
  </w:num>
  <w:num w:numId="35">
    <w:abstractNumId w:val="17"/>
  </w:num>
  <w:num w:numId="36">
    <w:abstractNumId w:val="19"/>
  </w:num>
  <w:num w:numId="37">
    <w:abstractNumId w:val="8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3D51"/>
    <w:rsid w:val="000466CF"/>
    <w:rsid w:val="000D4A8D"/>
    <w:rsid w:val="000E4EC9"/>
    <w:rsid w:val="00126C9D"/>
    <w:rsid w:val="0013095B"/>
    <w:rsid w:val="0013305A"/>
    <w:rsid w:val="00154992"/>
    <w:rsid w:val="001A02AC"/>
    <w:rsid w:val="001E5417"/>
    <w:rsid w:val="001F5736"/>
    <w:rsid w:val="002337C9"/>
    <w:rsid w:val="00281534"/>
    <w:rsid w:val="00297E73"/>
    <w:rsid w:val="002A0468"/>
    <w:rsid w:val="002B2E79"/>
    <w:rsid w:val="002E45C4"/>
    <w:rsid w:val="002F3D0A"/>
    <w:rsid w:val="00311B9A"/>
    <w:rsid w:val="00326987"/>
    <w:rsid w:val="00333327"/>
    <w:rsid w:val="00364AFC"/>
    <w:rsid w:val="003F301D"/>
    <w:rsid w:val="00423AEF"/>
    <w:rsid w:val="00426C3E"/>
    <w:rsid w:val="00445048"/>
    <w:rsid w:val="004B7731"/>
    <w:rsid w:val="004D079B"/>
    <w:rsid w:val="004F20F1"/>
    <w:rsid w:val="005501C9"/>
    <w:rsid w:val="00571376"/>
    <w:rsid w:val="00576A7B"/>
    <w:rsid w:val="00587C98"/>
    <w:rsid w:val="005A0D08"/>
    <w:rsid w:val="005A70D3"/>
    <w:rsid w:val="005B5732"/>
    <w:rsid w:val="005E6413"/>
    <w:rsid w:val="006118D3"/>
    <w:rsid w:val="00613E29"/>
    <w:rsid w:val="0063056A"/>
    <w:rsid w:val="00652C55"/>
    <w:rsid w:val="00654F86"/>
    <w:rsid w:val="0065535B"/>
    <w:rsid w:val="006626E3"/>
    <w:rsid w:val="00670889"/>
    <w:rsid w:val="006A0FAC"/>
    <w:rsid w:val="007215A4"/>
    <w:rsid w:val="00747E46"/>
    <w:rsid w:val="007A2A93"/>
    <w:rsid w:val="007A471B"/>
    <w:rsid w:val="007C352D"/>
    <w:rsid w:val="008413EB"/>
    <w:rsid w:val="00855DFE"/>
    <w:rsid w:val="00863F7D"/>
    <w:rsid w:val="00893659"/>
    <w:rsid w:val="008A566E"/>
    <w:rsid w:val="008B133B"/>
    <w:rsid w:val="008C449C"/>
    <w:rsid w:val="008D05D6"/>
    <w:rsid w:val="008E2406"/>
    <w:rsid w:val="00914814"/>
    <w:rsid w:val="00970F46"/>
    <w:rsid w:val="00986A55"/>
    <w:rsid w:val="00A06ACC"/>
    <w:rsid w:val="00A355FF"/>
    <w:rsid w:val="00A40FF3"/>
    <w:rsid w:val="00A42ED5"/>
    <w:rsid w:val="00A53412"/>
    <w:rsid w:val="00A737A2"/>
    <w:rsid w:val="00B10588"/>
    <w:rsid w:val="00B746D1"/>
    <w:rsid w:val="00BD0EA4"/>
    <w:rsid w:val="00BE1D56"/>
    <w:rsid w:val="00BE2846"/>
    <w:rsid w:val="00C13D73"/>
    <w:rsid w:val="00C315F2"/>
    <w:rsid w:val="00C37FB3"/>
    <w:rsid w:val="00C673CC"/>
    <w:rsid w:val="00C718BC"/>
    <w:rsid w:val="00CD2544"/>
    <w:rsid w:val="00CD5B77"/>
    <w:rsid w:val="00D15C30"/>
    <w:rsid w:val="00D63E00"/>
    <w:rsid w:val="00DC1A4E"/>
    <w:rsid w:val="00DC4D7E"/>
    <w:rsid w:val="00E123E4"/>
    <w:rsid w:val="00E33EB6"/>
    <w:rsid w:val="00E43490"/>
    <w:rsid w:val="00E5374D"/>
    <w:rsid w:val="00E53D51"/>
    <w:rsid w:val="00E67A65"/>
    <w:rsid w:val="00E7749C"/>
    <w:rsid w:val="00E91EDA"/>
    <w:rsid w:val="00E92363"/>
    <w:rsid w:val="00EA3E9B"/>
    <w:rsid w:val="00EB623D"/>
    <w:rsid w:val="00ED2B99"/>
    <w:rsid w:val="00F01250"/>
    <w:rsid w:val="00F73458"/>
    <w:rsid w:val="00F754E6"/>
    <w:rsid w:val="00FF06CE"/>
    <w:rsid w:val="00FF4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659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89365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93659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9365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9365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9365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9365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9365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9365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9365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9365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9365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9365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893659"/>
    <w:pPr>
      <w:ind w:left="900" w:hanging="900"/>
    </w:pPr>
  </w:style>
  <w:style w:type="paragraph" w:styleId="Sumrio1">
    <w:name w:val="toc 1"/>
    <w:basedOn w:val="Normal"/>
    <w:next w:val="Normal"/>
    <w:semiHidden/>
    <w:rsid w:val="0089365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89365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89365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89365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89365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893659"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rsid w:val="0089365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893659"/>
    <w:pPr>
      <w:keepLines/>
      <w:spacing w:after="120"/>
    </w:pPr>
  </w:style>
  <w:style w:type="paragraph" w:styleId="Corpodetexto">
    <w:name w:val="Body Text"/>
    <w:basedOn w:val="Normal"/>
    <w:semiHidden/>
    <w:rsid w:val="0089365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893659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rsid w:val="00893659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sid w:val="00893659"/>
    <w:rPr>
      <w:sz w:val="20"/>
      <w:vertAlign w:val="superscript"/>
    </w:rPr>
  </w:style>
  <w:style w:type="paragraph" w:styleId="Textodenotaderodap">
    <w:name w:val="footnote text"/>
    <w:basedOn w:val="Normal"/>
    <w:semiHidden/>
    <w:rsid w:val="0089365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89365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89365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893659"/>
    <w:pPr>
      <w:ind w:left="600"/>
    </w:pPr>
  </w:style>
  <w:style w:type="paragraph" w:styleId="Sumrio5">
    <w:name w:val="toc 5"/>
    <w:basedOn w:val="Normal"/>
    <w:next w:val="Normal"/>
    <w:semiHidden/>
    <w:rsid w:val="00893659"/>
    <w:pPr>
      <w:ind w:left="800"/>
    </w:pPr>
  </w:style>
  <w:style w:type="paragraph" w:styleId="Sumrio6">
    <w:name w:val="toc 6"/>
    <w:basedOn w:val="Normal"/>
    <w:next w:val="Normal"/>
    <w:semiHidden/>
    <w:rsid w:val="00893659"/>
    <w:pPr>
      <w:ind w:left="1000"/>
    </w:pPr>
  </w:style>
  <w:style w:type="paragraph" w:styleId="Sumrio7">
    <w:name w:val="toc 7"/>
    <w:basedOn w:val="Normal"/>
    <w:next w:val="Normal"/>
    <w:semiHidden/>
    <w:rsid w:val="00893659"/>
    <w:pPr>
      <w:ind w:left="1200"/>
    </w:pPr>
  </w:style>
  <w:style w:type="paragraph" w:styleId="Sumrio8">
    <w:name w:val="toc 8"/>
    <w:basedOn w:val="Normal"/>
    <w:next w:val="Normal"/>
    <w:semiHidden/>
    <w:rsid w:val="00893659"/>
    <w:pPr>
      <w:ind w:left="1400"/>
    </w:pPr>
  </w:style>
  <w:style w:type="paragraph" w:styleId="Sumrio9">
    <w:name w:val="toc 9"/>
    <w:basedOn w:val="Normal"/>
    <w:next w:val="Normal"/>
    <w:semiHidden/>
    <w:rsid w:val="00893659"/>
    <w:pPr>
      <w:ind w:left="1600"/>
    </w:pPr>
  </w:style>
  <w:style w:type="paragraph" w:customStyle="1" w:styleId="MainTitle">
    <w:name w:val="Main Title"/>
    <w:basedOn w:val="Normal"/>
    <w:rsid w:val="0089365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893659"/>
    <w:rPr>
      <w:i/>
      <w:color w:val="0000FF"/>
    </w:rPr>
  </w:style>
  <w:style w:type="paragraph" w:styleId="Recuodecorpodetexto">
    <w:name w:val="Body Text Indent"/>
    <w:basedOn w:val="Normal"/>
    <w:semiHidden/>
    <w:rsid w:val="0089365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9365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93659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893659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sid w:val="00893659"/>
    <w:rPr>
      <w:color w:val="0000FF"/>
      <w:u w:val="single"/>
    </w:rPr>
  </w:style>
  <w:style w:type="paragraph" w:customStyle="1" w:styleId="infoblue0">
    <w:name w:val="infoblue"/>
    <w:basedOn w:val="Normal"/>
    <w:rsid w:val="0089365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893659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sid w:val="00893659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893659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893659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sid w:val="008936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0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142</TotalTime>
  <Pages>5</Pages>
  <Words>779</Words>
  <Characters>4207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4977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Adriano Ferreira Vasconcelos</cp:lastModifiedBy>
  <cp:revision>28</cp:revision>
  <cp:lastPrinted>2001-03-15T17:26:00Z</cp:lastPrinted>
  <dcterms:created xsi:type="dcterms:W3CDTF">2015-03-30T20:22:00Z</dcterms:created>
  <dcterms:modified xsi:type="dcterms:W3CDTF">2015-04-27T18:04:00Z</dcterms:modified>
</cp:coreProperties>
</file>