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Executive Summary</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The Problem</w:t>
      </w:r>
    </w:p>
    <w:p w:rsidR="00000000" w:rsidDel="00000000" w:rsidP="00000000" w:rsidRDefault="00000000" w:rsidRPr="00000000" w14:paraId="00000004">
      <w:pPr>
        <w:rPr/>
      </w:pPr>
      <w:r w:rsidDel="00000000" w:rsidR="00000000" w:rsidRPr="00000000">
        <w:rPr>
          <w:rtl w:val="0"/>
        </w:rPr>
        <w:t xml:space="preserve">Sogrape is facing a problem. They need to track wine prices in online stores to guide their distribution and pricing strategies to remain competitive in the wine market.</w:t>
        <w:br w:type="textWrapping"/>
        <w:br w:type="textWrapping"/>
      </w: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Our Approach</w:t>
      </w:r>
    </w:p>
    <w:p w:rsidR="00000000" w:rsidDel="00000000" w:rsidP="00000000" w:rsidRDefault="00000000" w:rsidRPr="00000000" w14:paraId="00000006">
      <w:pPr>
        <w:rPr/>
      </w:pPr>
      <w:r w:rsidDel="00000000" w:rsidR="00000000" w:rsidRPr="00000000">
        <w:rPr>
          <w:rtl w:val="0"/>
        </w:rPr>
        <w:t xml:space="preserve">When thinking about a solution, we need to have scalability and user-friendliness as a priority. With that in mind, we decided to create a dashboard where the user would be able to add any product they would like to keep track of and it would automatically scrape that product on all the supported websites.</w:t>
      </w:r>
    </w:p>
    <w:p w:rsidR="00000000" w:rsidDel="00000000" w:rsidP="00000000" w:rsidRDefault="00000000" w:rsidRPr="00000000" w14:paraId="00000007">
      <w:pPr>
        <w:rPr/>
      </w:pPr>
      <w:r w:rsidDel="00000000" w:rsidR="00000000" w:rsidRPr="00000000">
        <w:rPr>
          <w:rtl w:val="0"/>
        </w:rPr>
        <w:t xml:space="preserve">For that to be possible, we made a general scraping script in python for each website, meaning that after coding that script, any wine would be scrapable given the unique EAN (as long as it is in stock) on that website.</w:t>
        <w:br w:type="textWrapping"/>
        <w:t xml:space="preserve">We also designed a user-friendly dashboard that easily adds a new product to the scraping pool.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