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40290ABC" w14:textId="77777777" w:rsidR="00973185" w:rsidRPr="0038659D" w:rsidRDefault="00973185"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3A0107D1" w:rsidR="00C7399D" w:rsidRPr="00700D4B" w:rsidRDefault="003E2F16" w:rsidP="00911B49">
            <w:pPr>
              <w:spacing w:line="276" w:lineRule="auto"/>
              <w:jc w:val="both"/>
              <w:rPr>
                <w:rFonts w:ascii="Cambria" w:hAnsi="Cambria" w:cs="Times New Roman"/>
                <w:b/>
                <w:noProof/>
                <w:sz w:val="20"/>
              </w:rPr>
            </w:pPr>
            <w:r w:rsidRPr="003E2F16">
              <w:rPr>
                <w:rFonts w:ascii="Cambria" w:hAnsi="Cambria" w:cs="Times New Roman"/>
                <w:b/>
                <w:noProof/>
                <w:sz w:val="20"/>
              </w:rPr>
              <w:t>Cooperative State University</w:t>
            </w:r>
            <w:r w:rsidR="000E3170">
              <w:rPr>
                <w:rFonts w:ascii="Cambria" w:hAnsi="Cambria" w:cs="Times New Roman"/>
                <w:b/>
                <w:noProof/>
                <w:sz w:val="20"/>
              </w:rPr>
              <w:t xml:space="preserve"> </w:t>
            </w:r>
            <w:r w:rsidR="0076066B" w:rsidRPr="00700D4B">
              <w:rPr>
                <w:rFonts w:ascii="Cambria" w:hAnsi="Cambria" w:cs="Times New Roman"/>
                <w:b/>
                <w:noProof/>
                <w:sz w:val="20"/>
              </w:rPr>
              <w:t>Lörrach (DHBW)</w:t>
            </w:r>
            <w:r w:rsidR="0076066B">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D8D40AB" w14:textId="77777777" w:rsidR="0099457D" w:rsidRDefault="0099457D"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1B09AF9" w:rsidR="001370A2" w:rsidRPr="002320ED" w:rsidRDefault="001370A2" w:rsidP="001E6A25">
            <w:pPr>
              <w:spacing w:line="276" w:lineRule="auto"/>
              <w:jc w:val="both"/>
              <w:rPr>
                <w:rFonts w:ascii="Cambria" w:hAnsi="Cambria" w:cs="Times New Roman"/>
                <w:bCs/>
                <w:iCs/>
                <w:noProof/>
                <w:sz w:val="20"/>
              </w:rPr>
            </w:pPr>
            <w:r w:rsidRPr="007934A8">
              <w:rPr>
                <w:rFonts w:ascii="Cambria" w:hAnsi="Cambria" w:cs="Times New Roman"/>
                <w:b/>
                <w:iCs/>
                <w:noProof/>
                <w:sz w:val="20"/>
              </w:rPr>
              <w:t>Abstract:</w:t>
            </w:r>
            <w:r w:rsidR="007A1828" w:rsidRPr="002320ED">
              <w:rPr>
                <w:rFonts w:ascii="Cambria" w:hAnsi="Cambria" w:cs="Times New Roman"/>
                <w:iCs/>
                <w:noProof/>
                <w:sz w:val="20"/>
              </w:rPr>
              <w:t xml:space="preserve"> </w:t>
            </w:r>
            <w:r w:rsidR="007934A8" w:rsidRPr="007934A8">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 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explain variation of asset premia over time and to assess the effects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1E22BF36"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3170"/>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2F16"/>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34A8"/>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5C"/>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1027</Words>
  <Characters>6679</Characters>
  <Application>Microsoft Office Word</Application>
  <DocSecurity>0</DocSecurity>
  <Lines>208</Lines>
  <Paragraphs>135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123</cp:revision>
  <cp:lastPrinted>2025-10-31T17:41:00Z</cp:lastPrinted>
  <dcterms:created xsi:type="dcterms:W3CDTF">2025-09-15T22:17:00Z</dcterms:created>
  <dcterms:modified xsi:type="dcterms:W3CDTF">2025-11-13T20:04:00Z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