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6789"/>
      </w:tblGrid>
      <w:tr w:rsidR="00066730" w14:paraId="681310DF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B5EB5D" w14:textId="151F96CE" w:rsidR="00066730" w:rsidRDefault="000C0623">
            <w:pPr>
              <w:pStyle w:val="Ttulo3"/>
              <w:rPr>
                <w:rFonts w:eastAsia="Times New Roman"/>
              </w:rPr>
            </w:pPr>
            <w:r>
              <w:rPr>
                <w:rFonts w:eastAsia="Times New Roman"/>
              </w:rPr>
              <w:t>[</w:t>
            </w:r>
            <w:r w:rsidR="00FF0D7B">
              <w:rPr>
                <w:rFonts w:eastAsia="Times New Roman"/>
              </w:rPr>
              <w:t>US</w:t>
            </w:r>
            <w:r>
              <w:rPr>
                <w:rFonts w:eastAsia="Times New Roman"/>
              </w:rPr>
              <w:t>-</w:t>
            </w:r>
            <w:r w:rsidR="00FF0D7B">
              <w:rPr>
                <w:rFonts w:eastAsia="Times New Roman"/>
              </w:rPr>
              <w:t>000</w:t>
            </w:r>
            <w:r w:rsidR="00C35C92">
              <w:rPr>
                <w:rFonts w:eastAsia="Times New Roman"/>
              </w:rPr>
              <w:t>1</w:t>
            </w:r>
            <w:r>
              <w:rPr>
                <w:rFonts w:eastAsia="Times New Roman"/>
              </w:rPr>
              <w:t>]</w:t>
            </w:r>
            <w:r w:rsidR="00FF0D7B">
              <w:rPr>
                <w:rFonts w:eastAsia="Times New Roman"/>
              </w:rPr>
              <w:t xml:space="preserve"> – Adicionar item ao carrinho</w:t>
            </w: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 </w:t>
            </w:r>
          </w:p>
        </w:tc>
      </w:tr>
      <w:tr w:rsidR="00066730" w14:paraId="3CAAB673" w14:textId="77777777" w:rsidTr="00FF0D7B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7B1CCB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Situação: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0C7329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Em Andamento</w:t>
            </w:r>
          </w:p>
        </w:tc>
      </w:tr>
      <w:tr w:rsidR="00066730" w14:paraId="19220EFC" w14:textId="77777777" w:rsidTr="00FF0D7B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262959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Projeto: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0D37C9" w14:textId="193D4710" w:rsidR="00066730" w:rsidRDefault="00FF0D7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EBAC-SHOP </w:t>
            </w:r>
          </w:p>
        </w:tc>
      </w:tr>
      <w:tr w:rsidR="00066730" w14:paraId="42EA50A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1A74E2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Versões Afetadas: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02E3D0" w14:textId="11B73EBC" w:rsidR="00066730" w:rsidRDefault="004B30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1.0</w:t>
            </w:r>
          </w:p>
        </w:tc>
      </w:tr>
    </w:tbl>
    <w:p w14:paraId="6346004B" w14:textId="77777777" w:rsidR="00066730" w:rsidRDefault="0006673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2546"/>
        <w:gridCol w:w="1698"/>
        <w:gridCol w:w="2546"/>
      </w:tblGrid>
      <w:tr w:rsidR="00066730" w14:paraId="5BBCC55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862301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Tipo: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F9841A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História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4DAFC4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Prioridade: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5CAF46" w14:textId="109173BA" w:rsidR="00066730" w:rsidRDefault="00FF0D7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Média</w:t>
            </w:r>
          </w:p>
        </w:tc>
      </w:tr>
      <w:tr w:rsidR="00066730" w14:paraId="412502E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EB0A7F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Solicitante: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FE8D6B" w14:textId="47733440" w:rsidR="00066730" w:rsidRDefault="00FF0D7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Fábio Araújo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840F46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Responsável: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4ABC43" w14:textId="02E88103" w:rsidR="00066730" w:rsidRDefault="00066730">
            <w:pPr>
              <w:rPr>
                <w:rFonts w:eastAsia="Times New Roman"/>
              </w:rPr>
            </w:pPr>
          </w:p>
        </w:tc>
      </w:tr>
      <w:tr w:rsidR="00066730" w14:paraId="18297C1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EDF47F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Resolução: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C98108" w14:textId="75843381" w:rsidR="00066730" w:rsidRDefault="008216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Aprovada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67E207" w14:textId="47BB3258" w:rsidR="00066730" w:rsidRDefault="00FF0D7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Pontuação</w:t>
            </w:r>
            <w:r w:rsidR="000C0623">
              <w:rPr>
                <w:rFonts w:eastAsia="Times New Roman"/>
                <w:b/>
                <w:bCs/>
              </w:rPr>
              <w:t>:</w:t>
            </w:r>
            <w:r w:rsidR="000C0623"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570362" w14:textId="453BDEB9" w:rsidR="00066730" w:rsidRDefault="00FF0D7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</w:tr>
      <w:tr w:rsidR="00066730" w14:paraId="43EE5FC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D1BC35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Tempo Estimado: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2E07CF" w14:textId="3B7042A2" w:rsidR="00066730" w:rsidRDefault="00066730">
            <w:pPr>
              <w:rPr>
                <w:rFonts w:eastAsia="Times New Roman"/>
              </w:rPr>
            </w:pPr>
          </w:p>
        </w:tc>
      </w:tr>
    </w:tbl>
    <w:p w14:paraId="2ADD0506" w14:textId="77777777" w:rsidR="00066730" w:rsidRDefault="0006673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8"/>
        <w:gridCol w:w="7600"/>
      </w:tblGrid>
      <w:tr w:rsidR="00066730" w14:paraId="2CCFA56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1685B4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Anexos: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143205" w14:textId="53944354" w:rsidR="00066730" w:rsidRDefault="00FF0D7B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79E7D570" wp14:editId="337923AC">
                  <wp:extent cx="4787153" cy="3462017"/>
                  <wp:effectExtent l="0" t="0" r="1270" b="5715"/>
                  <wp:docPr id="3" name="Imagem 3" descr="Interface gráfica do usuário, Aplicativo, Teams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3" descr="Interface gráfica do usuário, Aplicativo, Teams&#10;&#10;Descrição gerada automaticamente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6930" cy="3476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0889F4" w14:textId="77777777" w:rsidR="00066730" w:rsidRDefault="0006673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200"/>
        <w:gridCol w:w="7304"/>
      </w:tblGrid>
      <w:tr w:rsidR="00066730" w14:paraId="60D7C1C7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23A117F4" w14:textId="77777777" w:rsidR="00066730" w:rsidRDefault="000C0623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Descrição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7620BBF6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5031E168" w14:textId="77777777" w:rsidR="00066730" w:rsidRDefault="0006673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8"/>
      </w:tblGrid>
      <w:tr w:rsidR="00066730" w14:paraId="7AF7AA8A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A14520" w14:textId="0E72118C" w:rsidR="00066730" w:rsidRDefault="000C0623">
            <w:pPr>
              <w:pStyle w:val="NormalWeb"/>
            </w:pPr>
            <w:r>
              <w:rPr>
                <w:b/>
                <w:bCs/>
              </w:rPr>
              <w:t>Como</w:t>
            </w:r>
            <w:r>
              <w:t xml:space="preserve"> cliente da </w:t>
            </w:r>
            <w:r w:rsidR="00FF0D7B">
              <w:t>EBAC-SHOP</w:t>
            </w:r>
            <w:r>
              <w:br/>
            </w:r>
            <w:r>
              <w:rPr>
                <w:b/>
                <w:bCs/>
              </w:rPr>
              <w:t>Quero</w:t>
            </w:r>
            <w:r>
              <w:t xml:space="preserve"> adicionar produtos no carrinho </w:t>
            </w:r>
            <w:r>
              <w:br/>
            </w:r>
            <w:r>
              <w:rPr>
                <w:b/>
                <w:bCs/>
              </w:rPr>
              <w:t>Para</w:t>
            </w:r>
            <w:r>
              <w:t xml:space="preserve"> </w:t>
            </w:r>
            <w:r w:rsidR="0049195F">
              <w:t>realizar a compra dos itens</w:t>
            </w:r>
            <w:r>
              <w:t> </w:t>
            </w:r>
          </w:p>
          <w:p w14:paraId="23B0CF2C" w14:textId="77777777" w:rsidR="00066730" w:rsidRDefault="000C0623">
            <w:pPr>
              <w:pStyle w:val="Ttulo3"/>
              <w:rPr>
                <w:rFonts w:eastAsia="Times New Roman"/>
              </w:rPr>
            </w:pPr>
            <w:bookmarkStart w:id="0" w:name=""/>
            <w:r>
              <w:rPr>
                <w:rFonts w:eastAsia="Times New Roman"/>
                <w:color w:val="0747A6"/>
              </w:rPr>
              <w:t>Critérios de Aceitação:</w:t>
            </w:r>
          </w:p>
          <w:p w14:paraId="679FDD3F" w14:textId="305C2ED8" w:rsidR="00066730" w:rsidRPr="00FF0D7B" w:rsidRDefault="000C0623" w:rsidP="00FF0D7B">
            <w:pPr>
              <w:pStyle w:val="NormalWeb"/>
            </w:pPr>
            <w:r w:rsidRPr="0049195F">
              <w:rPr>
                <w:highlight w:val="yellow"/>
              </w:rPr>
              <w:t xml:space="preserve">1 </w:t>
            </w:r>
            <w:r w:rsidR="0049195F" w:rsidRPr="0049195F">
              <w:rPr>
                <w:highlight w:val="yellow"/>
              </w:rPr>
              <w:t>–</w:t>
            </w:r>
            <w:r w:rsidRPr="0049195F">
              <w:rPr>
                <w:highlight w:val="yellow"/>
              </w:rPr>
              <w:t xml:space="preserve"> </w:t>
            </w:r>
            <w:r w:rsidR="0049195F" w:rsidRPr="0049195F">
              <w:rPr>
                <w:highlight w:val="yellow"/>
              </w:rPr>
              <w:t xml:space="preserve">Ex. </w:t>
            </w:r>
            <w:r w:rsidRPr="0049195F">
              <w:rPr>
                <w:highlight w:val="yellow"/>
              </w:rPr>
              <w:t xml:space="preserve">Deve permitir adicionar até 5 produtos </w:t>
            </w:r>
            <w:r w:rsidR="00FF0D7B" w:rsidRPr="0049195F">
              <w:rPr>
                <w:highlight w:val="yellow"/>
              </w:rPr>
              <w:t>no carrinho;</w:t>
            </w:r>
            <w:r>
              <w:br/>
              <w:t xml:space="preserve">2 </w:t>
            </w:r>
            <w:r w:rsidR="00166DBC">
              <w:t>–</w:t>
            </w:r>
            <w:r>
              <w:t xml:space="preserve"> </w:t>
            </w:r>
            <w:r w:rsidR="00166DBC">
              <w:t>Caso o produto esteja com estoque zero, o botão “Adicionar ao carrinho” deve estar desabilitado.</w:t>
            </w:r>
            <w:r>
              <w:br/>
            </w:r>
            <w:r w:rsidR="00FF0D7B">
              <w:t xml:space="preserve">3 </w:t>
            </w:r>
            <w:r>
              <w:t>-</w:t>
            </w:r>
            <w:r w:rsidR="00166DBC">
              <w:t>Ao adicionar o mesmo produto mais de uma vez, o sistema deve incrementar a quantidade do item já existente em vez de criar uma nova linha no carrinho.</w:t>
            </w:r>
            <w:r w:rsidR="00FF0D7B">
              <w:br/>
              <w:t xml:space="preserve">4 </w:t>
            </w:r>
            <w:r w:rsidR="00166DBC">
              <w:t>–</w:t>
            </w:r>
            <w:r w:rsidR="00FF0D7B">
              <w:t xml:space="preserve"> </w:t>
            </w:r>
            <w:r w:rsidR="00166DBC">
              <w:t>Após clicar em adicionar, o sistema deve exibir um alerta visual confirmando: ” Produto adicionado ao carrinho com sucesso”.</w:t>
            </w:r>
            <w:r w:rsidR="00FF0D7B">
              <w:br/>
            </w:r>
            <w:r w:rsidR="00FF0D7B">
              <w:lastRenderedPageBreak/>
              <w:t xml:space="preserve">5 </w:t>
            </w:r>
            <w:r w:rsidR="00166DBC">
              <w:t>–</w:t>
            </w:r>
            <w:r w:rsidR="00FF0D7B">
              <w:t xml:space="preserve"> </w:t>
            </w:r>
            <w:r w:rsidR="00166DBC">
              <w:t xml:space="preserve">Ao adicionar itens ao carrinho e fechar o navegador (ou atualizar a página), o </w:t>
            </w:r>
            <w:r w:rsidR="005869CF">
              <w:t>sistema</w:t>
            </w:r>
            <w:r w:rsidR="00166DBC">
              <w:t xml:space="preserve"> deve manter os produtos salvos, gar</w:t>
            </w:r>
            <w:r w:rsidR="005869CF">
              <w:t>a</w:t>
            </w:r>
            <w:r w:rsidR="00166DBC">
              <w:t xml:space="preserve">ntindo que o usuário não perca a seleção ao retornar </w:t>
            </w:r>
            <w:r w:rsidR="005869CF">
              <w:t>à sessão.</w:t>
            </w:r>
            <w:r w:rsidR="00FF0D7B">
              <w:br/>
            </w:r>
            <w:r>
              <w:t> </w:t>
            </w:r>
            <w:bookmarkEnd w:id="0"/>
          </w:p>
        </w:tc>
      </w:tr>
    </w:tbl>
    <w:p w14:paraId="0A5660D4" w14:textId="0F5B72C1" w:rsidR="000C0623" w:rsidRDefault="000C0623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6789"/>
      </w:tblGrid>
      <w:tr w:rsidR="0049195F" w14:paraId="5980C4E8" w14:textId="77777777" w:rsidTr="00C5248B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22DCE3" w14:textId="592817CB" w:rsidR="0049195F" w:rsidRDefault="0049195F" w:rsidP="00C5248B">
            <w:pPr>
              <w:pStyle w:val="Ttulo3"/>
              <w:rPr>
                <w:rFonts w:eastAsia="Times New Roman"/>
              </w:rPr>
            </w:pPr>
            <w:r>
              <w:rPr>
                <w:rFonts w:eastAsia="Times New Roman"/>
              </w:rPr>
              <w:t>[US-0002] – Login na plataforma 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 </w:t>
            </w:r>
          </w:p>
        </w:tc>
      </w:tr>
      <w:tr w:rsidR="0049195F" w14:paraId="2C919087" w14:textId="77777777" w:rsidTr="00C5248B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0EED52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Situação: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B331FE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Em Andamento</w:t>
            </w:r>
          </w:p>
        </w:tc>
      </w:tr>
      <w:tr w:rsidR="0049195F" w14:paraId="32761EBE" w14:textId="77777777" w:rsidTr="00C5248B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6247CF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Projeto: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69B5F4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EBAC-SHOP </w:t>
            </w:r>
          </w:p>
        </w:tc>
      </w:tr>
      <w:tr w:rsidR="0049195F" w14:paraId="0E27EA9C" w14:textId="77777777" w:rsidTr="00C5248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863556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Versões Afetadas: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B92E09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1.0</w:t>
            </w:r>
          </w:p>
        </w:tc>
      </w:tr>
    </w:tbl>
    <w:p w14:paraId="2C602642" w14:textId="77777777" w:rsidR="0049195F" w:rsidRDefault="0049195F" w:rsidP="0049195F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2546"/>
        <w:gridCol w:w="1698"/>
        <w:gridCol w:w="2546"/>
      </w:tblGrid>
      <w:tr w:rsidR="0049195F" w14:paraId="044D6EF2" w14:textId="77777777" w:rsidTr="00C5248B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A885AB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Tipo: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1CED33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História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C4B5F1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Prioridade: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848E20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Média</w:t>
            </w:r>
          </w:p>
        </w:tc>
      </w:tr>
      <w:tr w:rsidR="0049195F" w14:paraId="0A18A1A4" w14:textId="77777777" w:rsidTr="00C5248B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A5DD35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Solicitante: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2402EF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Fábio Araújo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916C02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Responsável: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E952C1" w14:textId="77777777" w:rsidR="0049195F" w:rsidRDefault="0049195F" w:rsidP="00C5248B">
            <w:pPr>
              <w:rPr>
                <w:rFonts w:eastAsia="Times New Roman"/>
              </w:rPr>
            </w:pPr>
          </w:p>
        </w:tc>
      </w:tr>
      <w:tr w:rsidR="0049195F" w14:paraId="383481B5" w14:textId="77777777" w:rsidTr="00C5248B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FDB6CA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Resolução: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5A55A6" w14:textId="77777777" w:rsidR="0049195F" w:rsidRDefault="0049195F" w:rsidP="00C5248B">
            <w:pPr>
              <w:rPr>
                <w:rFonts w:eastAsia="Times New Roman"/>
              </w:rPr>
            </w:pP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949B4B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Pontuação: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166BDB" w14:textId="27EA938A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</w:tr>
      <w:tr w:rsidR="0049195F" w14:paraId="56D14812" w14:textId="77777777" w:rsidTr="00C5248B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60CBBA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Tempo Estimado: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7489A6" w14:textId="77777777" w:rsidR="0049195F" w:rsidRDefault="0049195F" w:rsidP="00C5248B">
            <w:pPr>
              <w:rPr>
                <w:rFonts w:eastAsia="Times New Roman"/>
              </w:rPr>
            </w:pPr>
          </w:p>
        </w:tc>
      </w:tr>
    </w:tbl>
    <w:p w14:paraId="35C6BF2B" w14:textId="77777777" w:rsidR="0049195F" w:rsidRDefault="0049195F" w:rsidP="0049195F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5"/>
        <w:gridCol w:w="7503"/>
      </w:tblGrid>
      <w:tr w:rsidR="0049195F" w14:paraId="32DAA6B2" w14:textId="77777777" w:rsidTr="0049195F">
        <w:tc>
          <w:tcPr>
            <w:tcW w:w="58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A0AC4A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Anexos: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42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FE5A4A" w14:textId="78E9A575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367D6600" wp14:editId="35D91F89">
                  <wp:extent cx="4725681" cy="3262520"/>
                  <wp:effectExtent l="0" t="0" r="0" b="1905"/>
                  <wp:docPr id="4" name="Imagem 4" descr="Interface gráfica do usuário, Aplicativo, Teams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m 4" descr="Interface gráfica do usuário, Aplicativo, Teams&#10;&#10;Descrição gerada automa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0071" cy="3279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39BE07" w14:textId="77777777" w:rsidR="0049195F" w:rsidRDefault="0049195F" w:rsidP="0049195F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200"/>
        <w:gridCol w:w="7304"/>
      </w:tblGrid>
      <w:tr w:rsidR="0049195F" w14:paraId="07382D4B" w14:textId="77777777" w:rsidTr="00C5248B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073BD156" w14:textId="77777777" w:rsidR="0049195F" w:rsidRDefault="0049195F" w:rsidP="00C5248B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Descrição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1CDA8BF6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112E5052" w14:textId="77777777" w:rsidR="0049195F" w:rsidRDefault="0049195F" w:rsidP="0049195F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8"/>
      </w:tblGrid>
      <w:tr w:rsidR="0049195F" w14:paraId="79B1F634" w14:textId="77777777" w:rsidTr="00C5248B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CC0480" w14:textId="0EA79AB1" w:rsidR="0049195F" w:rsidRDefault="0049195F" w:rsidP="00C5248B">
            <w:pPr>
              <w:pStyle w:val="NormalWeb"/>
            </w:pPr>
            <w:r>
              <w:rPr>
                <w:b/>
                <w:bCs/>
              </w:rPr>
              <w:t>Como</w:t>
            </w:r>
            <w:r>
              <w:t xml:space="preserve"> cliente da EBAC-SHOP</w:t>
            </w:r>
            <w:r>
              <w:br/>
            </w:r>
            <w:r>
              <w:rPr>
                <w:b/>
                <w:bCs/>
              </w:rPr>
              <w:t>Quero</w:t>
            </w:r>
            <w:r>
              <w:t xml:space="preserve"> fazer o login (autenticação) na plataforma  </w:t>
            </w:r>
            <w:r>
              <w:br/>
            </w:r>
            <w:r>
              <w:rPr>
                <w:b/>
                <w:bCs/>
              </w:rPr>
              <w:t>Para</w:t>
            </w:r>
            <w:r>
              <w:t xml:space="preserve"> visualizar meus pedidos</w:t>
            </w:r>
          </w:p>
          <w:p w14:paraId="05D56A83" w14:textId="77777777" w:rsidR="0049195F" w:rsidRDefault="0049195F" w:rsidP="00C5248B">
            <w:pPr>
              <w:pStyle w:val="Ttulo3"/>
              <w:rPr>
                <w:rFonts w:eastAsia="Times New Roman"/>
              </w:rPr>
            </w:pPr>
            <w:r>
              <w:rPr>
                <w:rFonts w:eastAsia="Times New Roman"/>
                <w:color w:val="0747A6"/>
              </w:rPr>
              <w:t>Critérios de Aceitação:</w:t>
            </w:r>
          </w:p>
          <w:p w14:paraId="6763C60E" w14:textId="3303E94C" w:rsidR="0049195F" w:rsidRPr="00FF0D7B" w:rsidRDefault="0049195F" w:rsidP="00C5248B">
            <w:pPr>
              <w:pStyle w:val="NormalWeb"/>
            </w:pPr>
            <w:r>
              <w:t>1 -</w:t>
            </w:r>
            <w:r w:rsidR="005869CF">
              <w:t xml:space="preserve">Dado que o usuário informou o e – mail e senha cadastrados corretamente, ao clicar em “Entrar”, o sistema deve redirecioná-lo para a tela de “Meus pedidos” </w:t>
            </w:r>
            <w:r>
              <w:br/>
              <w:t xml:space="preserve">2 </w:t>
            </w:r>
            <w:r w:rsidR="005869CF">
              <w:t>–</w:t>
            </w:r>
            <w:r>
              <w:t xml:space="preserve"> </w:t>
            </w:r>
            <w:r w:rsidR="005869CF">
              <w:t xml:space="preserve">Caso o e – mail ou senha estejam incorretos, o sistema não deve permitir o acesso e </w:t>
            </w:r>
            <w:r w:rsidR="005869CF">
              <w:lastRenderedPageBreak/>
              <w:t>deve exibir a mensagem ”Usuário ou senha inválidos”.</w:t>
            </w:r>
            <w:r>
              <w:br/>
              <w:t>3 -</w:t>
            </w:r>
            <w:r w:rsidR="005869CF">
              <w:t>Se o usuário tentar clicar em “Entrar” com qualquer um dos campos (e – mail ou senha) vazios, o sistema deve destacar o campo em vermelho e exibir ”Campo obrigatório”.</w:t>
            </w:r>
            <w:r>
              <w:br/>
              <w:t xml:space="preserve">4 </w:t>
            </w:r>
            <w:r w:rsidR="005869CF">
              <w:t>–</w:t>
            </w:r>
            <w:r>
              <w:t xml:space="preserve"> </w:t>
            </w:r>
            <w:r w:rsidR="005869CF">
              <w:t>O campo de senha deve ocultar os caracteres digitados (exibindo asteriscos ou pontos) por motivos de segurança</w:t>
            </w:r>
            <w:r>
              <w:br/>
              <w:t xml:space="preserve">5 - </w:t>
            </w:r>
            <w:r>
              <w:br/>
              <w:t> </w:t>
            </w:r>
          </w:p>
        </w:tc>
      </w:tr>
    </w:tbl>
    <w:p w14:paraId="3B3F110B" w14:textId="0610F286" w:rsidR="0049195F" w:rsidRDefault="0049195F" w:rsidP="0049195F">
      <w:pPr>
        <w:rPr>
          <w:rFonts w:eastAsia="Times New Roman"/>
        </w:rPr>
      </w:pPr>
    </w:p>
    <w:p w14:paraId="5334A292" w14:textId="77777777" w:rsidR="0049195F" w:rsidRDefault="0049195F" w:rsidP="0049195F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6789"/>
      </w:tblGrid>
      <w:tr w:rsidR="0049195F" w14:paraId="0239C03B" w14:textId="77777777" w:rsidTr="00C5248B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E73DC7" w14:textId="0E5FA32C" w:rsidR="0049195F" w:rsidRDefault="0049195F" w:rsidP="00C5248B">
            <w:pPr>
              <w:pStyle w:val="Ttulo3"/>
              <w:rPr>
                <w:rFonts w:eastAsia="Times New Roman"/>
              </w:rPr>
            </w:pPr>
            <w:r>
              <w:rPr>
                <w:rFonts w:eastAsia="Times New Roman"/>
              </w:rPr>
              <w:t>[US-0003] – Lista de desejos (favoritos)  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 </w:t>
            </w:r>
          </w:p>
        </w:tc>
      </w:tr>
      <w:tr w:rsidR="0049195F" w14:paraId="3AABA3C5" w14:textId="77777777" w:rsidTr="00C5248B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904F1A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Situação: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379714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Em Andamento</w:t>
            </w:r>
          </w:p>
        </w:tc>
      </w:tr>
      <w:tr w:rsidR="0049195F" w14:paraId="07818BEE" w14:textId="77777777" w:rsidTr="00C5248B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B69DAC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Projeto: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CBB8E9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EBAC-SHOP </w:t>
            </w:r>
          </w:p>
        </w:tc>
      </w:tr>
      <w:tr w:rsidR="0049195F" w14:paraId="2F48ED36" w14:textId="77777777" w:rsidTr="00C5248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E1CF4E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Versões Afetadas: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DA8C65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1.0</w:t>
            </w:r>
          </w:p>
        </w:tc>
      </w:tr>
    </w:tbl>
    <w:p w14:paraId="1BC10763" w14:textId="77777777" w:rsidR="0049195F" w:rsidRDefault="0049195F" w:rsidP="0049195F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2546"/>
        <w:gridCol w:w="1698"/>
        <w:gridCol w:w="2546"/>
      </w:tblGrid>
      <w:tr w:rsidR="0049195F" w14:paraId="0AE5D829" w14:textId="77777777" w:rsidTr="00C5248B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45217A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Tipo: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222E39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História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53FF92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Prioridade: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806D16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Média</w:t>
            </w:r>
          </w:p>
        </w:tc>
      </w:tr>
      <w:tr w:rsidR="0049195F" w14:paraId="0CFC6294" w14:textId="77777777" w:rsidTr="00C5248B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A25757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Solicitante: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FD7229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Fábio Araújo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11424C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Responsável: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29284F" w14:textId="77777777" w:rsidR="0049195F" w:rsidRDefault="0049195F" w:rsidP="00C5248B">
            <w:pPr>
              <w:rPr>
                <w:rFonts w:eastAsia="Times New Roman"/>
              </w:rPr>
            </w:pPr>
          </w:p>
        </w:tc>
      </w:tr>
      <w:tr w:rsidR="0049195F" w14:paraId="3C464347" w14:textId="77777777" w:rsidTr="00C5248B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5E6F41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Resolução: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DEDFE3" w14:textId="77777777" w:rsidR="0049195F" w:rsidRDefault="0049195F" w:rsidP="00C5248B">
            <w:pPr>
              <w:rPr>
                <w:rFonts w:eastAsia="Times New Roman"/>
              </w:rPr>
            </w:pP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3FE80B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Pontuação: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B5F35F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</w:tr>
      <w:tr w:rsidR="0049195F" w14:paraId="2D5ED018" w14:textId="77777777" w:rsidTr="00C5248B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8FC45F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Tempo Estimado: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6D6F98" w14:textId="77777777" w:rsidR="0049195F" w:rsidRDefault="0049195F" w:rsidP="00C5248B">
            <w:pPr>
              <w:rPr>
                <w:rFonts w:eastAsia="Times New Roman"/>
              </w:rPr>
            </w:pPr>
          </w:p>
        </w:tc>
      </w:tr>
    </w:tbl>
    <w:p w14:paraId="2961F333" w14:textId="77777777" w:rsidR="0049195F" w:rsidRDefault="0049195F" w:rsidP="0049195F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"/>
        <w:gridCol w:w="7360"/>
      </w:tblGrid>
      <w:tr w:rsidR="0049195F" w14:paraId="62D7C6D3" w14:textId="77777777" w:rsidTr="00C5248B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BBB422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Anexos: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8754A9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54ABDAEC" wp14:editId="02FA8F25">
                  <wp:extent cx="1114185" cy="1779547"/>
                  <wp:effectExtent l="0" t="0" r="3810" b="0"/>
                  <wp:docPr id="7" name="Imagem 7" descr="Interface gráfica do usuário, Texto, Aplicativ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 descr="Interface gráfica do usuário, Texto, Aplicativo&#10;&#10;Descrição gerada automaticamente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5776" cy="1830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FA5691" w14:textId="09D4C49C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lastRenderedPageBreak/>
              <w:drawing>
                <wp:inline distT="0" distB="0" distL="0" distR="0" wp14:anchorId="0413E780" wp14:editId="7ECA3A73">
                  <wp:extent cx="4633472" cy="2958579"/>
                  <wp:effectExtent l="0" t="0" r="2540" b="635"/>
                  <wp:docPr id="5" name="Imagem 5" descr="Interface gráfica do usuário, Aplicativo, Teams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5" descr="Interface gráfica do usuário, Aplicativo, Teams&#10;&#10;Descrição gerada automaticament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469" cy="2973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F377CE" w14:textId="77777777" w:rsidR="0049195F" w:rsidRDefault="0049195F" w:rsidP="0049195F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200"/>
        <w:gridCol w:w="7304"/>
      </w:tblGrid>
      <w:tr w:rsidR="0049195F" w14:paraId="10B70AE7" w14:textId="77777777" w:rsidTr="00C5248B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3947C392" w14:textId="77777777" w:rsidR="0049195F" w:rsidRDefault="0049195F" w:rsidP="00C5248B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Descrição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1126988D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592A03CD" w14:textId="77777777" w:rsidR="0049195F" w:rsidRDefault="0049195F" w:rsidP="0049195F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8"/>
      </w:tblGrid>
      <w:tr w:rsidR="0049195F" w14:paraId="0F39E4F8" w14:textId="77777777" w:rsidTr="00C5248B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E0BF0B" w14:textId="36A71FA4" w:rsidR="0049195F" w:rsidRDefault="0049195F" w:rsidP="00C5248B">
            <w:pPr>
              <w:pStyle w:val="NormalWeb"/>
            </w:pPr>
            <w:r>
              <w:rPr>
                <w:b/>
                <w:bCs/>
              </w:rPr>
              <w:t>Como</w:t>
            </w:r>
            <w:r>
              <w:t xml:space="preserve"> cliente da EBAC-SHOP</w:t>
            </w:r>
            <w:r>
              <w:br/>
            </w:r>
            <w:r>
              <w:rPr>
                <w:b/>
                <w:bCs/>
              </w:rPr>
              <w:t>Quero</w:t>
            </w:r>
            <w:r>
              <w:t xml:space="preserve"> </w:t>
            </w:r>
            <w:r w:rsidRPr="0049195F">
              <w:rPr>
                <w:i/>
                <w:iCs/>
              </w:rPr>
              <w:t>favoritar</w:t>
            </w:r>
            <w:r>
              <w:t xml:space="preserve"> os itens que eu gosto  </w:t>
            </w:r>
            <w:r>
              <w:br/>
            </w:r>
            <w:r>
              <w:rPr>
                <w:b/>
                <w:bCs/>
              </w:rPr>
              <w:t>Para</w:t>
            </w:r>
            <w:r>
              <w:t xml:space="preserve"> efetuar a compra futuramente</w:t>
            </w:r>
          </w:p>
          <w:p w14:paraId="380DCE3B" w14:textId="77777777" w:rsidR="0049195F" w:rsidRDefault="0049195F" w:rsidP="00C5248B">
            <w:pPr>
              <w:pStyle w:val="Ttulo3"/>
              <w:rPr>
                <w:rFonts w:eastAsia="Times New Roman"/>
              </w:rPr>
            </w:pPr>
            <w:r>
              <w:rPr>
                <w:rFonts w:eastAsia="Times New Roman"/>
                <w:color w:val="0747A6"/>
              </w:rPr>
              <w:t>Critérios de Aceitação:</w:t>
            </w:r>
          </w:p>
          <w:p w14:paraId="04AD80FC" w14:textId="68920088" w:rsidR="0049195F" w:rsidRPr="00FF0D7B" w:rsidRDefault="0049195F" w:rsidP="00C5248B">
            <w:pPr>
              <w:pStyle w:val="NormalWeb"/>
            </w:pPr>
            <w:r>
              <w:t xml:space="preserve">1 </w:t>
            </w:r>
            <w:r w:rsidR="005869CF">
              <w:t>–</w:t>
            </w:r>
            <w:r>
              <w:t xml:space="preserve"> </w:t>
            </w:r>
            <w:r w:rsidR="005869CF">
              <w:t>Ao clicar no ícone de “coração” em um produto, o sistema deve mudar a cor do ícone para vermelho e adicionar o item à lista de desejos do usuário.</w:t>
            </w:r>
            <w:r>
              <w:br/>
              <w:t xml:space="preserve">2 </w:t>
            </w:r>
            <w:r w:rsidR="005869CF">
              <w:t>–</w:t>
            </w:r>
            <w:r>
              <w:t xml:space="preserve"> </w:t>
            </w:r>
            <w:r w:rsidR="005869CF">
              <w:t xml:space="preserve">Ao clicar novamente no ícone de coração de um produto já </w:t>
            </w:r>
            <w:r w:rsidR="00E53A99">
              <w:t>favoritado</w:t>
            </w:r>
            <w:r w:rsidR="005869CF">
              <w:t>, o sistema deve retornar o ícone à cor original e remover o it</w:t>
            </w:r>
            <w:r w:rsidR="00E53A99">
              <w:t>em da lista.</w:t>
            </w:r>
            <w:r>
              <w:br/>
              <w:t>3 -</w:t>
            </w:r>
            <w:r w:rsidR="00E53A99">
              <w:t>O sistema deve disponibilizar uma página especifica de “Favoritos” onde todos os itens marcados sejam listados com foto, nome e preço atualizados.</w:t>
            </w:r>
            <w:r>
              <w:br/>
              <w:t xml:space="preserve">4 </w:t>
            </w:r>
            <w:r w:rsidR="00E53A99">
              <w:t>–</w:t>
            </w:r>
            <w:r>
              <w:t xml:space="preserve"> </w:t>
            </w:r>
            <w:r w:rsidR="00E53A99">
              <w:t>O sistema deve exigir que o usuário esteja logado para favoritar itens; caso não esteja, deve redireciona-lo para a tela de login ao clicar no ícone do “coração”.</w:t>
            </w:r>
            <w:r>
              <w:br/>
              <w:t>5 -</w:t>
            </w:r>
            <w:r>
              <w:br/>
              <w:t> </w:t>
            </w:r>
          </w:p>
        </w:tc>
      </w:tr>
    </w:tbl>
    <w:p w14:paraId="3B11B205" w14:textId="77777777" w:rsidR="0049195F" w:rsidRDefault="0049195F" w:rsidP="0049195F">
      <w:pPr>
        <w:rPr>
          <w:rFonts w:eastAsia="Times New Roman"/>
        </w:rPr>
      </w:pPr>
    </w:p>
    <w:p w14:paraId="0E5DD5FF" w14:textId="77777777" w:rsidR="0049195F" w:rsidRDefault="0049195F" w:rsidP="0049195F">
      <w:pPr>
        <w:rPr>
          <w:rFonts w:eastAsia="Times New Roman"/>
        </w:rPr>
      </w:pPr>
    </w:p>
    <w:p w14:paraId="424E1906" w14:textId="77777777" w:rsidR="0049195F" w:rsidRDefault="0049195F">
      <w:pPr>
        <w:rPr>
          <w:rFonts w:eastAsia="Times New Roman"/>
        </w:rPr>
      </w:pPr>
    </w:p>
    <w:sectPr w:rsidR="004919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D7B"/>
    <w:rsid w:val="00066730"/>
    <w:rsid w:val="000C0623"/>
    <w:rsid w:val="00166DBC"/>
    <w:rsid w:val="0049195F"/>
    <w:rsid w:val="004B304C"/>
    <w:rsid w:val="005869CF"/>
    <w:rsid w:val="00821658"/>
    <w:rsid w:val="00C35C92"/>
    <w:rsid w:val="00E53A99"/>
    <w:rsid w:val="00FF0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87080AC"/>
  <w15:chartTrackingRefBased/>
  <w15:docId w15:val="{30E4AA21-8FB3-E945-8389-A96ABE559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ableborder">
    <w:name w:val="tableborder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rid">
    <w:name w:val="grid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tablabel">
    <w:name w:val="tablabel"/>
    <w:basedOn w:val="Normal"/>
    <w:pPr>
      <w:pBdr>
        <w:top w:val="single" w:sz="6" w:space="2" w:color="CCCCCC"/>
        <w:left w:val="single" w:sz="6" w:space="2" w:color="CCCCCC"/>
        <w:right w:val="single" w:sz="6" w:space="2" w:color="CCCCCC"/>
      </w:pBdr>
      <w:spacing w:before="100" w:beforeAutospacing="1" w:after="100" w:afterAutospacing="1"/>
    </w:pPr>
    <w:rPr>
      <w:b/>
      <w:bCs/>
    </w:rPr>
  </w:style>
  <w:style w:type="paragraph" w:customStyle="1" w:styleId="subtext">
    <w:name w:val="subtext"/>
    <w:basedOn w:val="Normal"/>
    <w:pPr>
      <w:spacing w:before="100" w:beforeAutospacing="1" w:after="100" w:afterAutospacing="1"/>
    </w:pPr>
  </w:style>
  <w:style w:type="paragraph" w:customStyle="1" w:styleId="nopadding">
    <w:name w:val="nopadding"/>
    <w:basedOn w:val="Normal"/>
    <w:pPr>
      <w:spacing w:before="100" w:beforeAutospacing="1" w:after="100" w:afterAutospacing="1"/>
    </w:pPr>
  </w:style>
  <w:style w:type="paragraph" w:customStyle="1" w:styleId="subtext1">
    <w:name w:val="subtext1"/>
    <w:basedOn w:val="Normal"/>
    <w:pPr>
      <w:spacing w:before="100" w:beforeAutospacing="1" w:after="100" w:afterAutospacing="1"/>
    </w:pPr>
    <w:rPr>
      <w:sz w:val="14"/>
      <w:szCs w:val="1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476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[#TES-19] [DEMO] Reservar produto no carrinho (Projeto de demonstração do TM4J)</vt:lpstr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[#TES-19] [DEMO] Reservar produto no carrinho (Projeto de demonstração do TM4J)</dc:title>
  <dc:subject/>
  <dc:creator>FABIO CONCEICAO ARAUJO</dc:creator>
  <cp:keywords/>
  <dc:description/>
  <cp:lastModifiedBy>Fábio da silva junior</cp:lastModifiedBy>
  <cp:revision>7</cp:revision>
  <dcterms:created xsi:type="dcterms:W3CDTF">2021-06-30T16:42:00Z</dcterms:created>
  <dcterms:modified xsi:type="dcterms:W3CDTF">2026-10-08T16:54:00Z</dcterms:modified>
</cp:coreProperties>
</file>