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manter cadastro de cliente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número da historia: </w:t>
      </w:r>
      <w:r>
        <w:rPr/>
        <w:t>05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</w:t>
      </w:r>
      <w:r>
        <w:rPr/>
        <w:t>0,75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>
          <w:b/>
          <w:bCs/>
        </w:rPr>
      </w:pPr>
      <w:r>
        <w:rPr>
          <w:lang w:val="pt-PT"/>
        </w:rPr>
        <w:t xml:space="preserve">Como um </w:t>
      </w:r>
      <w:r>
        <w:rPr>
          <w:b/>
          <w:bCs/>
          <w:lang w:val="pt-PT"/>
        </w:rPr>
        <w:t>cliente</w:t>
      </w:r>
      <w:r>
        <w:rPr>
          <w:lang w:val="pt-PT"/>
        </w:rPr>
        <w:t xml:space="preserve"> eu gostaria de me </w:t>
      </w:r>
      <w:r>
        <w:rPr>
          <w:b/>
          <w:bCs/>
          <w:lang w:val="pt-PT"/>
        </w:rPr>
        <w:t>cadastrar no sistema</w:t>
      </w:r>
      <w:r>
        <w:rPr>
          <w:lang w:val="pt-PT"/>
        </w:rPr>
        <w:t xml:space="preserve">, para </w:t>
      </w:r>
      <w:r>
        <w:rPr>
          <w:b/>
          <w:bCs/>
          <w:lang w:val="pt-PT"/>
        </w:rPr>
        <w:t>ter acesso ao catálogo de lojas e produtos disponíveis na minha região.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>: Acessar tela de criação de conta através do link  na tela de login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Cadastrar novo cliente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“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Jonh, </w:t>
            </w:r>
            <w:hyperlink r:id="rId2">
              <w:r>
                <w:rPr>
                  <w:rStyle w:val="Hyperlink"/>
                  <w:rFonts w:eastAsia="Times New Roman"/>
                  <w:i w:val="false"/>
                  <w:iCs w:val="false"/>
                  <w:color w:val="000000"/>
                  <w:kern w:val="0"/>
                  <w:sz w:val="20"/>
                  <w:szCs w:val="20"/>
                  <w:lang w:eastAsia="pt-BR" w:bidi="ar-SA"/>
                </w:rPr>
                <w:t>jonh@email.com</w:t>
              </w:r>
            </w:hyperlink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, CPF válido, Senha123, Salto, SP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Acessar tela principal do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cliente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Impedir cadastro com CPF ou e-mail já cadastrado no sistema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/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“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Jonh, </w:t>
            </w:r>
            <w:hyperlink r:id="rId3">
              <w:r>
                <w:rPr>
                  <w:rStyle w:val="Hyperlink"/>
                  <w:rFonts w:eastAsia="Times New Roman"/>
                  <w:i w:val="false"/>
                  <w:iCs w:val="false"/>
                  <w:color w:val="000000"/>
                  <w:kern w:val="0"/>
                  <w:sz w:val="20"/>
                  <w:szCs w:val="20"/>
                  <w:lang w:eastAsia="pt-BR" w:bidi="ar-SA"/>
                </w:rPr>
                <w:t>jonh@email.com</w:t>
              </w:r>
            </w:hyperlink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, CPF válido, Senha123, Salto, SP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”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 xml:space="preserve">Mensagem de </w:t>
            </w: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erro.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nh@email.com" TargetMode="External"/><Relationship Id="rId3" Type="http://schemas.openxmlformats.org/officeDocument/2006/relationships/hyperlink" Target="mailto:jonh@email.com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72</TotalTime>
  <Application>LibreOffice/25.2.3.2$Linux_X86_64 LibreOffice_project/520$Build-2</Application>
  <AppVersion>15.0000</AppVersion>
  <Pages>1</Pages>
  <Words>149</Words>
  <Characters>761</Characters>
  <CharactersWithSpaces>880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2026-05-20T15:42:27Z</dcterms:modified>
  <cp:revision>17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