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CARLA MAPPO - Stato finetuning veicoli, maggio 2026</w:t>
      </w:r>
    </w:p>
    <w:p>
      <w:r>
        <w:t xml:space="preserve">Aggiornamento: 14/05/2026 dopo valutazione run carla_mappo_20260514_155151.</w:t>
      </w:r>
    </w:p>
    <w:p>
      <w:r>
        <w:t xml:space="preserve">Contesto fisso: CARLA 0.9.16, MAPPO CTDE, 3 veicoli RL + 3 pedoni RL, Town03 train e Town05 test.</w:t>
      </w:r>
    </w:p>
    <w:p>
      <w:r>
        <w:t xml:space="preserve">Metriche: success rate agent-level, termination_reason == route_complete. Ogni episodio atteso con 6 record agent-level.</w:t>
      </w:r>
    </w:p>
    <w:p>
      <w:r>
        <w:t xml:space="preserve">Architettura invariata: niente modifiche a MAPPO, centralized critic, PopArt, attention o GNN. Dimensioni correnti: vehicle obs 44D, pedestrian obs 26D, global critic 216D.</w:t>
      </w:r>
    </w:p>
    <w:p>
      <w:r>
        <w:t xml:space="preserve"/>
      </w:r>
    </w:p>
    <w:p>
      <w:r>
        <w:rPr>
          <w:b/>
          <w:sz w:val="26"/>
        </w:rPr>
        <w:t xml:space="preserve">Stato repo iniziale e modifiche consolidate</w:t>
      </w:r>
    </w:p>
    <w:p>
      <w:r>
        <w:t xml:space="preserve">La baseline di riferimento resta carla_mappo_20260511_153859. Il problema primario resta basso progresso iniziale dei veicoli e alto stuck/timeout vehicle-level.</w:t>
      </w:r>
    </w:p>
    <w:p>
      <w:r>
        <w:t xml:space="preserve">C0 ha aggiunto diagnostica non comportamentale negli episodi: continuous_route_progress, no_wp_steps, stuck_cause, dist_to_next_wp, speed_kmh.</w:t>
      </w:r>
    </w:p>
    <w:p>
      <w:r>
        <w:t xml:space="preserve">C1 ha modificato osservazioni geometriche senza cambiare dimensione vehicle 44D: progress continuo, preview route longitudinale/laterale e normalizzazione con lane_width.</w:t>
      </w:r>
    </w:p>
    <w:p>
      <w:r>
        <w:t xml:space="preserve">C2v2-A e D2 hanno esplorato reward di movimento. D2 e la variante piu informativa: aumenta movimento e riduce stuck+timeout, ma peggiora collision/offroad.</w:t>
      </w:r>
    </w:p>
    <w:p>
      <w:r>
        <w:t xml:space="preserve"/>
      </w:r>
    </w:p>
    <w:p>
      <w:r>
        <w:rPr>
          <w:b/>
          <w:sz w:val="26"/>
        </w:rPr>
        <w:t xml:space="preserve">Metriche run ricalcolate da episodes.jsonl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Vehicle 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Stuck+Timeout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Collision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Speed km/h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Esito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n/d</w:t>
            </w:r>
          </w:p>
        </w:tc>
        <w:tc>
          <w:tcPr>
            <w:tcW w:w="2400" w:type="dxa"/>
          </w:tcPr>
          <w:p>
            <w:r>
              <w:t xml:space="preserve">riferimento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23.84%</w:t>
            </w:r>
          </w:p>
        </w:tc>
        <w:tc>
          <w:tcPr>
            <w:tcW w:w="2400" w:type="dxa"/>
          </w:tcPr>
          <w:p>
            <w:r>
              <w:t xml:space="preserve">58.86%</w:t>
            </w:r>
          </w:p>
        </w:tc>
        <w:tc>
          <w:tcPr>
            <w:tcW w:w="2400" w:type="dxa"/>
          </w:tcPr>
          <w:p>
            <w:r>
              <w:t xml:space="preserve">14.24%</w:t>
            </w:r>
          </w:p>
        </w:tc>
        <w:tc>
          <w:tcPr>
            <w:tcW w:w="2400" w:type="dxa"/>
          </w:tcPr>
          <w:p>
            <w:r>
              <w:t xml:space="preserve">3.06%</w:t>
            </w:r>
          </w:p>
        </w:tc>
        <w:tc>
          <w:tcPr>
            <w:tcW w:w="2400" w:type="dxa"/>
          </w:tcPr>
          <w:p>
            <w:r>
              <w:t xml:space="preserve">0.4704</w:t>
            </w:r>
          </w:p>
        </w:tc>
        <w:tc>
          <w:tcPr>
            <w:tcW w:w="2400" w:type="dxa"/>
          </w:tcPr>
          <w:p>
            <w:r>
              <w:t xml:space="preserve">0.6177</w:t>
            </w:r>
          </w:p>
        </w:tc>
        <w:tc>
          <w:tcPr>
            <w:tcW w:w="2400" w:type="dxa"/>
          </w:tcPr>
          <w:p>
            <w:r>
              <w:t xml:space="preserve">11.16</w:t>
            </w:r>
          </w:p>
        </w:tc>
        <w:tc>
          <w:tcPr>
            <w:tcW w:w="2400" w:type="dxa"/>
          </w:tcPr>
          <w:p>
            <w:r>
              <w:t xml:space="preserve">non promossa: stuck+timeout peggiora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18.73%</w:t>
            </w:r>
          </w:p>
        </w:tc>
        <w:tc>
          <w:tcPr>
            <w:tcW w:w="2400" w:type="dxa"/>
          </w:tcPr>
          <w:p>
            <w:r>
              <w:t xml:space="preserve">58.84%</w:t>
            </w:r>
          </w:p>
        </w:tc>
        <w:tc>
          <w:tcPr>
            <w:tcW w:w="2400" w:type="dxa"/>
          </w:tcPr>
          <w:p>
            <w:r>
              <w:t xml:space="preserve">17.14%</w:t>
            </w:r>
          </w:p>
        </w:tc>
        <w:tc>
          <w:tcPr>
            <w:tcW w:w="2400" w:type="dxa"/>
          </w:tcPr>
          <w:p>
            <w:r>
              <w:t xml:space="preserve">5.29%</w:t>
            </w:r>
          </w:p>
        </w:tc>
        <w:tc>
          <w:tcPr>
            <w:tcW w:w="2400" w:type="dxa"/>
          </w:tcPr>
          <w:p>
            <w:r>
              <w:t xml:space="preserve">0.4581</w:t>
            </w:r>
          </w:p>
        </w:tc>
        <w:tc>
          <w:tcPr>
            <w:tcW w:w="2400" w:type="dxa"/>
          </w:tcPr>
          <w:p>
            <w:r>
              <w:t xml:space="preserve">0.6298</w:t>
            </w:r>
          </w:p>
        </w:tc>
        <w:tc>
          <w:tcPr>
            <w:tcW w:w="2400" w:type="dxa"/>
          </w:tcPr>
          <w:p>
            <w:r>
              <w:t xml:space="preserve">11.83</w:t>
            </w:r>
          </w:p>
        </w:tc>
        <w:tc>
          <w:tcPr>
            <w:tcW w:w="2400" w:type="dxa"/>
          </w:tcPr>
          <w:p>
            <w:r>
              <w:t xml:space="preserve">fallita: SR giu e stuck+timeout su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20.68%</w:t>
            </w:r>
          </w:p>
        </w:tc>
        <w:tc>
          <w:tcPr>
            <w:tcW w:w="2400" w:type="dxa"/>
          </w:tcPr>
          <w:p>
            <w:r>
              <w:t xml:space="preserve">53.38%</w:t>
            </w:r>
          </w:p>
        </w:tc>
        <w:tc>
          <w:tcPr>
            <w:tcW w:w="2400" w:type="dxa"/>
          </w:tcPr>
          <w:p>
            <w:r>
              <w:t xml:space="preserve">19.30%</w:t>
            </w:r>
          </w:p>
        </w:tc>
        <w:tc>
          <w:tcPr>
            <w:tcW w:w="2400" w:type="dxa"/>
          </w:tcPr>
          <w:p>
            <w:r>
              <w:t xml:space="preserve">6.65%</w:t>
            </w:r>
          </w:p>
        </w:tc>
        <w:tc>
          <w:tcPr>
            <w:tcW w:w="2400" w:type="dxa"/>
          </w:tcPr>
          <w:p>
            <w:r>
              <w:t xml:space="preserve">0.4511</w:t>
            </w:r>
          </w:p>
        </w:tc>
        <w:tc>
          <w:tcPr>
            <w:tcW w:w="2400" w:type="dxa"/>
          </w:tcPr>
          <w:p>
            <w:r>
              <w:t xml:space="preserve">0.6327</w:t>
            </w:r>
          </w:p>
        </w:tc>
        <w:tc>
          <w:tcPr>
            <w:tcW w:w="2400" w:type="dxa"/>
          </w:tcPr>
          <w:p>
            <w:r>
              <w:t xml:space="preserve">13.50</w:t>
            </w:r>
          </w:p>
        </w:tc>
        <w:tc>
          <w:tcPr>
            <w:tcW w:w="2400" w:type="dxa"/>
          </w:tcPr>
          <w:p>
            <w:r>
              <w:t xml:space="preserve">utile per movimento, fallisce safety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939</w:t>
            </w:r>
          </w:p>
        </w:tc>
        <w:tc>
          <w:tcPr>
            <w:tcW w:w="2400" w:type="dxa"/>
          </w:tcPr>
          <w:p>
            <w:r>
              <w:t xml:space="preserve">17.04%</w:t>
            </w:r>
          </w:p>
        </w:tc>
        <w:tc>
          <w:tcPr>
            <w:tcW w:w="2400" w:type="dxa"/>
          </w:tcPr>
          <w:p>
            <w:r>
              <w:t xml:space="preserve">64.54%</w:t>
            </w:r>
          </w:p>
        </w:tc>
        <w:tc>
          <w:tcPr>
            <w:tcW w:w="2400" w:type="dxa"/>
          </w:tcPr>
          <w:p>
            <w:r>
              <w:t xml:space="preserve">13.63%</w:t>
            </w:r>
          </w:p>
        </w:tc>
        <w:tc>
          <w:tcPr>
            <w:tcW w:w="2400" w:type="dxa"/>
          </w:tcPr>
          <w:p>
            <w:r>
              <w:t xml:space="preserve">4.79%</w:t>
            </w:r>
          </w:p>
        </w:tc>
        <w:tc>
          <w:tcPr>
            <w:tcW w:w="2400" w:type="dxa"/>
          </w:tcPr>
          <w:p>
            <w:r>
              <w:t xml:space="preserve">0.4112</w:t>
            </w:r>
          </w:p>
        </w:tc>
        <w:tc>
          <w:tcPr>
            <w:tcW w:w="2400" w:type="dxa"/>
          </w:tcPr>
          <w:p>
            <w:r>
              <w:t xml:space="preserve">0.5524</w:t>
            </w:r>
          </w:p>
        </w:tc>
        <w:tc>
          <w:tcPr>
            <w:tcW w:w="2400" w:type="dxa"/>
          </w:tcPr>
          <w:p>
            <w:r>
              <w:t xml:space="preserve">9.66</w:t>
            </w:r>
          </w:p>
        </w:tc>
        <w:tc>
          <w:tcPr>
            <w:tcW w:w="2400" w:type="dxa"/>
          </w:tcPr>
          <w:p>
            <w:r>
              <w:t xml:space="preserve">scartata: peggiora target principali</w:t>
            </w:r>
          </w:p>
        </w:tc>
      </w:tr>
      <w:tr>
        <w:tc>
          <w:tcPr>
            <w:tcW w:w="2400" w:type="dxa"/>
          </w:tcPr>
          <w:p>
            <w:r>
              <w:t xml:space="preserve">D2-Safety 20260514_155151</w:t>
            </w:r>
          </w:p>
        </w:tc>
        <w:tc>
          <w:tcPr>
            <w:tcW w:w="2400" w:type="dxa"/>
          </w:tcPr>
          <w:p>
            <w:r>
              <w:t xml:space="preserve">963</w:t>
            </w:r>
          </w:p>
        </w:tc>
        <w:tc>
          <w:tcPr>
            <w:tcW w:w="2400" w:type="dxa"/>
          </w:tcPr>
          <w:p>
            <w:r>
              <w:t xml:space="preserve">18.38%</w:t>
            </w:r>
          </w:p>
        </w:tc>
        <w:tc>
          <w:tcPr>
            <w:tcW w:w="2400" w:type="dxa"/>
          </w:tcPr>
          <w:p>
            <w:r>
              <w:t xml:space="preserve">53.17%</w:t>
            </w:r>
          </w:p>
        </w:tc>
        <w:tc>
          <w:tcPr>
            <w:tcW w:w="2400" w:type="dxa"/>
          </w:tcPr>
          <w:p>
            <w:r>
              <w:t xml:space="preserve">20.15%</w:t>
            </w:r>
          </w:p>
        </w:tc>
        <w:tc>
          <w:tcPr>
            <w:tcW w:w="2400" w:type="dxa"/>
          </w:tcPr>
          <w:p>
            <w:r>
              <w:t xml:space="preserve">8.31%</w:t>
            </w:r>
          </w:p>
        </w:tc>
        <w:tc>
          <w:tcPr>
            <w:tcW w:w="2400" w:type="dxa"/>
          </w:tcPr>
          <w:p>
            <w:r>
              <w:t xml:space="preserve">0.4758</w:t>
            </w:r>
          </w:p>
        </w:tc>
        <w:tc>
          <w:tcPr>
            <w:tcW w:w="2400" w:type="dxa"/>
          </w:tcPr>
          <w:p>
            <w:r>
              <w:t xml:space="preserve">0.6722</w:t>
            </w:r>
          </w:p>
        </w:tc>
        <w:tc>
          <w:tcPr>
            <w:tcW w:w="2400" w:type="dxa"/>
          </w:tcPr>
          <w:p>
            <w:r>
              <w:t xml:space="preserve">11.90</w:t>
            </w:r>
          </w:p>
        </w:tc>
        <w:tc>
          <w:tcPr>
            <w:tcW w:w="2400" w:type="dxa"/>
          </w:tcPr>
          <w:p>
            <w:r>
              <w:t xml:space="preserve">scartata: safety non corretta e SR giu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Integrita record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Records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Duplicati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 != 6 record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NaN/inf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n/d pre-C0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1878</w:t>
            </w:r>
          </w:p>
        </w:tc>
        <w:tc>
          <w:tcPr>
            <w:tcW w:w="2400" w:type="dxa"/>
          </w:tcPr>
          <w:p>
            <w:r>
              <w:t xml:space="preserve">313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D2-Safety 20260514_155151</w:t>
            </w:r>
          </w:p>
        </w:tc>
        <w:tc>
          <w:tcPr>
            <w:tcW w:w="2400" w:type="dxa"/>
          </w:tcPr>
          <w:p>
            <w:r>
              <w:t xml:space="preserve">1926</w:t>
            </w:r>
          </w:p>
        </w:tc>
        <w:tc>
          <w:tcPr>
            <w:tcW w:w="2400" w:type="dxa"/>
          </w:tcPr>
          <w:p>
            <w:r>
              <w:t xml:space="preserve">321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Confronto D2-Safety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Confronto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Stuck+Timeout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Collision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Speed</w:t>
            </w:r>
          </w:p>
        </w:tc>
      </w:tr>
      <w:tr>
        <w:tc>
          <w:tcPr>
            <w:tcW w:w="2400" w:type="dxa"/>
          </w:tcPr>
          <w:p>
            <w:r>
              <w:t xml:space="preserve">D2-Safety vs baseline</w:t>
            </w:r>
          </w:p>
        </w:tc>
        <w:tc>
          <w:tcPr>
            <w:tcW w:w="2400" w:type="dxa"/>
          </w:tcPr>
          <w:p>
            <w:r>
              <w:t xml:space="preserve">-2.15 pp</w:t>
            </w:r>
          </w:p>
        </w:tc>
        <w:tc>
          <w:tcPr>
            <w:tcW w:w="2400" w:type="dxa"/>
          </w:tcPr>
          <w:p>
            <w:r>
              <w:t xml:space="preserve">-3.98 pp</w:t>
            </w:r>
          </w:p>
        </w:tc>
        <w:tc>
          <w:tcPr>
            <w:tcW w:w="2400" w:type="dxa"/>
          </w:tcPr>
          <w:p>
            <w:r>
              <w:t xml:space="preserve">+3.74 pp</w:t>
            </w:r>
          </w:p>
        </w:tc>
        <w:tc>
          <w:tcPr>
            <w:tcW w:w="2400" w:type="dxa"/>
          </w:tcPr>
          <w:p>
            <w:r>
              <w:t xml:space="preserve">+2.38 pp</w:t>
            </w:r>
          </w:p>
        </w:tc>
        <w:tc>
          <w:tcPr>
            <w:tcW w:w="2400" w:type="dxa"/>
          </w:tcPr>
          <w:p>
            <w:r>
              <w:t xml:space="preserve">+0.0493</w:t>
            </w:r>
          </w:p>
        </w:tc>
        <w:tc>
          <w:tcPr>
            <w:tcW w:w="2400" w:type="dxa"/>
          </w:tcPr>
          <w:p>
            <w:r>
              <w:t xml:space="preserve">+0.0766</w:t>
            </w:r>
          </w:p>
        </w:tc>
        <w:tc>
          <w:tcPr>
            <w:tcW w:w="2400" w:type="dxa"/>
          </w:tcPr>
          <w:p>
            <w:r>
              <w:t xml:space="preserve">n/d</w:t>
            </w:r>
          </w:p>
        </w:tc>
      </w:tr>
      <w:tr>
        <w:tc>
          <w:tcPr>
            <w:tcW w:w="2400" w:type="dxa"/>
          </w:tcPr>
          <w:p>
            <w:r>
              <w:t xml:space="preserve">D2-Safety vs D2</w:t>
            </w:r>
          </w:p>
        </w:tc>
        <w:tc>
          <w:tcPr>
            <w:tcW w:w="2400" w:type="dxa"/>
          </w:tcPr>
          <w:p>
            <w:r>
              <w:t xml:space="preserve">-2.30 pp</w:t>
            </w:r>
          </w:p>
        </w:tc>
        <w:tc>
          <w:tcPr>
            <w:tcW w:w="2400" w:type="dxa"/>
          </w:tcPr>
          <w:p>
            <w:r>
              <w:t xml:space="preserve">-0.21 pp</w:t>
            </w:r>
          </w:p>
        </w:tc>
        <w:tc>
          <w:tcPr>
            <w:tcW w:w="2400" w:type="dxa"/>
          </w:tcPr>
          <w:p>
            <w:r>
              <w:t xml:space="preserve">+0.84 pp</w:t>
            </w:r>
          </w:p>
        </w:tc>
        <w:tc>
          <w:tcPr>
            <w:tcW w:w="2400" w:type="dxa"/>
          </w:tcPr>
          <w:p>
            <w:r>
              <w:t xml:space="preserve">+1.66 pp</w:t>
            </w:r>
          </w:p>
        </w:tc>
        <w:tc>
          <w:tcPr>
            <w:tcW w:w="2400" w:type="dxa"/>
          </w:tcPr>
          <w:p>
            <w:r>
              <w:t xml:space="preserve">+0.0247</w:t>
            </w:r>
          </w:p>
        </w:tc>
        <w:tc>
          <w:tcPr>
            <w:tcW w:w="2400" w:type="dxa"/>
          </w:tcPr>
          <w:p>
            <w:r>
              <w:t xml:space="preserve">+0.0394</w:t>
            </w:r>
          </w:p>
        </w:tc>
        <w:tc>
          <w:tcPr>
            <w:tcW w:w="2400" w:type="dxa"/>
          </w:tcPr>
          <w:p>
            <w:r>
              <w:t xml:space="preserve">-1.60</w:t>
            </w:r>
          </w:p>
        </w:tc>
      </w:tr>
      <w:tr>
        <w:tc>
          <w:tcPr>
            <w:tcW w:w="2400" w:type="dxa"/>
          </w:tcPr>
          <w:p>
            <w:r>
              <w:t xml:space="preserve">D2-Safety vs D1+D2</w:t>
            </w:r>
          </w:p>
        </w:tc>
        <w:tc>
          <w:tcPr>
            <w:tcW w:w="2400" w:type="dxa"/>
          </w:tcPr>
          <w:p>
            <w:r>
              <w:t xml:space="preserve">+1.34 pp</w:t>
            </w:r>
          </w:p>
        </w:tc>
        <w:tc>
          <w:tcPr>
            <w:tcW w:w="2400" w:type="dxa"/>
          </w:tcPr>
          <w:p>
            <w:r>
              <w:t xml:space="preserve">-11.37 pp</w:t>
            </w:r>
          </w:p>
        </w:tc>
        <w:tc>
          <w:tcPr>
            <w:tcW w:w="2400" w:type="dxa"/>
          </w:tcPr>
          <w:p>
            <w:r>
              <w:t xml:space="preserve">+6.51 pp</w:t>
            </w:r>
          </w:p>
        </w:tc>
        <w:tc>
          <w:tcPr>
            <w:tcW w:w="2400" w:type="dxa"/>
          </w:tcPr>
          <w:p>
            <w:r>
              <w:t xml:space="preserve">+3.52 pp</w:t>
            </w:r>
          </w:p>
        </w:tc>
        <w:tc>
          <w:tcPr>
            <w:tcW w:w="2400" w:type="dxa"/>
          </w:tcPr>
          <w:p>
            <w:r>
              <w:t xml:space="preserve">+0.0646</w:t>
            </w:r>
          </w:p>
        </w:tc>
        <w:tc>
          <w:tcPr>
            <w:tcW w:w="2400" w:type="dxa"/>
          </w:tcPr>
          <w:p>
            <w:r>
              <w:t xml:space="preserve">+0.1198</w:t>
            </w:r>
          </w:p>
        </w:tc>
        <w:tc>
          <w:tcPr>
            <w:tcW w:w="2400" w:type="dxa"/>
          </w:tcPr>
          <w:p>
            <w:r>
              <w:t xml:space="preserve">+2.24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Decisione su D2-Safety</w:t>
      </w:r>
    </w:p>
    <w:p>
      <w:r>
        <w:t xml:space="preserve">D2-Safety non passa il gate. Rispetto alla baseline abbassa stuck+timeout da 57.14% a 53.17%, ma peggiora SR da 20.53% a 18.38%, collision da 16.40% a 20.15% e offroad da 5.93% a 8.31%.</w:t>
      </w:r>
    </w:p>
    <w:p>
      <w:r>
        <w:t xml:space="preserve">Rispetto a D2 non corregge il failure mode safety: collision resta alta e offroad peggiora. Inoltre riduce la velocita media vehicle da 13.50 a 11.90 km/h.</w:t>
      </w:r>
    </w:p>
    <w:p>
      <w:r>
        <w:t xml:space="preserve">Decisione: D2-Safety scartata e revertita. Lo stato codice torna a D2-only come base esplorativa.</w:t>
      </w:r>
    </w:p>
    <w:p>
      <w:r>
        <w:t xml:space="preserve"/>
      </w:r>
    </w:p>
    <w:p>
      <w:r>
        <w:rPr>
          <w:b/>
          <w:sz w:val="26"/>
        </w:rPr>
        <w:t xml:space="preserve">Stato corrente e punti aperti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Punto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Stato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Decisione</w:t>
            </w:r>
          </w:p>
        </w:tc>
      </w:tr>
      <w:tr>
        <w:tc>
          <w:tcPr>
            <w:tcW w:w="2400" w:type="dxa"/>
          </w:tcPr>
          <w:p>
            <w:r>
              <w:t xml:space="preserve">D2-Safety</w:t>
            </w:r>
          </w:p>
        </w:tc>
        <w:tc>
          <w:tcPr>
            <w:tcW w:w="2400" w:type="dxa"/>
          </w:tcPr>
          <w:p>
            <w:r>
              <w:t xml:space="preserve">valutata e fallita</w:t>
            </w:r>
          </w:p>
        </w:tc>
        <w:tc>
          <w:tcPr>
            <w:tcW w:w="2400" w:type="dxa"/>
          </w:tcPr>
          <w:p>
            <w:r>
              <w:t xml:space="preserve">revertita; non usare come trunk</w:t>
            </w:r>
          </w:p>
        </w:tc>
      </w:tr>
      <w:tr>
        <w:tc>
          <w:tcPr>
            <w:tcW w:w="2400" w:type="dxa"/>
          </w:tcPr>
          <w:p>
            <w:r>
              <w:t xml:space="preserve">D2</w:t>
            </w:r>
          </w:p>
        </w:tc>
        <w:tc>
          <w:tcPr>
            <w:tcW w:w="2400" w:type="dxa"/>
          </w:tcPr>
          <w:p>
            <w:r>
              <w:t xml:space="preserve">segnale utile su movimento/stuck+timeout, safety debole</w:t>
            </w:r>
          </w:p>
        </w:tc>
        <w:tc>
          <w:tcPr>
            <w:tcW w:w="2400" w:type="dxa"/>
          </w:tcPr>
          <w:p>
            <w:r>
              <w:t xml:space="preserve">mantenerla solo come base esplorativa per D3</w:t>
            </w:r>
          </w:p>
        </w:tc>
      </w:tr>
      <w:tr>
        <w:tc>
          <w:tcPr>
            <w:tcW w:w="2400" w:type="dxa"/>
          </w:tcPr>
          <w:p>
            <w:r>
              <w:t xml:space="preserve">D3</w:t>
            </w:r>
          </w:p>
        </w:tc>
        <w:tc>
          <w:tcPr>
            <w:tcW w:w="2400" w:type="dxa"/>
          </w:tcPr>
          <w:p>
            <w:r>
              <w:t xml:space="preserve">non presente come specifica operativa in repo/doc corrente</w:t>
            </w:r>
          </w:p>
        </w:tc>
        <w:tc>
          <w:tcPr>
            <w:tcW w:w="2400" w:type="dxa"/>
          </w:tcPr>
          <w:p>
            <w:r>
              <w:t xml:space="preserve">non implementare a memoria; definire patch prima del test</w:t>
            </w:r>
          </w:p>
        </w:tc>
      </w:tr>
      <w:tr>
        <w:tc>
          <w:tcPr>
            <w:tcW w:w="2400" w:type="dxa"/>
          </w:tcPr>
          <w:p>
            <w:r>
              <w:t xml:space="preserve">Path distances</w:t>
            </w:r>
          </w:p>
        </w:tc>
        <w:tc>
          <w:tcPr>
            <w:tcW w:w="2400" w:type="dxa"/>
          </w:tcPr>
          <w:p>
            <w:r>
              <w:t xml:space="preserve">da testare dopo ablation reward/obs</w:t>
            </w:r>
          </w:p>
        </w:tc>
        <w:tc>
          <w:tcPr>
            <w:tcW w:w="2400" w:type="dxa"/>
          </w:tcPr>
          <w:p>
            <w:r>
              <w:t xml:space="preserve">15/30/50 o equivalente va marcato come nuova condizione sperimentale</w:t>
            </w:r>
          </w:p>
        </w:tc>
      </w:tr>
      <w:tr>
        <w:tc>
          <w:tcPr>
            <w:tcW w:w="2400" w:type="dxa"/>
          </w:tcPr>
          <w:p>
            <w:r>
              <w:t xml:space="preserve">Budget shares</w:t>
            </w:r>
          </w:p>
        </w:tc>
        <w:tc>
          <w:tcPr>
            <w:tcW w:w="2400" w:type="dxa"/>
          </w:tcPr>
          <w:p>
            <w:r>
              <w:t xml:space="preserve">da testare dopo patch locali</w:t>
            </w:r>
          </w:p>
        </w:tc>
        <w:tc>
          <w:tcPr>
            <w:tcW w:w="2400" w:type="dxa"/>
          </w:tcPr>
          <w:p>
            <w:r>
              <w:t xml:space="preserve">30/32/38 resta proposta di consolidamento long-run</w:t>
            </w:r>
          </w:p>
        </w:tc>
      </w:tr>
      <w:tr>
        <w:tc>
          <w:tcPr>
            <w:tcW w:w="2400" w:type="dxa"/>
          </w:tcPr>
          <w:p>
            <w:r>
              <w:t xml:space="preserve">Difficulty solo path</w:t>
            </w:r>
          </w:p>
        </w:tc>
        <w:tc>
          <w:tcPr>
            <w:tcW w:w="2400" w:type="dxa"/>
          </w:tcPr>
          <w:p>
            <w:r>
              <w:t xml:space="preserve">non ancora testata</w:t>
            </w:r>
          </w:p>
        </w:tc>
        <w:tc>
          <w:tcPr>
            <w:tcW w:w="2400" w:type="dxa"/>
          </w:tcPr>
          <w:p>
            <w:r>
              <w:t xml:space="preserve">ha senso solo come variante consolidata, non nello stesso gate delle reward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Gate prossima candidata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Metrica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Gate per prossima candidata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&gt;= 22.53% per promozione piena; almeno non sotto baseline per tenere ablation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&lt;= 55.14% per gate pieno; deve restare sotto baseline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&lt;= 17.40%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&lt;= 6.93%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Valutazione critica OBS/Reward</w:t>
      </w:r>
    </w:p>
    <w:p>
      <w:r>
        <w:t xml:space="preserve">Non abbiamo evidenza empirica che nuove OBS generiche migliorino i veicoli. D1 era una OBS mirata e ha peggiorato; quindi aggiungere altre OBS ora senza ipotesi stretta aumenta il rischio di rumore e invalida confronti.</w:t>
      </w:r>
    </w:p>
    <w:p>
      <w:r>
        <w:t xml:space="preserve">Non abbiamo evidenza che safety shaping semplice risolva collision/offroad: D2-Safety ha fallito. Il problema non sembra solo mancanza di penalita safety nella reward.</w:t>
      </w:r>
    </w:p>
    <w:p>
      <w:r>
        <w:t xml:space="preserve"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r>
        <w:t xml:space="preserve">Best practice gia coperte in modo compatibile col vincolo architetturale: progress dense, waypoint bonus, idle/no-advance pressure, route-aligned geometry, hazard risk gating, red/yellow light exception, diagnostica agent-level.</w:t>
      </w:r>
    </w:p>
    <w:p>
      <w:r>
        <w:t xml:space="preserve">Prossime modifiche sensate devono essere ablation piccole e falsificabili. Le variazioni di path length, budget shares e difficulty solo path vanno trattate come nuova condizione sperimentale di curriculum, non come fix reward.</w:t>
      </w:r>
    </w:p>
    <w:p>
      <w:r>
        <w:t xml:space="preserve"/>
      </w:r>
    </w:p>
    <w:p>
      <w:r>
        <w:rPr>
          <w:b/>
          <w:sz w:val="26"/>
        </w:rPr>
        <w:t xml:space="preserve">Comando run D2+D3</w:t>
      </w:r>
    </w:p>
    <w:p>
      <w:r>
        <w:t xml:space="preserve">python -m carla_core.training.train_carla_mappo --mode curriculum --difficulty mixed --timesteps 300000 --seed 999 --lock-curriculum-level easy</w:t>
      </w:r>
    </w:p>
    <w:p>
      <w:r>
        <w:t xml:space="preserve"/>
      </w:r>
    </w:p>
    <w:p>
      <w:r>
        <w:t xml:space="preserve"/>
      </w:r>
    </w:p>
    <w:p>
      <w:r>
        <w:t xml:space="preserve">Aggiornamento 2026-05-14 - D3 implementata</w:t>
      </w:r>
    </w:p>
    <w:p>
      <w:r>
        <w:t xml:space="preserve">Stato corrente: C0+C1+D2+D3 attivi; D1 e D2-Safety restano revertite.</w:t>
      </w:r>
    </w:p>
    <w:p>
      <w:r>
        <w:t xml:space="preserve">D3: early termination stuck per soli veicoli. La termination scatta se no_wp_steps &gt;= 300 e route_completion &lt; 0.3 oppure loop_penalty_active.</w:t>
      </w:r>
    </w:p>
    <w:p>
      <w:r>
        <w:t xml:space="preserve">Guardrail D3: non termina se il veicolo e fermo a semaforo rosso/giallo; non termina se hazard route davanti &gt;= 0.75.</w:t>
      </w:r>
    </w:p>
    <w:p>
      <w:r>
        <w:t xml:space="preserve">Reason D3: gli agenti chiusi da early termination vengono registrati come termination_reason=stuck.</w:t>
      </w:r>
    </w:p>
    <w:p>
      <w:r>
        <w:t xml:space="preserve">Impatto D3: non cambia reward, OBS, VEHICLE_OBS_DIM o global_obs; cambia la dinamica di training e va marcata nei risultati.</w:t>
      </w:r>
    </w:p>
    <w:p>
      <w:r>
        <w:t xml:space="preserve">Gate D3: SR vehicle deve salire; stuck+timeout vehicle deve scendere; collision/offroad non devono peggiorare oltre +1 pp; integrita episodes.jsonl 6 record per episodio e no NaN/inf.</w:t>
      </w:r>
    </w:p>
    <w:p>
      <w:r>
        <w:t xml:space="preserve">D4: pending. Fallback OBS 47D con is_junction_current, is_junction_next e lane_change_available; richiede training nuovo e checkpoint incompatibili.</w:t>
      </w:r>
    </w:p>
    <w:p>
      <w:r>
        <w:t xml:space="preserve">E1-E4: pending dopo D3/D4. Scaling path 15/30/50 m, budget 30/32/38, ricalcolo pesi e difficulty solo path come nuova condizione curriculum.</w:t>
      </w:r>
    </w:p>
    <w:p>
      <w:r>
        <w:t xml:space="preserve">Aggiornamento 2026-05-14 - Revert D3 e nuova config path/curriculum</w:t>
      </w:r>
    </w:p>
    <w:p>
      <w:r>
        <w:t xml:space="preserve">Run valutata: carla_mappo_20260514_190424, 301516 timesteps, 332 episodi, livello easy only, final evaluation non eseguita.</w:t>
      </w:r>
    </w:p>
    <w:p>
      <w:r>
        <w:t xml:space="preserve">Metriche veicoli D2+D3: SR 17.77%, stuck 33.84%, timeout 26.61%, stuck+timeout 60.44%, collision 14.96%, offroad 6.83%, route_completion 0.4252, speed_kmh 11.81.</w:t>
      </w:r>
    </w:p>
    <w:p>
      <w:r>
        <w:t xml:space="preserve">Esito gate D3: non promosso. Rispetto a D2 la SR veicoli cala di 2.90 pp e stuck+timeout peggiora di 7.07 pp; collision migliora, ma non compensa il peggioramento sulle metriche primarie.</w:t>
      </w:r>
    </w:p>
    <w:p>
      <w:r>
        <w:t xml:space="preserve">Azione applicata: revert D3. Rimossi early termination stuck veicoli, helper _is_vehicle_early_stuck e config terminate_vehicle_on_early_stuck/vehicle_early_stuck_*.</w:t>
      </w:r>
    </w:p>
    <w:p>
      <w:r>
        <w:t xml:space="preserve">Nuova condizione sperimentale: C0+C1+D2 attivi, D3 revertita. Difficulty da usare: path.</w:t>
      </w:r>
    </w:p>
    <w:p>
      <w:r>
        <w:t xml:space="preserve">Route path: easy vehicle/pedestrian 15m/15m; medium 35m/35m; hard 60m/60m.</w:t>
      </w:r>
    </w:p>
    <w:p>
      <w:r>
        <w:t xml:space="preserve">Curriculum budget: easy_max_share 0.30, medium_max_share 0.32, hard_min_share 0.38.</w:t>
      </w:r>
    </w:p>
    <w:p>
      <w:r>
        <w:t xml:space="preserve">Sampling weights: base easy 1.00, medium 1.07, hard 1.27; probation medium 1.00, hard 1.19.</w:t>
      </w:r>
    </w:p>
    <w:p>
      <w:r>
        <w:t xml:space="preserve">Gate nuova run: SR vehicle +2 pp, stuck+timeout vehicle -2 pp, collision/offroad non oltre +1 pp, no NaN/inf, 6 record agent-level per episodio.</w:t>
      </w:r>
    </w:p>
    <w:p>
      <w:r>
        <w:t xml:space="preserve">Comando suggerito: python -m carla_core.training.train_carla_mappo --mode curriculum --difficulty path --timesteps 300000 --seed 999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CARLA MAPPO finetuning maggio 2026</dc:title>
  <dc:creator>Codex</dc:creator>
  <cp:lastModifiedBy>Codex</cp:lastModifiedBy>
  <dcterms:created xsi:type="dcterms:W3CDTF">2026-05-14T15:55:43Z</dcterms:created>
  <dcterms:modified xsi:type="dcterms:W3CDTF">2026-05-14T15:55:43Z</dcterms:modified>
</cp:coreProperties>
</file>