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83B34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B34" w:rsidRDefault="00083B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83B34" w:rsidRDefault="0038089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B34" w:rsidRDefault="00083B3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83B34" w:rsidRDefault="00083B3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83B34" w:rsidRDefault="0038089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83B34" w:rsidRDefault="00083B3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B34" w:rsidRDefault="00083B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83B34" w:rsidRDefault="0038089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83B34" w:rsidRDefault="00083B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3B34" w:rsidRDefault="00083B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83B34" w:rsidRDefault="0038089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83B34" w:rsidRDefault="00083B34">
      <w:pPr>
        <w:pStyle w:val="Standard"/>
      </w:pPr>
    </w:p>
    <w:p w:rsidR="00083B34" w:rsidRDefault="0038089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83B34" w:rsidRDefault="0038089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83B34" w:rsidRDefault="0038089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BA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83B3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0899" w:rsidRDefault="00380899" w:rsidP="00380899">
            <w:pPr>
              <w:pStyle w:val="TableContents"/>
            </w:pPr>
          </w:p>
          <w:p w:rsidR="00380899" w:rsidRPr="00110F42" w:rsidRDefault="00380899" w:rsidP="00380899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Ing. Claudia Rodriguez Espino </w:t>
            </w:r>
          </w:p>
          <w:p w:rsidR="00380899" w:rsidRDefault="00380899" w:rsidP="00380899">
            <w:pPr>
              <w:pStyle w:val="TableContents"/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 w:rsidP="00380899">
            <w:pPr>
              <w:pStyle w:val="TableContents"/>
            </w:pPr>
          </w:p>
          <w:p w:rsidR="00380899" w:rsidRDefault="00380899" w:rsidP="00380899">
            <w:pPr>
              <w:pStyle w:val="TableContents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 de Programación</w:t>
            </w: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 w:rsidP="00380899">
            <w:pPr>
              <w:pStyle w:val="TableContents"/>
            </w:pPr>
          </w:p>
          <w:p w:rsidR="00380899" w:rsidRDefault="00380899" w:rsidP="00380899">
            <w:pPr>
              <w:pStyle w:val="TableContents"/>
            </w:pPr>
            <w:r>
              <w:t>3</w:t>
            </w: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0899" w:rsidRDefault="00380899" w:rsidP="00380899">
            <w:pPr>
              <w:pStyle w:val="TableContents"/>
            </w:pPr>
          </w:p>
          <w:p w:rsidR="00380899" w:rsidRDefault="00380899" w:rsidP="00380899">
            <w:pPr>
              <w:pStyle w:val="TableContents"/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0899" w:rsidRDefault="00380899" w:rsidP="00380899">
            <w:pPr>
              <w:pStyle w:val="TableContents"/>
            </w:pPr>
          </w:p>
          <w:p w:rsidR="00380899" w:rsidRDefault="00380899" w:rsidP="00380899">
            <w:pPr>
              <w:pStyle w:val="TableContents"/>
            </w:pPr>
            <w:r>
              <w:t>Borja Portela Jose Fabio</w:t>
            </w: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TableContents"/>
              <w:ind w:left="629"/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TableContents"/>
              <w:ind w:left="629"/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TableContents"/>
              <w:ind w:left="629"/>
            </w:pPr>
          </w:p>
          <w:p w:rsidR="00380899" w:rsidRDefault="00380899" w:rsidP="00380899">
            <w:pPr>
              <w:pStyle w:val="TableContents"/>
            </w:pPr>
            <w:r>
              <w:t>2018-2</w:t>
            </w: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 w:rsidP="00380899">
            <w:pPr>
              <w:pStyle w:val="TableContents"/>
            </w:pPr>
          </w:p>
          <w:p w:rsidR="00380899" w:rsidRDefault="00380899" w:rsidP="00380899">
            <w:pPr>
              <w:pStyle w:val="TableContents"/>
            </w:pPr>
            <w:r>
              <w:t>10 de abril del 2018</w:t>
            </w: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83B34" w:rsidRDefault="0038089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 w:rsidP="00380899">
            <w:pPr>
              <w:pStyle w:val="TableContents"/>
            </w:pPr>
          </w:p>
        </w:tc>
      </w:tr>
      <w:tr w:rsidR="00083B3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B34" w:rsidRDefault="00083B34">
            <w:pPr>
              <w:pStyle w:val="TableContents"/>
              <w:ind w:left="629"/>
            </w:pPr>
          </w:p>
        </w:tc>
      </w:tr>
    </w:tbl>
    <w:p w:rsidR="00083B34" w:rsidRDefault="00083B34">
      <w:pPr>
        <w:pStyle w:val="Standard"/>
      </w:pPr>
    </w:p>
    <w:p w:rsidR="00083B34" w:rsidRDefault="00083B34">
      <w:pPr>
        <w:pStyle w:val="Standard"/>
      </w:pPr>
    </w:p>
    <w:p w:rsidR="00083B34" w:rsidRDefault="0038089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380899" w:rsidRDefault="00380899">
      <w:pPr>
        <w:pStyle w:val="Standard"/>
      </w:pPr>
      <w:r>
        <w:rPr>
          <w:noProof/>
          <w:lang w:val="es-MX" w:eastAsia="es-MX" w:bidi="ar-SA"/>
        </w:rPr>
        <w:lastRenderedPageBreak/>
        <w:drawing>
          <wp:inline distT="0" distB="0" distL="0" distR="0" wp14:anchorId="491CE889" wp14:editId="77EF0AF1">
            <wp:extent cx="6629400" cy="14605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82" t="12259" r="27865" b="60448"/>
                    <a:stretch/>
                  </pic:blipFill>
                  <pic:spPr bwMode="auto">
                    <a:xfrm>
                      <a:off x="0" y="0"/>
                      <a:ext cx="66294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899" w:rsidRDefault="00380899">
      <w:pPr>
        <w:pStyle w:val="Standard"/>
      </w:pPr>
    </w:p>
    <w:p w:rsidR="00380899" w:rsidRDefault="00380899">
      <w:pPr>
        <w:pStyle w:val="Standard"/>
      </w:pPr>
    </w:p>
    <w:p w:rsidR="00380899" w:rsidRDefault="00380899">
      <w:pPr>
        <w:pStyle w:val="Standard"/>
      </w:pPr>
      <w:r>
        <w:t>OBJETIVO:</w:t>
      </w:r>
    </w:p>
    <w:p w:rsidR="00380899" w:rsidRDefault="00380899" w:rsidP="00380899">
      <w:pPr>
        <w:pStyle w:val="Standard"/>
        <w:ind w:left="720"/>
      </w:pPr>
      <w:r>
        <w:t>Elaborar pseudo codigo que representen soluciones algoritmicas empleando la sintaxis y semantica adecuadas.</w:t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</w:pPr>
      <w:r>
        <w:t>INTRODUCCION:</w:t>
      </w:r>
    </w:p>
    <w:p w:rsidR="00380899" w:rsidRDefault="00380899" w:rsidP="00380899">
      <w:pPr>
        <w:pStyle w:val="Standard"/>
        <w:ind w:left="720"/>
      </w:pPr>
      <w:r>
        <w:t>En el presente reporte se entregan capturas de pantalla pertinentes respectivas a los desarrollos de la practica y tambien para los ejercicios de tarea, siempre y cuando sea el caso, dichas imagenes y procedimientos iran detallados por una lista acciones y actividades seguidas en la clase de laboratorio.</w:t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</w:pPr>
      <w:r>
        <w:t>DESARROLLO:</w:t>
      </w:r>
    </w:p>
    <w:p w:rsidR="00380899" w:rsidRDefault="00380899" w:rsidP="00380899">
      <w:pPr>
        <w:pStyle w:val="Standard"/>
        <w:ind w:left="720"/>
      </w:pPr>
      <w:r>
        <w:t>1.- Se explico la sintaxis del pseudo codigo hacienda mencion importante a las acciones que se piden realizer durante el desarrollo del los algoritmos, a demas de mostrarse un ejemplo el cual se anexa a continuacion:</w:t>
      </w:r>
    </w:p>
    <w:p w:rsidR="00380899" w:rsidRDefault="00380899" w:rsidP="00380899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4D99B79D" wp14:editId="04EE0B17">
            <wp:extent cx="6616700" cy="2794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77" t="28975" r="32892" b="30800"/>
                    <a:stretch/>
                  </pic:blipFill>
                  <pic:spPr bwMode="auto">
                    <a:xfrm>
                      <a:off x="0" y="0"/>
                      <a:ext cx="66167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  <w:ind w:left="720"/>
      </w:pPr>
      <w:r>
        <w:t>2.-  Se presentaron los operadores aritmeticos y logicos mediante una table de verdad, dichos operadores son fundamentals a la hora de programar ya que presentan ciertas condiciones para que el algoritmo pueda ser cumplido.</w:t>
      </w:r>
    </w:p>
    <w:p w:rsidR="00380899" w:rsidRDefault="00380899" w:rsidP="00380899">
      <w:pPr>
        <w:pStyle w:val="Standard"/>
        <w:ind w:left="2160"/>
      </w:pPr>
      <w:r>
        <w:t xml:space="preserve">  </w:t>
      </w:r>
    </w:p>
    <w:p w:rsidR="00380899" w:rsidRDefault="00380899" w:rsidP="00380899">
      <w:pPr>
        <w:pStyle w:val="Standard"/>
        <w:ind w:left="1440" w:firstLine="720"/>
      </w:pPr>
      <w:r>
        <w:t xml:space="preserve">    </w:t>
      </w:r>
      <w:r>
        <w:rPr>
          <w:noProof/>
          <w:lang w:val="es-MX" w:eastAsia="es-MX" w:bidi="ar-SA"/>
        </w:rPr>
        <w:drawing>
          <wp:inline distT="0" distB="0" distL="0" distR="0" wp14:anchorId="17A1F005" wp14:editId="03B61D45">
            <wp:extent cx="3623733" cy="132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005" t="48747" r="42479" b="37958"/>
                    <a:stretch/>
                  </pic:blipFill>
                  <pic:spPr bwMode="auto">
                    <a:xfrm>
                      <a:off x="0" y="0"/>
                      <a:ext cx="3647908" cy="132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899" w:rsidRDefault="00380899" w:rsidP="00380899">
      <w:pPr>
        <w:pStyle w:val="Standard"/>
        <w:ind w:left="2160"/>
      </w:pPr>
    </w:p>
    <w:p w:rsidR="00380899" w:rsidRDefault="00380899" w:rsidP="00380899">
      <w:pPr>
        <w:pStyle w:val="Standard"/>
        <w:ind w:left="2160"/>
      </w:pPr>
    </w:p>
    <w:p w:rsidR="00380899" w:rsidRDefault="00380899" w:rsidP="00380899">
      <w:pPr>
        <w:pStyle w:val="Standard"/>
        <w:ind w:left="2160"/>
      </w:pPr>
      <w:r>
        <w:t>.</w:t>
      </w:r>
    </w:p>
    <w:p w:rsidR="00380899" w:rsidRDefault="00380899" w:rsidP="00380899">
      <w:pPr>
        <w:pStyle w:val="Standard"/>
        <w:ind w:left="720"/>
      </w:pPr>
      <w:r>
        <w:t>3.- Posteriormente se hizo referencia a los sistemas de control de flujo, los cuales son aquellos mecanismos que programan acciones especificas a la hora de corer programas, dichos sistemas son los de decision, repeticion o iteracion, a continuacion se presenta el ejemplo homologo a la function switch:</w:t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299470AC" wp14:editId="221F7CB5">
            <wp:extent cx="6400800" cy="204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51" t="43975" r="47656" b="21595"/>
                    <a:stretch/>
                  </pic:blipFill>
                  <pic:spPr bwMode="auto">
                    <a:xfrm>
                      <a:off x="0" y="0"/>
                      <a:ext cx="64008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</w:pPr>
      <w:r>
        <w:t>COMPLEMENTOS DE LA PRACTICA:</w:t>
      </w:r>
    </w:p>
    <w:p w:rsidR="00380899" w:rsidRDefault="00380899" w:rsidP="00380899">
      <w:pPr>
        <w:pStyle w:val="Standard"/>
      </w:pPr>
      <w:r>
        <w:tab/>
        <w:t>A continuacion se encuentran los pseudocodigos de:</w:t>
      </w:r>
    </w:p>
    <w:p w:rsidR="00380899" w:rsidRDefault="00380899" w:rsidP="00380899">
      <w:pPr>
        <w:pStyle w:val="Standard"/>
      </w:pPr>
      <w:r>
        <w:tab/>
      </w:r>
      <w:r>
        <w:tab/>
        <w:t>1.-La suma de dos numeros</w:t>
      </w:r>
    </w:p>
    <w:p w:rsidR="00380899" w:rsidRDefault="00380899" w:rsidP="00380899">
      <w:pPr>
        <w:pStyle w:val="Standard"/>
      </w:pPr>
      <w:r>
        <w:tab/>
      </w:r>
      <w:r>
        <w:tab/>
        <w:t>2.-El area de un circulo</w:t>
      </w:r>
    </w:p>
    <w:p w:rsidR="00380899" w:rsidRDefault="00380899" w:rsidP="00380899">
      <w:pPr>
        <w:pStyle w:val="Standard"/>
      </w:pPr>
      <w:r>
        <w:tab/>
      </w:r>
      <w:r>
        <w:tab/>
        <w:t>3.-Un menu de inscripciones</w:t>
      </w:r>
    </w:p>
    <w:p w:rsidR="00380899" w:rsidRDefault="00380899" w:rsidP="00380899">
      <w:pPr>
        <w:pStyle w:val="Standard"/>
      </w:pPr>
      <w:r>
        <w:tab/>
      </w:r>
      <w:r>
        <w:tab/>
        <w:t>4.-Ecuaciones polinomiales basadas en una comparacion con el numero 2</w:t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</w:pPr>
      <w:r>
        <w:tab/>
      </w:r>
      <w:r>
        <w:rPr>
          <w:u w:val="single"/>
        </w:rPr>
        <w:t>Suma de dos numeros:</w:t>
      </w:r>
    </w:p>
    <w:p w:rsidR="00380899" w:rsidRDefault="00380899" w:rsidP="00380899">
      <w:pPr>
        <w:pStyle w:val="Standard"/>
      </w:pPr>
      <w:r>
        <w:tab/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>INICIO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  <w:t>a, b, c: REAL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ESCRIBIR: = Dame el primer número: a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LEER: =a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ESCRIBIR: = Dame el segundo numero: b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LEER: =b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c: =(a+b)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ab/>
        <w:t xml:space="preserve">ESCRIBIR “El resultado de la suma es: c” </w:t>
      </w:r>
    </w:p>
    <w:p w:rsidR="00380899" w:rsidRPr="00380899" w:rsidRDefault="00380899" w:rsidP="00380899">
      <w:pPr>
        <w:rPr>
          <w:rFonts w:ascii="Arial" w:hAnsi="Arial" w:cs="Arial"/>
        </w:rPr>
      </w:pPr>
      <w:r w:rsidRPr="00380899">
        <w:rPr>
          <w:rFonts w:ascii="Arial" w:hAnsi="Arial" w:cs="Arial"/>
        </w:rPr>
        <w:t xml:space="preserve">FIN </w:t>
      </w:r>
    </w:p>
    <w:p w:rsidR="00380899" w:rsidRDefault="00380899" w:rsidP="00380899">
      <w:pPr>
        <w:pStyle w:val="Standard"/>
      </w:pPr>
    </w:p>
    <w:p w:rsidR="00380899" w:rsidRDefault="00380899" w:rsidP="00380899">
      <w:pPr>
        <w:pStyle w:val="Standard"/>
        <w:rPr>
          <w:u w:val="single"/>
        </w:rPr>
      </w:pPr>
      <w:r>
        <w:tab/>
      </w:r>
      <w:r>
        <w:rPr>
          <w:u w:val="single"/>
        </w:rPr>
        <w:t>Area del circulo:</w:t>
      </w:r>
    </w:p>
    <w:p w:rsidR="00380899" w:rsidRPr="00380899" w:rsidRDefault="00380899" w:rsidP="00380899">
      <w:pPr>
        <w:pStyle w:val="Standard"/>
        <w:rPr>
          <w:rFonts w:ascii="Arial" w:hAnsi="Arial" w:cs="Arial"/>
          <w:u w:val="single"/>
        </w:rPr>
      </w:pPr>
    </w:p>
    <w:p w:rsidR="00380899" w:rsidRPr="00380899" w:rsidRDefault="00380899" w:rsidP="00380899">
      <w:pPr>
        <w:tabs>
          <w:tab w:val="left" w:pos="3174"/>
        </w:tabs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INICIO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  <w:t>a, b: REAL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ESCRIBIR: = Dame el radio: a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LEER: =a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b: = (a ^2) *(3.1416)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  <w:t>ESCRIBIR “ El área es: b”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 xml:space="preserve">FIN </w:t>
      </w:r>
    </w:p>
    <w:p w:rsidR="00380899" w:rsidRDefault="00380899" w:rsidP="00380899">
      <w:pPr>
        <w:jc w:val="both"/>
        <w:rPr>
          <w:rFonts w:ascii="Consolas" w:hAnsi="Consolas" w:cs="Arial"/>
        </w:rPr>
      </w:pPr>
    </w:p>
    <w:p w:rsidR="00380899" w:rsidRDefault="00380899" w:rsidP="00380899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:rsidR="00380899" w:rsidRDefault="00380899" w:rsidP="00380899">
      <w:pPr>
        <w:jc w:val="both"/>
        <w:rPr>
          <w:rFonts w:ascii="Consolas" w:hAnsi="Consolas" w:cs="Arial"/>
        </w:rPr>
      </w:pPr>
    </w:p>
    <w:p w:rsidR="00380899" w:rsidRDefault="00380899" w:rsidP="00380899">
      <w:pPr>
        <w:jc w:val="both"/>
        <w:rPr>
          <w:rFonts w:ascii="Consolas" w:hAnsi="Consolas" w:cs="Arial"/>
        </w:rPr>
      </w:pPr>
    </w:p>
    <w:p w:rsidR="00380899" w:rsidRDefault="00380899" w:rsidP="00380899">
      <w:pPr>
        <w:jc w:val="both"/>
        <w:rPr>
          <w:rFonts w:ascii="Consolas" w:hAnsi="Consolas" w:cs="Arial"/>
        </w:rPr>
      </w:pPr>
    </w:p>
    <w:p w:rsidR="00380899" w:rsidRDefault="00380899" w:rsidP="00380899">
      <w:pPr>
        <w:jc w:val="both"/>
        <w:rPr>
          <w:rFonts w:ascii="Consolas" w:hAnsi="Consolas" w:cs="Arial"/>
        </w:rPr>
      </w:pPr>
    </w:p>
    <w:p w:rsidR="00380899" w:rsidRDefault="00380899" w:rsidP="00380899">
      <w:pPr>
        <w:ind w:firstLine="720"/>
        <w:jc w:val="both"/>
        <w:rPr>
          <w:rFonts w:ascii="Consolas" w:hAnsi="Consolas" w:cs="Arial"/>
          <w:u w:val="single"/>
        </w:rPr>
      </w:pPr>
      <w:r>
        <w:rPr>
          <w:rFonts w:ascii="Consolas" w:hAnsi="Consolas" w:cs="Arial"/>
          <w:u w:val="single"/>
        </w:rPr>
        <w:lastRenderedPageBreak/>
        <w:t>Menu de inscripciones:</w:t>
      </w:r>
    </w:p>
    <w:p w:rsidR="00380899" w:rsidRDefault="00380899" w:rsidP="00380899">
      <w:pPr>
        <w:jc w:val="both"/>
        <w:rPr>
          <w:rFonts w:ascii="Consolas" w:hAnsi="Consolas" w:cs="Arial"/>
          <w:u w:val="single"/>
        </w:rPr>
      </w:pP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>INICIO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a, b: ENTERO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 1. Altas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=2. Bajas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=3. Cambios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=4. Salir</w:t>
      </w:r>
    </w:p>
    <w:p w:rsidR="00380899" w:rsidRPr="008B0501" w:rsidRDefault="00380899" w:rsidP="00380899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</w:r>
      <w:r w:rsidRPr="008B0501">
        <w:rPr>
          <w:rFonts w:ascii="Consolas" w:hAnsi="Consolas" w:cs="Arial"/>
        </w:rPr>
        <w:tab/>
        <w:t xml:space="preserve">SELECCIONAR (a) 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ab/>
        <w:t xml:space="preserve">CASO 1 </w:t>
      </w:r>
      <w:r w:rsidRPr="008B0501">
        <w:rPr>
          <w:rFonts w:ascii="Consolas" w:hAnsi="Consolas"/>
        </w:rPr>
        <w:t>-&gt;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altas”</w:t>
      </w:r>
    </w:p>
    <w:p w:rsidR="00380899" w:rsidRPr="008B0501" w:rsidRDefault="00380899" w:rsidP="00380899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2 </w:t>
      </w:r>
      <w:r w:rsidRPr="008B0501">
        <w:rPr>
          <w:rFonts w:ascii="Consolas" w:hAnsi="Consolas"/>
        </w:rPr>
        <w:t>-&gt;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bajas”</w:t>
      </w:r>
    </w:p>
    <w:p w:rsidR="00380899" w:rsidRPr="008B0501" w:rsidRDefault="00380899" w:rsidP="00380899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3 </w:t>
      </w:r>
      <w:r w:rsidRPr="008B0501">
        <w:rPr>
          <w:rFonts w:ascii="Consolas" w:hAnsi="Consolas"/>
        </w:rPr>
        <w:t>-&gt;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cambios”</w:t>
      </w:r>
    </w:p>
    <w:p w:rsidR="00380899" w:rsidRPr="008B0501" w:rsidRDefault="00380899" w:rsidP="00380899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4 </w:t>
      </w:r>
      <w:r w:rsidRPr="008B0501">
        <w:rPr>
          <w:rFonts w:ascii="Consolas" w:hAnsi="Consolas"/>
        </w:rPr>
        <w:t>-&gt;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salir”</w:t>
      </w:r>
    </w:p>
    <w:p w:rsidR="00380899" w:rsidRPr="008B0501" w:rsidRDefault="00380899" w:rsidP="00380899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DEFECTO </w:t>
      </w:r>
      <w:r w:rsidRPr="008B0501">
        <w:rPr>
          <w:rFonts w:ascii="Consolas" w:hAnsi="Consolas"/>
        </w:rPr>
        <w:t>-&gt;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“Opción invalida”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FIN SELECCIONAR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ESCRIBIR: = ¿Deseas regresar al menú principal? 1. Si     2. No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LEER: =</w:t>
      </w:r>
      <w:r w:rsidRPr="008B0501">
        <w:rPr>
          <w:rFonts w:ascii="Consolas" w:hAnsi="Consolas"/>
        </w:rPr>
        <w:tab/>
        <w:t>b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SI b= 1 IR A SELECCIONAR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DE LO CONTRARIO </w:t>
      </w:r>
    </w:p>
    <w:p w:rsidR="00380899" w:rsidRPr="008B0501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SI b=2 IR A FIN</w:t>
      </w:r>
    </w:p>
    <w:p w:rsidR="00380899" w:rsidRDefault="00380899" w:rsidP="00380899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FIN </w:t>
      </w:r>
    </w:p>
    <w:p w:rsidR="00380899" w:rsidRDefault="00380899" w:rsidP="00380899">
      <w:pPr>
        <w:jc w:val="both"/>
        <w:rPr>
          <w:rFonts w:ascii="Consolas" w:hAnsi="Consolas"/>
        </w:rPr>
      </w:pPr>
    </w:p>
    <w:p w:rsidR="00380899" w:rsidRDefault="00380899" w:rsidP="00380899">
      <w:pPr>
        <w:jc w:val="both"/>
        <w:rPr>
          <w:rFonts w:ascii="Consolas" w:hAnsi="Consolas"/>
          <w:u w:val="single"/>
        </w:rPr>
      </w:pPr>
      <w:r>
        <w:rPr>
          <w:rFonts w:ascii="Consolas" w:hAnsi="Consolas"/>
        </w:rPr>
        <w:tab/>
      </w:r>
      <w:r>
        <w:rPr>
          <w:rFonts w:ascii="Consolas" w:hAnsi="Consolas"/>
          <w:u w:val="single"/>
        </w:rPr>
        <w:t>Ecuaciones polinomiales</w:t>
      </w:r>
      <w:r>
        <w:rPr>
          <w:rFonts w:ascii="Consolas" w:hAnsi="Consolas"/>
          <w:u w:val="single"/>
        </w:rPr>
        <w:t>:</w:t>
      </w:r>
    </w:p>
    <w:p w:rsidR="00380899" w:rsidRDefault="00380899" w:rsidP="00380899">
      <w:pPr>
        <w:jc w:val="both"/>
        <w:rPr>
          <w:rFonts w:ascii="Consolas" w:hAnsi="Consolas"/>
          <w:u w:val="single"/>
        </w:rPr>
      </w:pP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INICIO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a, b: REAL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ESCRIBIR: = Dame el valor de x, diferente de 2: a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LEER: =a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  <w:t xml:space="preserve">SI a = 2 ENTONCES 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  <w:t>ESCRIBIR: El valor tiene que ser diferente de 2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  <w:t>DE LO CONTRARIO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SI a&lt;2 ENTONCES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b= (a^2) -(4*a) +20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ESCRIBIR “El resultado de la ecuación es: b”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 xml:space="preserve">DE LO CONTRARIO 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>b= (3) *(a^2) +(8*a) +2</w:t>
      </w:r>
    </w:p>
    <w:p w:rsidR="00380899" w:rsidRPr="00380899" w:rsidRDefault="00380899" w:rsidP="00380899">
      <w:pPr>
        <w:ind w:firstLine="708"/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</w:r>
      <w:r w:rsidRPr="00380899">
        <w:rPr>
          <w:rFonts w:ascii="Arial" w:hAnsi="Arial" w:cs="Arial"/>
        </w:rPr>
        <w:tab/>
        <w:t xml:space="preserve">ESCRIBIR “El resultado de la ecuación es: b” </w:t>
      </w:r>
    </w:p>
    <w:p w:rsidR="00380899" w:rsidRPr="00380899" w:rsidRDefault="00380899" w:rsidP="00380899">
      <w:pPr>
        <w:jc w:val="both"/>
        <w:rPr>
          <w:rFonts w:ascii="Arial" w:hAnsi="Arial" w:cs="Arial"/>
        </w:rPr>
      </w:pPr>
      <w:r w:rsidRPr="00380899">
        <w:rPr>
          <w:rFonts w:ascii="Arial" w:hAnsi="Arial" w:cs="Arial"/>
        </w:rPr>
        <w:t>FIN</w:t>
      </w:r>
    </w:p>
    <w:p w:rsidR="00380899" w:rsidRPr="00380899" w:rsidRDefault="00380899" w:rsidP="00380899">
      <w:pPr>
        <w:jc w:val="both"/>
        <w:rPr>
          <w:rFonts w:ascii="Arial" w:hAnsi="Arial" w:cs="Arial"/>
          <w:u w:val="single"/>
        </w:rPr>
      </w:pPr>
    </w:p>
    <w:p w:rsidR="00380899" w:rsidRPr="00380899" w:rsidRDefault="00380899" w:rsidP="00380899">
      <w:pPr>
        <w:suppressAutoHyphens w:val="0"/>
        <w:rPr>
          <w:rFonts w:ascii="Consolas" w:hAnsi="Consolas"/>
          <w:u w:val="single"/>
        </w:rPr>
      </w:pPr>
    </w:p>
    <w:p w:rsidR="00380899" w:rsidRPr="00380899" w:rsidRDefault="00380899" w:rsidP="00380899">
      <w:pPr>
        <w:jc w:val="both"/>
        <w:rPr>
          <w:rFonts w:ascii="Consolas" w:hAnsi="Consolas" w:cs="Arial"/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  <w:rPr>
          <w:u w:val="single"/>
        </w:rPr>
      </w:pPr>
    </w:p>
    <w:p w:rsidR="00380899" w:rsidRDefault="00380899" w:rsidP="00380899">
      <w:pPr>
        <w:pStyle w:val="Standard"/>
      </w:pPr>
      <w:r>
        <w:t>CONCLUSIONES:</w:t>
      </w:r>
    </w:p>
    <w:p w:rsidR="00380899" w:rsidRPr="00380899" w:rsidRDefault="00380899" w:rsidP="00380899">
      <w:pPr>
        <w:pStyle w:val="Standard"/>
        <w:ind w:left="720"/>
      </w:pPr>
      <w:r>
        <w:t xml:space="preserve">Gracias a la informacion proporcionada por la practica se pudo llegar al desarrollo coherente de </w:t>
      </w:r>
      <w:bookmarkStart w:id="0" w:name="_GoBack"/>
      <w:bookmarkEnd w:id="0"/>
      <w:r>
        <w:t>pseudocodigos utilizando un correcto orden de sintaxis y semantica.</w:t>
      </w:r>
    </w:p>
    <w:sectPr w:rsidR="00380899" w:rsidRPr="0038089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80899">
      <w:r>
        <w:separator/>
      </w:r>
    </w:p>
  </w:endnote>
  <w:endnote w:type="continuationSeparator" w:id="0">
    <w:p w:rsidR="00000000" w:rsidRDefault="0038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80899">
      <w:r>
        <w:rPr>
          <w:color w:val="000000"/>
        </w:rPr>
        <w:separator/>
      </w:r>
    </w:p>
  </w:footnote>
  <w:footnote w:type="continuationSeparator" w:id="0">
    <w:p w:rsidR="00000000" w:rsidRDefault="0038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83B34"/>
    <w:rsid w:val="00083B34"/>
    <w:rsid w:val="003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1343-61E7-45DB-8912-38919436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Andrea Miranda Portela</cp:lastModifiedBy>
  <cp:revision>2</cp:revision>
  <dcterms:created xsi:type="dcterms:W3CDTF">2018-04-11T03:38:00Z</dcterms:created>
  <dcterms:modified xsi:type="dcterms:W3CDTF">2018-04-11T03:38:00Z</dcterms:modified>
</cp:coreProperties>
</file>