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813C" w14:textId="5482CFC3" w:rsidR="006D416E" w:rsidRPr="00DE6144" w:rsidRDefault="007772C8" w:rsidP="007772C8">
      <w:pPr>
        <w:rPr>
          <w:lang w:eastAsia="it-IT"/>
        </w:rPr>
      </w:pPr>
      <w:r>
        <w:rPr>
          <w:lang w:eastAsia="it-IT"/>
        </w:rPr>
        <w:t>MARCHIO</w:t>
      </w:r>
      <w:bookmarkStart w:id="0" w:name="_GoBack"/>
      <w:bookmarkEnd w:id="0"/>
    </w:p>
    <w:p w14:paraId="53C0D348" w14:textId="77777777" w:rsidR="006D416E" w:rsidRPr="00DE6144" w:rsidRDefault="0087516C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Il marchio è un qualunque segno suscettibile di essere rappresentato graficamente, in particolare parole, nomi di persone, disegni, lettere, cifre, suoni, forma di un prodotto o della confezione, che distinguere i prodotti o i servizi di un'impresa da quelli delle altre. </w:t>
      </w:r>
    </w:p>
    <w:p w14:paraId="27764DFF" w14:textId="77777777" w:rsidR="006D416E" w:rsidRPr="00DE6144" w:rsidRDefault="0087516C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La registrazione di un marchio si effettua presso l'Ufficio Italiano Brevetti e Marchi (UIBM) e dura dieci anni a partire dalla data di deposito della domanda, salvo il caso di rinuncia del titolare e alla scadenza può essere rinnovata ogni volta per ulteriori dieci anni. Il marchio registrato è un marchio protetto giuridicamente. </w:t>
      </w:r>
    </w:p>
    <w:p w14:paraId="009AE524" w14:textId="1C23EEFE" w:rsidR="0066335A" w:rsidRPr="00DE6144" w:rsidRDefault="0087516C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>L'aggiunta del simbolo accanto al marchio serve a ricordare che si tratta di segno distintivo registrato e non di una denominazione generica. La legge vieta quindi l'utilizzo del simbolo ac</w:t>
      </w:r>
      <w:r w:rsidR="002F74EB" w:rsidRPr="00DE6144">
        <w:rPr>
          <w:rFonts w:ascii="Amiri" w:eastAsia="Times New Roman" w:hAnsi="Amiri" w:cs="Amiri"/>
          <w:sz w:val="26"/>
          <w:szCs w:val="26"/>
          <w:lang w:eastAsia="it-IT"/>
        </w:rPr>
        <w:t>c</w:t>
      </w:r>
      <w:r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anto a un marchio non registrato. </w:t>
      </w:r>
    </w:p>
    <w:p w14:paraId="4095D41B" w14:textId="08A7A6EA" w:rsidR="0066335A" w:rsidRPr="00DE6144" w:rsidRDefault="000548F8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>Non è possibile apporre il simbolo nel periodo di tempo che intercorre tra il deposito di domanda di registrazione e l'avvenuta registrazione. In attesa dell'effettiva registrazione però è possibile accostare al marchio la D di marchio depositato, oppure il simbolo $ (dall'inglese Trade Mark).</w:t>
      </w:r>
    </w:p>
    <w:p w14:paraId="711DDA98" w14:textId="22BB1D33" w:rsidR="0066335A" w:rsidRPr="00DE6144" w:rsidRDefault="0066335A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>c</w:t>
      </w:r>
      <w:r w:rsidR="00066954"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opyright </w:t>
      </w:r>
    </w:p>
    <w:p w14:paraId="2157F946" w14:textId="77777777" w:rsidR="0066335A" w:rsidRPr="00DE6144" w:rsidRDefault="0087516C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Il copyright (termine di lingua inglese che letteralmente significa diritto di copia) è l'insieme delle normative sul diritto d'autore in vigore nel mondo anglosassone e statunitense. In Italia si usa per indicare le "norme sul diritto d'autore ". È solitamente abbreviato con il simbolo §. </w:t>
      </w:r>
    </w:p>
    <w:p w14:paraId="4702B63D" w14:textId="77777777" w:rsidR="0087516C" w:rsidRPr="00DE6144" w:rsidRDefault="0087516C" w:rsidP="0087516C">
      <w:pPr>
        <w:jc w:val="both"/>
        <w:rPr>
          <w:rFonts w:ascii="Amiri" w:eastAsia="Times New Roman" w:hAnsi="Amiri" w:cs="Amiri"/>
          <w:sz w:val="26"/>
          <w:szCs w:val="26"/>
          <w:lang w:eastAsia="it-IT"/>
        </w:rPr>
      </w:pPr>
      <w:r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 </w:t>
      </w:r>
      <w:r w:rsidR="000548F8" w:rsidRPr="00DE6144">
        <w:rPr>
          <w:rFonts w:ascii="Amiri" w:eastAsia="Times New Roman" w:hAnsi="Amiri" w:cs="Amiri"/>
          <w:sz w:val="26"/>
          <w:szCs w:val="26"/>
          <w:lang w:eastAsia="it-IT"/>
        </w:rPr>
        <w:t xml:space="preserve">La normativa sul diritto d'autore prevede una durata del copyright limitata nel tempo. Il periodo di copyright dovrebbe consentire di avere un adeguato margine di guadagno e di recuperare i costi che precedono l'entrata in produzione e la distribuzione del prodotto. Per esempio un brano musicale ha una durata di copyright di 70 anni, mentre per un medicinale, che ha costi di ricerca e sviluppo assai maggiori, il periodo di copertura è di 30 anni. </w:t>
      </w:r>
    </w:p>
    <w:p w14:paraId="4E162AC2" w14:textId="77777777" w:rsidR="004E4B0B" w:rsidRPr="00DE6144" w:rsidRDefault="004E4B0B">
      <w:pPr>
        <w:rPr>
          <w:rFonts w:ascii="Amiri" w:eastAsia="Times New Roman" w:hAnsi="Amiri" w:cs="Amiri"/>
          <w:sz w:val="26"/>
          <w:szCs w:val="26"/>
          <w:lang w:eastAsia="it-IT"/>
        </w:rPr>
      </w:pPr>
    </w:p>
    <w:sectPr w:rsidR="004E4B0B" w:rsidRPr="00DE6144" w:rsidSect="00DE6144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B229E" w14:textId="77777777" w:rsidR="0089180D" w:rsidRDefault="0089180D" w:rsidP="006D416E">
      <w:r>
        <w:separator/>
      </w:r>
    </w:p>
  </w:endnote>
  <w:endnote w:type="continuationSeparator" w:id="0">
    <w:p w14:paraId="65B240FC" w14:textId="77777777" w:rsidR="0089180D" w:rsidRDefault="0089180D" w:rsidP="006D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E1E07" w14:textId="77777777" w:rsidR="0089180D" w:rsidRDefault="0089180D" w:rsidP="006D416E">
      <w:r>
        <w:separator/>
      </w:r>
    </w:p>
  </w:footnote>
  <w:footnote w:type="continuationSeparator" w:id="0">
    <w:p w14:paraId="0CA5E1AD" w14:textId="77777777" w:rsidR="0089180D" w:rsidRDefault="0089180D" w:rsidP="006D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76E06"/>
    <w:multiLevelType w:val="hybridMultilevel"/>
    <w:tmpl w:val="3EA0E3DC"/>
    <w:lvl w:ilvl="0" w:tplc="F0BE2B5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Tahoma" w:hint="default"/>
        <w:color w:val="FF0000"/>
        <w:sz w:val="22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>
      <w:start w:val="1"/>
      <w:numFmt w:val="lowerRoman"/>
      <w:lvlText w:val="%6."/>
      <w:lvlJc w:val="right"/>
      <w:pPr>
        <w:ind w:left="3960" w:hanging="180"/>
      </w:pPr>
    </w:lvl>
    <w:lvl w:ilvl="6" w:tplc="0410000F">
      <w:start w:val="1"/>
      <w:numFmt w:val="decimal"/>
      <w:lvlText w:val="%7."/>
      <w:lvlJc w:val="left"/>
      <w:pPr>
        <w:ind w:left="4680" w:hanging="360"/>
      </w:pPr>
    </w:lvl>
    <w:lvl w:ilvl="7" w:tplc="04100019">
      <w:start w:val="1"/>
      <w:numFmt w:val="lowerLetter"/>
      <w:lvlText w:val="%8."/>
      <w:lvlJc w:val="left"/>
      <w:pPr>
        <w:ind w:left="5400" w:hanging="360"/>
      </w:pPr>
    </w:lvl>
    <w:lvl w:ilvl="8" w:tplc="041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16C"/>
    <w:rsid w:val="000548F8"/>
    <w:rsid w:val="00066954"/>
    <w:rsid w:val="00111679"/>
    <w:rsid w:val="002F74EB"/>
    <w:rsid w:val="003F6F13"/>
    <w:rsid w:val="004D4654"/>
    <w:rsid w:val="004E4B0B"/>
    <w:rsid w:val="0066335A"/>
    <w:rsid w:val="006D416E"/>
    <w:rsid w:val="006F3B73"/>
    <w:rsid w:val="007772C8"/>
    <w:rsid w:val="0087516C"/>
    <w:rsid w:val="0089180D"/>
    <w:rsid w:val="008B313D"/>
    <w:rsid w:val="008B4328"/>
    <w:rsid w:val="00D66385"/>
    <w:rsid w:val="00DE6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38B2"/>
  <w15:docId w15:val="{C56CDA73-8BD5-4057-8A88-5BDF1974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516C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751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516C"/>
    <w:pPr>
      <w:ind w:left="720"/>
      <w:contextualSpacing/>
      <w:jc w:val="both"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D41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D416E"/>
  </w:style>
  <w:style w:type="paragraph" w:styleId="Pidipagina">
    <w:name w:val="footer"/>
    <w:basedOn w:val="Normale"/>
    <w:link w:val="PidipaginaCarattere"/>
    <w:uiPriority w:val="99"/>
    <w:semiHidden/>
    <w:unhideWhenUsed/>
    <w:rsid w:val="006D41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D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Lughezzani</dc:creator>
  <cp:lastModifiedBy>Utente Windows</cp:lastModifiedBy>
  <cp:revision>8</cp:revision>
  <dcterms:created xsi:type="dcterms:W3CDTF">2013-10-10T16:08:00Z</dcterms:created>
  <dcterms:modified xsi:type="dcterms:W3CDTF">2023-12-02T11:23:00Z</dcterms:modified>
</cp:coreProperties>
</file>