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Perfeito, Fabio. Então concluímos a </w:t>
      </w:r>
      <w:r>
        <w:rPr>
          <w:b/>
          <w:bCs/>
          <w:rStyle w:val="Normal"/>
        </w:rPr>
        <w:t xml:space="preserve">Fase 1 e a Fase 2</w:t>
      </w:r>
      <w:r>
        <w:rPr>
          <w:rStyle w:val="Normal"/>
        </w:rPr>
        <w:t xml:space="preserve"> do laboratório: banco isolado, estrutura e massa sintética conhecidos. Isso nos dá uma ótima linha de base.</w:t>
      </w:r>
    </w:p>
    <w:p>
      <w:pPr>
        <w:pStyle w:val="Heading3"/>
      </w:pPr>
      <w:r>
        <w:rPr>
          <w:rStyle w:val="Normal"/>
        </w:rPr>
        <w:t xml:space="preserve">Próximo passo: busca tradicional</w:t>
      </w:r>
    </w:p>
    <w:p>
      <w:r>
        <w:rPr>
          <w:rStyle w:val="Normal"/>
        </w:rPr>
        <w:t xml:space="preserve">Antes dos vetores, vale enxergar exatamente o problema que a busca semântica resolverá.</w:t>
      </w:r>
    </w:p>
    <w:p>
      <w:r>
        <w:rPr>
          <w:rStyle w:val="Normal"/>
        </w:rPr>
        <w:t xml:space="preserve">Execute: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LAB_IA_SQL2025;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Categoria,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Titulo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Conteudo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INNER JOIN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CategoriaDocumento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IdCategoria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IdCategoria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WHERE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Titulo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LIKE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'%aproveitamento%'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Conteudo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LIKE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'%aproveitamento%'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Agora teste a pergunta que criamos: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"Posso eliminar uma disciplina que já cursei anteriormente?"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DECLARE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@Pergunta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'Posso eliminar uma disciplina que ja cursei anteriormente?'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Categoria,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Titulo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Conteudo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INNER JOIN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CategoriaDocumento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IdCategoria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IdCategoria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WHERE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Titulo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LIKE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'%'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@Pergunta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'%'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Conteudo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LIKE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'%'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@Pergunta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'%'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É provável que essa segunda consulta não encontre o documento relevante, porque estamos procurando correspondência textual, enquanto conceitualmente esperamos encontrar algo como:</w:t>
      </w:r>
    </w:p>
    <w:p>
      <w:r>
        <w:rPr>
          <w:b/>
          <w:bCs/>
          <w:rStyle w:val="Normal"/>
        </w:rPr>
        <w:t xml:space="preserve">Política de aproveitamento de estudos</w:t>
      </w:r>
    </w:p>
    <w:p>
      <w:r>
        <w:rPr>
          <w:rStyle w:val="Normal"/>
        </w:rPr>
        <w:t xml:space="preserve">Esse é justamente o problema que começaremos a atacar com embeddings.</w:t>
      </w:r>
    </w:p>
    <w:p>
      <w:pPr>
        <w:pStyle w:val="Heading3"/>
      </w:pPr>
      <w:r>
        <w:rPr>
          <w:rStyle w:val="Normal"/>
        </w:rPr>
        <w:t xml:space="preserve">Nossa progressão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[CONCLUÍDO]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Banco isolado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Massa sintética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[AGORA]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Busca textual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Embeddings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Busca semântica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Aplicação de IA</w:t>
            </w:r>
          </w:p>
        </w:tc>
      </w:tr>
    </w:tbl>
    <w:p>
      <w:r>
        <w:rPr>
          <w:rStyle w:val="Normal"/>
        </w:rPr>
        <w:t xml:space="preserve">Depois desses dois testes, nosso próximo passo será particularmente interessante: </w:t>
      </w:r>
      <w:r>
        <w:rPr>
          <w:b/>
          <w:bCs/>
          <w:rStyle w:val="Normal"/>
        </w:rPr>
        <w:t xml:space="preserve">alterar a estrutura </w:t>
      </w:r>
      <w:r>
        <w:rPr>
          <w:rStyle w:val="Quote"/>
        </w:rPr>
        <w:t xml:space="preserve">DocumentoChunk</w:t>
      </w:r>
      <w:r>
        <w:rPr>
          <w:b/>
          <w:bCs/>
          <w:rStyle w:val="Normal"/>
        </w:rPr>
        <w:t xml:space="preserve"> para receber um campo </w:t>
      </w:r>
      <w:r>
        <w:rPr>
          <w:rStyle w:val="Quote"/>
        </w:rPr>
        <w:t xml:space="preserve">VECTOR</w:t>
      </w:r>
      <w:r>
        <w:rPr>
          <w:b/>
          <w:bCs/>
          <w:rStyle w:val="Normal"/>
        </w:rPr>
        <w:t xml:space="preserve">, criar vetores e executar nossa primeira comparação de similaridade com </w:t>
      </w:r>
      <w:r>
        <w:rPr>
          <w:rStyle w:val="Quote"/>
        </w:rPr>
        <w:t xml:space="preserve">VECTOR_DISTANCE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Vamos fazer isso de forma incremental, para você conseguir observar claramente a diferença entre </w:t>
      </w:r>
      <w:r>
        <w:rPr>
          <w:b/>
          <w:bCs/>
          <w:rStyle w:val="Normal"/>
        </w:rPr>
        <w:t xml:space="preserve">palavra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vetor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embedding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busca semântica</w:t>
      </w:r>
      <w:r>
        <w:rPr>
          <w:rStyle w:val="Normal"/>
        </w:rPr>
        <w:t xml:space="preserve"> e, finalmente, </w:t>
      </w:r>
      <w:r>
        <w:rPr>
          <w:b/>
          <w:bCs/>
          <w:rStyle w:val="Normal"/>
        </w:rPr>
        <w:t xml:space="preserve">RAG</w:t>
      </w:r>
      <w:r>
        <w:rPr>
          <w:rStyle w:val="Normal"/>
        </w:rPr>
        <w:t xml:space="preserve">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2026-10-21T16:52:24.446Z</dcterms:created>
  <dcterms:modified xsi:type="dcterms:W3CDTF">2026-10-21T16:52:24.446Z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